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9EB" w:rsidRPr="003270A7" w:rsidRDefault="003C39EB" w:rsidP="003C39EB">
      <w:pPr>
        <w:pStyle w:val="Heading2"/>
        <w:rPr>
          <w:rFonts w:ascii="Gill Sans MT" w:hAnsi="Gill Sans MT"/>
          <w:color w:val="EC7E00"/>
          <w:sz w:val="36"/>
          <w:szCs w:val="36"/>
        </w:rPr>
      </w:pPr>
      <w:r w:rsidRPr="003270A7">
        <w:rPr>
          <w:rFonts w:ascii="Gill Sans MT" w:hAnsi="Gill Sans MT"/>
          <w:color w:val="EC7E00"/>
          <w:sz w:val="36"/>
          <w:szCs w:val="36"/>
        </w:rPr>
        <w:t>Contents</w:t>
      </w:r>
    </w:p>
    <w:p w:rsidR="00BD0F8B" w:rsidRPr="003270A7" w:rsidRDefault="00BD0F8B" w:rsidP="003270A7">
      <w:pPr>
        <w:pStyle w:val="BodyText"/>
        <w:tabs>
          <w:tab w:val="left" w:pos="5565"/>
        </w:tabs>
        <w:rPr>
          <w:rFonts w:ascii="Flamauow Book" w:hAnsi="Flamauow Book"/>
          <w:b/>
          <w:sz w:val="21"/>
          <w:szCs w:val="21"/>
          <w:lang w:val="en-US" w:eastAsia="zh-TW"/>
        </w:rPr>
      </w:pPr>
      <w:r w:rsidRPr="003270A7">
        <w:rPr>
          <w:rFonts w:ascii="Flamauow Medium" w:hAnsi="Flamauow Medium"/>
          <w:sz w:val="21"/>
          <w:szCs w:val="21"/>
          <w:lang w:val="en-US" w:eastAsia="zh-TW"/>
        </w:rPr>
        <w:t xml:space="preserve">Purpose </w:t>
      </w:r>
      <w:r w:rsidR="00183464">
        <w:rPr>
          <w:rFonts w:ascii="Flamauow Medium" w:hAnsi="Flamauow Medium"/>
          <w:sz w:val="21"/>
          <w:szCs w:val="21"/>
          <w:lang w:val="en-US" w:eastAsia="zh-TW"/>
        </w:rPr>
        <w:t>and Overview</w:t>
      </w:r>
      <w:r w:rsidRPr="003270A7">
        <w:rPr>
          <w:rFonts w:ascii="Flamauow Medium" w:hAnsi="Flamauow Medium"/>
          <w:sz w:val="21"/>
          <w:szCs w:val="21"/>
          <w:lang w:val="en-US" w:eastAsia="zh-TW"/>
        </w:rPr>
        <w:t xml:space="preserve">   </w:t>
      </w:r>
      <w:r w:rsidRPr="003270A7">
        <w:rPr>
          <w:rFonts w:ascii="Flamauow Book" w:hAnsi="Flamauow Book"/>
          <w:sz w:val="21"/>
          <w:szCs w:val="21"/>
          <w:lang w:val="en-US" w:eastAsia="zh-TW"/>
        </w:rPr>
        <w:t xml:space="preserve">. . .   </w:t>
      </w:r>
      <w:r w:rsidR="00A96D1B" w:rsidRPr="003270A7">
        <w:rPr>
          <w:rFonts w:ascii="Flamauow Book" w:hAnsi="Flamauow Book"/>
          <w:i/>
          <w:sz w:val="21"/>
          <w:szCs w:val="21"/>
          <w:lang w:val="en-US" w:eastAsia="zh-TW"/>
        </w:rPr>
        <w:t>2</w:t>
      </w:r>
    </w:p>
    <w:p w:rsidR="00A345AB" w:rsidRDefault="00A345AB" w:rsidP="003270A7">
      <w:pPr>
        <w:pStyle w:val="BodyText"/>
        <w:rPr>
          <w:rFonts w:ascii="Flamauow Medium" w:hAnsi="Flamauow Medium"/>
          <w:sz w:val="21"/>
          <w:szCs w:val="21"/>
          <w:lang w:val="en-US" w:eastAsia="zh-TW"/>
        </w:rPr>
      </w:pPr>
      <w:r>
        <w:rPr>
          <w:rFonts w:ascii="Flamauow Medium" w:hAnsi="Flamauow Medium"/>
          <w:sz w:val="21"/>
          <w:szCs w:val="21"/>
          <w:lang w:val="en-US" w:eastAsia="zh-TW"/>
        </w:rPr>
        <w:t xml:space="preserve">Phases and timelines </w:t>
      </w:r>
      <w:r w:rsidRPr="003270A7">
        <w:rPr>
          <w:rFonts w:ascii="Flamauow Book" w:hAnsi="Flamauow Book"/>
          <w:b/>
          <w:sz w:val="21"/>
          <w:szCs w:val="21"/>
          <w:lang w:val="en-US" w:eastAsia="zh-TW"/>
        </w:rPr>
        <w:t xml:space="preserve">   </w:t>
      </w:r>
      <w:r w:rsidRPr="003270A7">
        <w:rPr>
          <w:rFonts w:ascii="Flamauow Book" w:hAnsi="Flamauow Book"/>
          <w:sz w:val="21"/>
          <w:szCs w:val="21"/>
          <w:lang w:val="en-US" w:eastAsia="zh-TW"/>
        </w:rPr>
        <w:t xml:space="preserve">. . .   </w:t>
      </w:r>
      <w:r>
        <w:rPr>
          <w:rFonts w:ascii="Flamauow Book" w:hAnsi="Flamauow Book"/>
          <w:i/>
          <w:sz w:val="21"/>
          <w:szCs w:val="21"/>
          <w:lang w:val="en-US" w:eastAsia="zh-TW"/>
        </w:rPr>
        <w:t>3</w:t>
      </w:r>
    </w:p>
    <w:p w:rsidR="003C39EB" w:rsidRPr="003270A7" w:rsidRDefault="003C39EB" w:rsidP="003270A7">
      <w:pPr>
        <w:pStyle w:val="BodyText"/>
        <w:rPr>
          <w:rFonts w:ascii="Flamauow Book" w:hAnsi="Flamauow Book"/>
          <w:sz w:val="21"/>
          <w:szCs w:val="21"/>
          <w:lang w:val="en-US" w:eastAsia="zh-TW"/>
        </w:rPr>
      </w:pPr>
      <w:r w:rsidRPr="003270A7">
        <w:rPr>
          <w:rFonts w:ascii="Flamauow Medium" w:hAnsi="Flamauow Medium"/>
          <w:sz w:val="21"/>
          <w:szCs w:val="21"/>
          <w:lang w:val="en-US" w:eastAsia="zh-TW"/>
        </w:rPr>
        <w:t>Institutional</w:t>
      </w:r>
      <w:r w:rsidR="00C74381" w:rsidRPr="003270A7">
        <w:rPr>
          <w:rFonts w:ascii="Flamauow Medium" w:hAnsi="Flamauow Medium"/>
          <w:sz w:val="21"/>
          <w:szCs w:val="21"/>
          <w:lang w:val="en-US" w:eastAsia="zh-TW"/>
        </w:rPr>
        <w:t xml:space="preserve"> </w:t>
      </w:r>
      <w:r w:rsidR="00684709" w:rsidRPr="003270A7">
        <w:rPr>
          <w:rFonts w:ascii="Flamauow Medium" w:hAnsi="Flamauow Medium"/>
          <w:sz w:val="21"/>
          <w:szCs w:val="21"/>
          <w:lang w:val="en-US" w:eastAsia="zh-TW"/>
        </w:rPr>
        <w:t>benchmarking</w:t>
      </w:r>
      <w:r w:rsidR="00631D47" w:rsidRPr="003270A7">
        <w:rPr>
          <w:rFonts w:ascii="Flamauow Book" w:hAnsi="Flamauow Book"/>
          <w:b/>
          <w:sz w:val="21"/>
          <w:szCs w:val="21"/>
          <w:lang w:val="en-US" w:eastAsia="zh-TW"/>
        </w:rPr>
        <w:t xml:space="preserve"> </w:t>
      </w:r>
      <w:r w:rsidRPr="003270A7">
        <w:rPr>
          <w:rFonts w:ascii="Flamauow Book" w:hAnsi="Flamauow Book"/>
          <w:sz w:val="21"/>
          <w:szCs w:val="21"/>
          <w:lang w:val="en-US" w:eastAsia="zh-TW"/>
        </w:rPr>
        <w:t xml:space="preserve">. . .   </w:t>
      </w:r>
      <w:r w:rsidR="000D2C32">
        <w:rPr>
          <w:rFonts w:ascii="Flamauow Book" w:hAnsi="Flamauow Book"/>
          <w:i/>
          <w:sz w:val="21"/>
          <w:szCs w:val="21"/>
          <w:lang w:val="en-US" w:eastAsia="zh-TW"/>
        </w:rPr>
        <w:t>5</w:t>
      </w:r>
      <w:r w:rsidR="003270A7" w:rsidRPr="003270A7">
        <w:rPr>
          <w:rFonts w:ascii="Flamauow Book" w:hAnsi="Flamauow Book"/>
          <w:noProof/>
          <w:sz w:val="21"/>
          <w:szCs w:val="21"/>
        </w:rPr>
        <w:t xml:space="preserve"> </w:t>
      </w:r>
    </w:p>
    <w:p w:rsidR="00C74381" w:rsidRPr="003270A7" w:rsidRDefault="00C74381" w:rsidP="003270A7">
      <w:pPr>
        <w:pStyle w:val="BodyText"/>
        <w:rPr>
          <w:rFonts w:ascii="Flamauow Book" w:hAnsi="Flamauow Book"/>
          <w:sz w:val="21"/>
          <w:szCs w:val="21"/>
          <w:lang w:val="en-US" w:eastAsia="zh-TW"/>
        </w:rPr>
      </w:pPr>
      <w:r w:rsidRPr="003270A7">
        <w:rPr>
          <w:rFonts w:ascii="Flamauow Medium" w:hAnsi="Flamauow Medium"/>
          <w:sz w:val="21"/>
          <w:szCs w:val="21"/>
          <w:lang w:val="en-US" w:eastAsia="zh-TW"/>
        </w:rPr>
        <w:t>Cross</w:t>
      </w:r>
      <w:r w:rsidR="00A345AB">
        <w:rPr>
          <w:rFonts w:ascii="Flamauow Medium" w:hAnsi="Flamauow Medium"/>
          <w:sz w:val="21"/>
          <w:szCs w:val="21"/>
          <w:lang w:val="en-US" w:eastAsia="zh-TW"/>
        </w:rPr>
        <w:t>-</w:t>
      </w:r>
      <w:r w:rsidRPr="003270A7">
        <w:rPr>
          <w:rFonts w:ascii="Flamauow Medium" w:hAnsi="Flamauow Medium"/>
          <w:sz w:val="21"/>
          <w:szCs w:val="21"/>
          <w:lang w:val="en-US" w:eastAsia="zh-TW"/>
        </w:rPr>
        <w:t xml:space="preserve">institutional </w:t>
      </w:r>
      <w:r w:rsidR="00684709" w:rsidRPr="003270A7">
        <w:rPr>
          <w:rFonts w:ascii="Flamauow Medium" w:hAnsi="Flamauow Medium"/>
          <w:sz w:val="21"/>
          <w:szCs w:val="21"/>
          <w:lang w:val="en-US" w:eastAsia="zh-TW"/>
        </w:rPr>
        <w:t>benchmarking</w:t>
      </w:r>
      <w:r w:rsidR="00631D47" w:rsidRPr="003270A7">
        <w:rPr>
          <w:rFonts w:ascii="Flamauow Book" w:hAnsi="Flamauow Book"/>
          <w:b/>
          <w:sz w:val="21"/>
          <w:szCs w:val="21"/>
          <w:lang w:val="en-US" w:eastAsia="zh-TW"/>
        </w:rPr>
        <w:t xml:space="preserve"> </w:t>
      </w:r>
      <w:r w:rsidRPr="003270A7">
        <w:rPr>
          <w:rFonts w:ascii="Flamauow Book" w:hAnsi="Flamauow Book"/>
          <w:sz w:val="21"/>
          <w:szCs w:val="21"/>
          <w:lang w:val="en-US" w:eastAsia="zh-TW"/>
        </w:rPr>
        <w:t xml:space="preserve">. . .   </w:t>
      </w:r>
      <w:r w:rsidR="00317328" w:rsidRPr="003270A7">
        <w:rPr>
          <w:rFonts w:ascii="Flamauow Book" w:hAnsi="Flamauow Book"/>
          <w:i/>
          <w:sz w:val="21"/>
          <w:szCs w:val="21"/>
          <w:lang w:val="en-US" w:eastAsia="zh-TW"/>
        </w:rPr>
        <w:t>10</w:t>
      </w:r>
    </w:p>
    <w:p w:rsidR="003C39EB" w:rsidRPr="003270A7" w:rsidRDefault="003270A7" w:rsidP="003270A7">
      <w:pPr>
        <w:pStyle w:val="BodyText"/>
        <w:rPr>
          <w:rFonts w:ascii="Flamauow Book" w:hAnsi="Flamauow Book"/>
          <w:sz w:val="21"/>
          <w:szCs w:val="21"/>
          <w:lang w:val="en-US" w:eastAsia="zh-TW"/>
        </w:rPr>
      </w:pPr>
      <w:r w:rsidRPr="003270A7">
        <w:rPr>
          <w:rFonts w:ascii="Flamauow Medium" w:hAnsi="Flamauow Medium"/>
          <w:sz w:val="21"/>
          <w:szCs w:val="21"/>
          <w:lang w:val="en-US" w:eastAsia="zh-TW"/>
        </w:rPr>
        <w:t>T</w:t>
      </w:r>
      <w:r w:rsidR="003C39EB" w:rsidRPr="003270A7">
        <w:rPr>
          <w:rFonts w:ascii="Flamauow Medium" w:hAnsi="Flamauow Medium"/>
          <w:sz w:val="21"/>
          <w:szCs w:val="21"/>
          <w:lang w:val="en-US" w:eastAsia="zh-TW"/>
        </w:rPr>
        <w:t>emplates</w:t>
      </w:r>
      <w:r w:rsidR="003C39EB" w:rsidRPr="003270A7">
        <w:rPr>
          <w:rFonts w:ascii="Flamauow Book" w:hAnsi="Flamauow Book"/>
          <w:b/>
          <w:sz w:val="21"/>
          <w:szCs w:val="21"/>
          <w:lang w:val="en-US" w:eastAsia="zh-TW"/>
        </w:rPr>
        <w:t xml:space="preserve">    </w:t>
      </w:r>
      <w:r w:rsidR="003C39EB" w:rsidRPr="003270A7">
        <w:rPr>
          <w:rFonts w:ascii="Flamauow Book" w:hAnsi="Flamauow Book"/>
          <w:sz w:val="21"/>
          <w:szCs w:val="21"/>
          <w:lang w:val="en-US" w:eastAsia="zh-TW"/>
        </w:rPr>
        <w:t xml:space="preserve">. . .   </w:t>
      </w:r>
      <w:r w:rsidR="00A96D1B" w:rsidRPr="003270A7">
        <w:rPr>
          <w:rFonts w:ascii="Flamauow Book" w:hAnsi="Flamauow Book"/>
          <w:i/>
          <w:sz w:val="21"/>
          <w:szCs w:val="21"/>
          <w:lang w:val="en-US" w:eastAsia="zh-TW"/>
        </w:rPr>
        <w:t>1</w:t>
      </w:r>
      <w:r w:rsidR="009E18E1">
        <w:rPr>
          <w:rFonts w:ascii="Flamauow Book" w:hAnsi="Flamauow Book"/>
          <w:i/>
          <w:sz w:val="21"/>
          <w:szCs w:val="21"/>
          <w:lang w:val="en-US" w:eastAsia="zh-TW"/>
        </w:rPr>
        <w:t>5</w:t>
      </w:r>
    </w:p>
    <w:p w:rsidR="003C39EB" w:rsidRPr="003D3AE3" w:rsidRDefault="00C851AA" w:rsidP="003270A7">
      <w:pPr>
        <w:pStyle w:val="TableText"/>
        <w:ind w:left="360" w:right="-108"/>
        <w:rPr>
          <w:rFonts w:ascii="Flamauow Book" w:hAnsi="Flamauow Book"/>
          <w:color w:val="auto"/>
          <w:sz w:val="21"/>
          <w:szCs w:val="21"/>
        </w:rPr>
      </w:pPr>
      <w:hyperlink w:anchor="Template1" w:history="1">
        <w:r w:rsidR="003C39EB" w:rsidRPr="003D3AE3">
          <w:rPr>
            <w:rStyle w:val="Hyperlink"/>
            <w:rFonts w:ascii="Flamauow Book" w:hAnsi="Flamauow Book"/>
            <w:color w:val="auto"/>
            <w:sz w:val="21"/>
            <w:szCs w:val="21"/>
            <w:u w:val="none"/>
          </w:rPr>
          <w:t>Template #1</w:t>
        </w:r>
      </w:hyperlink>
      <w:r w:rsidR="003C39EB" w:rsidRPr="003D3AE3">
        <w:rPr>
          <w:rFonts w:ascii="Flamauow Book" w:hAnsi="Flamauow Book"/>
          <w:color w:val="auto"/>
          <w:sz w:val="21"/>
          <w:szCs w:val="21"/>
        </w:rPr>
        <w:t xml:space="preserve">: Mapping academic promotion at your </w:t>
      </w:r>
      <w:r w:rsidR="00AB6894" w:rsidRPr="003D3AE3">
        <w:rPr>
          <w:rFonts w:ascii="Flamauow Book" w:hAnsi="Flamauow Book"/>
          <w:color w:val="auto"/>
          <w:sz w:val="21"/>
          <w:szCs w:val="21"/>
        </w:rPr>
        <w:t>university</w:t>
      </w:r>
      <w:r w:rsidR="003C39EB" w:rsidRPr="003D3AE3">
        <w:rPr>
          <w:rFonts w:ascii="Flamauow Book" w:hAnsi="Flamauow Book"/>
          <w:color w:val="auto"/>
          <w:sz w:val="21"/>
          <w:szCs w:val="21"/>
        </w:rPr>
        <w:t xml:space="preserve">    . . .</w:t>
      </w:r>
      <w:r w:rsidR="003C39EB" w:rsidRPr="003D3AE3">
        <w:rPr>
          <w:rFonts w:ascii="Flamauow Book" w:hAnsi="Flamauow Book"/>
          <w:i/>
          <w:color w:val="auto"/>
          <w:sz w:val="21"/>
          <w:szCs w:val="21"/>
        </w:rPr>
        <w:t xml:space="preserve">   </w:t>
      </w:r>
      <w:r w:rsidR="00C07800" w:rsidRPr="003D3AE3">
        <w:rPr>
          <w:rFonts w:ascii="Flamauow Book" w:hAnsi="Flamauow Book"/>
          <w:i/>
          <w:color w:val="auto"/>
          <w:sz w:val="21"/>
          <w:szCs w:val="21"/>
        </w:rPr>
        <w:t>1</w:t>
      </w:r>
      <w:r w:rsidR="009E18E1">
        <w:rPr>
          <w:rFonts w:ascii="Flamauow Book" w:hAnsi="Flamauow Book"/>
          <w:i/>
          <w:color w:val="auto"/>
          <w:sz w:val="21"/>
          <w:szCs w:val="21"/>
        </w:rPr>
        <w:t>5</w:t>
      </w:r>
    </w:p>
    <w:p w:rsidR="003C39EB" w:rsidRPr="003D3AE3" w:rsidRDefault="00C851AA" w:rsidP="003270A7">
      <w:pPr>
        <w:pStyle w:val="TableText"/>
        <w:ind w:left="360" w:right="-108"/>
        <w:rPr>
          <w:rFonts w:ascii="Flamauow Book" w:hAnsi="Flamauow Book"/>
          <w:color w:val="auto"/>
          <w:sz w:val="21"/>
          <w:szCs w:val="21"/>
        </w:rPr>
      </w:pPr>
      <w:hyperlink w:anchor="Template2" w:history="1">
        <w:r w:rsidR="003C39EB" w:rsidRPr="003D3AE3">
          <w:rPr>
            <w:rStyle w:val="Hyperlink"/>
            <w:rFonts w:ascii="Flamauow Book" w:hAnsi="Flamauow Book"/>
            <w:color w:val="auto"/>
            <w:sz w:val="21"/>
            <w:szCs w:val="21"/>
            <w:u w:val="none"/>
          </w:rPr>
          <w:t>Template #2:</w:t>
        </w:r>
      </w:hyperlink>
      <w:r w:rsidR="003C39EB" w:rsidRPr="003D3AE3">
        <w:rPr>
          <w:rFonts w:ascii="Flamauow Book" w:hAnsi="Flamauow Book"/>
          <w:color w:val="auto"/>
          <w:sz w:val="21"/>
          <w:szCs w:val="21"/>
        </w:rPr>
        <w:t xml:space="preserve"> Self-review template   . . .</w:t>
      </w:r>
      <w:r w:rsidR="003C39EB" w:rsidRPr="003D3AE3">
        <w:rPr>
          <w:rFonts w:ascii="Flamauow Book" w:hAnsi="Flamauow Book"/>
          <w:i/>
          <w:color w:val="auto"/>
          <w:sz w:val="21"/>
          <w:szCs w:val="21"/>
        </w:rPr>
        <w:t xml:space="preserve">   </w:t>
      </w:r>
      <w:r w:rsidR="003D3AE3" w:rsidRPr="003D3AE3">
        <w:rPr>
          <w:rFonts w:ascii="Flamauow Book" w:hAnsi="Flamauow Book"/>
          <w:i/>
          <w:color w:val="auto"/>
          <w:sz w:val="21"/>
          <w:szCs w:val="21"/>
        </w:rPr>
        <w:t>2</w:t>
      </w:r>
      <w:r w:rsidR="009E18E1">
        <w:rPr>
          <w:rFonts w:ascii="Flamauow Book" w:hAnsi="Flamauow Book"/>
          <w:i/>
          <w:color w:val="auto"/>
          <w:sz w:val="21"/>
          <w:szCs w:val="21"/>
        </w:rPr>
        <w:t>1</w:t>
      </w:r>
    </w:p>
    <w:p w:rsidR="003C39EB" w:rsidRPr="003D3AE3" w:rsidRDefault="00C851AA" w:rsidP="003270A7">
      <w:pPr>
        <w:pStyle w:val="TableText"/>
        <w:ind w:left="360" w:right="-108"/>
        <w:rPr>
          <w:rFonts w:ascii="Flamauow Book" w:hAnsi="Flamauow Book"/>
          <w:color w:val="auto"/>
          <w:sz w:val="21"/>
          <w:szCs w:val="21"/>
        </w:rPr>
      </w:pPr>
      <w:hyperlink w:anchor="Template3" w:history="1">
        <w:r w:rsidR="003C39EB" w:rsidRPr="003D3AE3">
          <w:rPr>
            <w:rStyle w:val="Hyperlink"/>
            <w:rFonts w:ascii="Flamauow Book" w:hAnsi="Flamauow Book"/>
            <w:color w:val="auto"/>
            <w:sz w:val="21"/>
            <w:szCs w:val="21"/>
            <w:u w:val="none"/>
          </w:rPr>
          <w:t>Template #3</w:t>
        </w:r>
      </w:hyperlink>
      <w:r w:rsidR="003C39EB" w:rsidRPr="003D3AE3">
        <w:rPr>
          <w:rFonts w:ascii="Flamauow Book" w:hAnsi="Flamauow Book"/>
          <w:color w:val="auto"/>
          <w:sz w:val="21"/>
          <w:szCs w:val="21"/>
        </w:rPr>
        <w:t xml:space="preserve">: </w:t>
      </w:r>
      <w:r w:rsidR="00D50518">
        <w:rPr>
          <w:rFonts w:ascii="Flamauow Book" w:hAnsi="Flamauow Book"/>
          <w:color w:val="auto"/>
          <w:sz w:val="21"/>
          <w:szCs w:val="21"/>
        </w:rPr>
        <w:t>Benchmarking</w:t>
      </w:r>
      <w:r w:rsidR="003C39EB" w:rsidRPr="003D3AE3">
        <w:rPr>
          <w:rFonts w:ascii="Flamauow Book" w:hAnsi="Flamauow Book"/>
          <w:color w:val="auto"/>
          <w:sz w:val="21"/>
          <w:szCs w:val="21"/>
        </w:rPr>
        <w:t xml:space="preserve"> teams   . . .</w:t>
      </w:r>
      <w:r w:rsidR="003C39EB" w:rsidRPr="003D3AE3">
        <w:rPr>
          <w:rFonts w:ascii="Flamauow Book" w:hAnsi="Flamauow Book"/>
          <w:i/>
          <w:color w:val="auto"/>
          <w:sz w:val="21"/>
          <w:szCs w:val="21"/>
        </w:rPr>
        <w:t xml:space="preserve">   </w:t>
      </w:r>
      <w:r w:rsidR="003D3AE3" w:rsidRPr="003D3AE3">
        <w:rPr>
          <w:rFonts w:ascii="Flamauow Book" w:hAnsi="Flamauow Book"/>
          <w:i/>
          <w:color w:val="auto"/>
          <w:sz w:val="21"/>
          <w:szCs w:val="21"/>
        </w:rPr>
        <w:t>3</w:t>
      </w:r>
      <w:r w:rsidR="009E18E1">
        <w:rPr>
          <w:rFonts w:ascii="Flamauow Book" w:hAnsi="Flamauow Book"/>
          <w:i/>
          <w:color w:val="auto"/>
          <w:sz w:val="21"/>
          <w:szCs w:val="21"/>
        </w:rPr>
        <w:t>5</w:t>
      </w:r>
    </w:p>
    <w:p w:rsidR="003C39EB" w:rsidRPr="003D3AE3" w:rsidRDefault="00C851AA" w:rsidP="003270A7">
      <w:pPr>
        <w:pStyle w:val="TableText"/>
        <w:ind w:left="360" w:right="-108"/>
        <w:rPr>
          <w:rFonts w:ascii="Flamauow Book" w:hAnsi="Flamauow Book"/>
          <w:color w:val="auto"/>
          <w:sz w:val="21"/>
          <w:szCs w:val="21"/>
        </w:rPr>
      </w:pPr>
      <w:hyperlink w:anchor="Template4" w:history="1">
        <w:r w:rsidR="003C39EB" w:rsidRPr="003D3AE3">
          <w:rPr>
            <w:rStyle w:val="Hyperlink"/>
            <w:rFonts w:ascii="Flamauow Book" w:hAnsi="Flamauow Book"/>
            <w:color w:val="auto"/>
            <w:sz w:val="21"/>
            <w:szCs w:val="21"/>
            <w:u w:val="none"/>
          </w:rPr>
          <w:t xml:space="preserve">Template #4: </w:t>
        </w:r>
      </w:hyperlink>
      <w:r w:rsidR="00D50518">
        <w:rPr>
          <w:rStyle w:val="Hyperlink"/>
          <w:rFonts w:ascii="Flamauow Book" w:hAnsi="Flamauow Book"/>
          <w:color w:val="auto"/>
          <w:sz w:val="21"/>
          <w:szCs w:val="21"/>
          <w:u w:val="none"/>
        </w:rPr>
        <w:t xml:space="preserve">Perceptions: </w:t>
      </w:r>
      <w:r w:rsidR="003C39EB" w:rsidRPr="003D3AE3">
        <w:rPr>
          <w:rFonts w:ascii="Flamauow Book" w:hAnsi="Flamauow Book"/>
          <w:color w:val="auto"/>
          <w:sz w:val="21"/>
          <w:szCs w:val="21"/>
        </w:rPr>
        <w:t>Surveys, focus groups and interviews  . . .</w:t>
      </w:r>
      <w:r w:rsidR="003C39EB" w:rsidRPr="003D3AE3">
        <w:rPr>
          <w:rFonts w:ascii="Flamauow Book" w:hAnsi="Flamauow Book"/>
          <w:i/>
          <w:color w:val="auto"/>
          <w:sz w:val="21"/>
          <w:szCs w:val="21"/>
        </w:rPr>
        <w:t xml:space="preserve">   </w:t>
      </w:r>
      <w:r w:rsidR="009E18E1">
        <w:rPr>
          <w:rFonts w:ascii="Flamauow Book" w:hAnsi="Flamauow Book"/>
          <w:i/>
          <w:color w:val="auto"/>
          <w:sz w:val="21"/>
          <w:szCs w:val="21"/>
        </w:rPr>
        <w:t>39</w:t>
      </w:r>
    </w:p>
    <w:p w:rsidR="00147BA6" w:rsidRPr="003D3AE3" w:rsidRDefault="00C851AA" w:rsidP="003270A7">
      <w:pPr>
        <w:pStyle w:val="TableText"/>
        <w:ind w:left="360" w:right="-108"/>
        <w:rPr>
          <w:rFonts w:ascii="Flamauow Book" w:hAnsi="Flamauow Book"/>
          <w:i/>
          <w:color w:val="auto"/>
          <w:sz w:val="21"/>
          <w:szCs w:val="21"/>
        </w:rPr>
      </w:pPr>
      <w:hyperlink w:anchor="Template5" w:history="1">
        <w:r w:rsidR="003C39EB" w:rsidRPr="003D3AE3">
          <w:rPr>
            <w:rStyle w:val="Hyperlink"/>
            <w:rFonts w:ascii="Flamauow Book" w:hAnsi="Flamauow Book"/>
            <w:color w:val="auto"/>
            <w:sz w:val="21"/>
            <w:szCs w:val="21"/>
            <w:u w:val="none"/>
          </w:rPr>
          <w:t>Template #5</w:t>
        </w:r>
      </w:hyperlink>
      <w:r w:rsidR="003C39EB" w:rsidRPr="003D3AE3">
        <w:rPr>
          <w:rFonts w:ascii="Flamauow Book" w:hAnsi="Flamauow Book"/>
          <w:color w:val="auto"/>
          <w:sz w:val="21"/>
          <w:szCs w:val="21"/>
        </w:rPr>
        <w:t>: Statistics  . . .</w:t>
      </w:r>
      <w:r w:rsidR="003C39EB" w:rsidRPr="003D3AE3">
        <w:rPr>
          <w:rFonts w:ascii="Flamauow Book" w:hAnsi="Flamauow Book"/>
          <w:i/>
          <w:color w:val="auto"/>
          <w:sz w:val="21"/>
          <w:szCs w:val="21"/>
        </w:rPr>
        <w:t xml:space="preserve">   </w:t>
      </w:r>
      <w:r w:rsidR="003D3AE3" w:rsidRPr="003D3AE3">
        <w:rPr>
          <w:rFonts w:ascii="Flamauow Book" w:hAnsi="Flamauow Book"/>
          <w:i/>
          <w:color w:val="auto"/>
          <w:sz w:val="21"/>
          <w:szCs w:val="21"/>
        </w:rPr>
        <w:t>4</w:t>
      </w:r>
      <w:r w:rsidR="009E18E1">
        <w:rPr>
          <w:rFonts w:ascii="Flamauow Book" w:hAnsi="Flamauow Book"/>
          <w:i/>
          <w:color w:val="auto"/>
          <w:sz w:val="21"/>
          <w:szCs w:val="21"/>
        </w:rPr>
        <w:t>5</w:t>
      </w:r>
      <w:r w:rsidR="000728BF" w:rsidRPr="003D3AE3">
        <w:rPr>
          <w:rFonts w:ascii="Flamauow Book" w:hAnsi="Flamauow Book"/>
          <w:i/>
          <w:color w:val="auto"/>
          <w:sz w:val="21"/>
          <w:szCs w:val="21"/>
        </w:rPr>
        <w:t xml:space="preserve"> </w:t>
      </w:r>
    </w:p>
    <w:p w:rsidR="00F56E12" w:rsidRPr="003D3AE3" w:rsidRDefault="00C851AA" w:rsidP="00F56E12">
      <w:pPr>
        <w:pStyle w:val="TableText"/>
        <w:ind w:left="360" w:right="-108"/>
        <w:rPr>
          <w:rFonts w:ascii="Flamauow Book" w:hAnsi="Flamauow Book"/>
          <w:i/>
          <w:color w:val="auto"/>
          <w:sz w:val="21"/>
          <w:szCs w:val="21"/>
        </w:rPr>
      </w:pPr>
      <w:hyperlink w:anchor="Template6" w:history="1">
        <w:r w:rsidR="00F56E12" w:rsidRPr="003D3AE3">
          <w:rPr>
            <w:rStyle w:val="Hyperlink"/>
            <w:rFonts w:ascii="Flamauow Book" w:hAnsi="Flamauow Book"/>
            <w:color w:val="auto"/>
            <w:sz w:val="21"/>
            <w:szCs w:val="21"/>
            <w:u w:val="none"/>
          </w:rPr>
          <w:t>Template #6:</w:t>
        </w:r>
      </w:hyperlink>
      <w:r w:rsidR="00F56E12" w:rsidRPr="003D3AE3">
        <w:rPr>
          <w:rFonts w:ascii="Flamauow Book" w:hAnsi="Flamauow Book"/>
          <w:color w:val="auto"/>
          <w:sz w:val="21"/>
          <w:szCs w:val="21"/>
        </w:rPr>
        <w:t xml:space="preserve"> Diamond Ranking  . . .</w:t>
      </w:r>
      <w:r w:rsidR="00F56E12" w:rsidRPr="003D3AE3">
        <w:rPr>
          <w:rFonts w:ascii="Flamauow Book" w:hAnsi="Flamauow Book"/>
          <w:i/>
          <w:color w:val="auto"/>
          <w:sz w:val="21"/>
          <w:szCs w:val="21"/>
        </w:rPr>
        <w:t xml:space="preserve">   5</w:t>
      </w:r>
      <w:r w:rsidR="009E18E1">
        <w:rPr>
          <w:rFonts w:ascii="Flamauow Book" w:hAnsi="Flamauow Book"/>
          <w:i/>
          <w:color w:val="auto"/>
          <w:sz w:val="21"/>
          <w:szCs w:val="21"/>
        </w:rPr>
        <w:t>3</w:t>
      </w:r>
      <w:r w:rsidR="00F56E12" w:rsidRPr="003D3AE3">
        <w:rPr>
          <w:rFonts w:ascii="Flamauow Book" w:hAnsi="Flamauow Book"/>
          <w:i/>
          <w:color w:val="auto"/>
          <w:sz w:val="21"/>
          <w:szCs w:val="21"/>
        </w:rPr>
        <w:t xml:space="preserve"> </w:t>
      </w:r>
    </w:p>
    <w:p w:rsidR="000728BF" w:rsidRPr="003270A7" w:rsidRDefault="00C851AA" w:rsidP="003270A7">
      <w:pPr>
        <w:pStyle w:val="TableText"/>
        <w:ind w:left="360" w:right="-108"/>
        <w:rPr>
          <w:rFonts w:ascii="Flamauow Book" w:hAnsi="Flamauow Book"/>
          <w:i/>
          <w:color w:val="auto"/>
          <w:sz w:val="21"/>
          <w:szCs w:val="21"/>
        </w:rPr>
      </w:pPr>
      <w:hyperlink w:anchor="Template7" w:history="1">
        <w:r w:rsidR="00147BA6" w:rsidRPr="003D3AE3">
          <w:rPr>
            <w:rStyle w:val="Hyperlink"/>
            <w:rFonts w:ascii="Flamauow Book" w:hAnsi="Flamauow Book"/>
            <w:color w:val="auto"/>
            <w:sz w:val="21"/>
            <w:szCs w:val="21"/>
            <w:u w:val="none"/>
          </w:rPr>
          <w:t>Template #</w:t>
        </w:r>
        <w:r w:rsidR="00F56E12" w:rsidRPr="003D3AE3">
          <w:rPr>
            <w:rStyle w:val="Hyperlink"/>
            <w:rFonts w:ascii="Flamauow Book" w:hAnsi="Flamauow Book"/>
            <w:color w:val="auto"/>
            <w:sz w:val="21"/>
            <w:szCs w:val="21"/>
            <w:u w:val="none"/>
          </w:rPr>
          <w:t>7</w:t>
        </w:r>
        <w:r w:rsidR="00147BA6" w:rsidRPr="003D3AE3">
          <w:rPr>
            <w:rStyle w:val="Hyperlink"/>
            <w:rFonts w:ascii="Flamauow Book" w:hAnsi="Flamauow Book"/>
            <w:color w:val="auto"/>
            <w:sz w:val="21"/>
            <w:szCs w:val="21"/>
            <w:u w:val="none"/>
          </w:rPr>
          <w:t>:</w:t>
        </w:r>
      </w:hyperlink>
      <w:r w:rsidR="00147BA6" w:rsidRPr="003D3AE3">
        <w:rPr>
          <w:rFonts w:ascii="Flamauow Book" w:hAnsi="Flamauow Book"/>
          <w:color w:val="auto"/>
          <w:sz w:val="21"/>
          <w:szCs w:val="21"/>
        </w:rPr>
        <w:t xml:space="preserve"> </w:t>
      </w:r>
      <w:r w:rsidR="00147BA6" w:rsidRPr="003270A7">
        <w:rPr>
          <w:rFonts w:ascii="Flamauow Book" w:hAnsi="Flamauow Book"/>
          <w:color w:val="auto"/>
          <w:sz w:val="21"/>
          <w:szCs w:val="21"/>
        </w:rPr>
        <w:t>Memorandum of Understanding  . . .</w:t>
      </w:r>
      <w:r w:rsidR="00147BA6" w:rsidRPr="003270A7">
        <w:rPr>
          <w:rFonts w:ascii="Flamauow Book" w:hAnsi="Flamauow Book"/>
          <w:i/>
          <w:color w:val="auto"/>
          <w:sz w:val="21"/>
          <w:szCs w:val="21"/>
        </w:rPr>
        <w:t xml:space="preserve">   </w:t>
      </w:r>
      <w:r w:rsidR="00F32DA1">
        <w:rPr>
          <w:rFonts w:ascii="Flamauow Book" w:hAnsi="Flamauow Book"/>
          <w:i/>
          <w:color w:val="auto"/>
          <w:sz w:val="21"/>
          <w:szCs w:val="21"/>
        </w:rPr>
        <w:t>6</w:t>
      </w:r>
      <w:r w:rsidR="0053567E">
        <w:rPr>
          <w:rFonts w:ascii="Flamauow Book" w:hAnsi="Flamauow Book"/>
          <w:i/>
          <w:color w:val="auto"/>
          <w:sz w:val="21"/>
          <w:szCs w:val="21"/>
        </w:rPr>
        <w:t>5</w:t>
      </w:r>
      <w:r w:rsidR="00147BA6" w:rsidRPr="003270A7">
        <w:rPr>
          <w:rFonts w:ascii="Flamauow Book" w:hAnsi="Flamauow Book"/>
          <w:i/>
          <w:color w:val="auto"/>
          <w:sz w:val="21"/>
          <w:szCs w:val="21"/>
        </w:rPr>
        <w:t xml:space="preserve"> </w:t>
      </w:r>
    </w:p>
    <w:p w:rsidR="00556A17" w:rsidRDefault="00556A17" w:rsidP="00F0334B">
      <w:pPr>
        <w:pStyle w:val="TableText"/>
        <w:ind w:right="-108"/>
        <w:rPr>
          <w:color w:val="auto"/>
          <w:sz w:val="22"/>
          <w:szCs w:val="22"/>
        </w:rPr>
      </w:pPr>
    </w:p>
    <w:p w:rsidR="00183464" w:rsidRDefault="00183464" w:rsidP="00183464">
      <w:pPr>
        <w:pStyle w:val="TableText"/>
        <w:ind w:right="4082"/>
        <w:rPr>
          <w:color w:val="auto"/>
          <w:sz w:val="22"/>
          <w:szCs w:val="22"/>
        </w:rPr>
      </w:pPr>
    </w:p>
    <w:p w:rsidR="001851CC" w:rsidRDefault="001851CC" w:rsidP="00183464">
      <w:pPr>
        <w:pStyle w:val="TableText"/>
        <w:ind w:right="4082"/>
        <w:rPr>
          <w:color w:val="auto"/>
          <w:sz w:val="22"/>
          <w:szCs w:val="22"/>
        </w:rPr>
      </w:pPr>
    </w:p>
    <w:p w:rsidR="00183464" w:rsidRDefault="00183464" w:rsidP="00183464">
      <w:pPr>
        <w:pStyle w:val="TableText"/>
        <w:pBdr>
          <w:bottom w:val="single" w:sz="4" w:space="1" w:color="007AA6"/>
        </w:pBdr>
        <w:ind w:right="3940"/>
        <w:rPr>
          <w:color w:val="auto"/>
          <w:sz w:val="22"/>
          <w:szCs w:val="22"/>
        </w:rPr>
      </w:pPr>
    </w:p>
    <w:p w:rsidR="00183464" w:rsidRPr="00183464" w:rsidRDefault="00DE1434" w:rsidP="00183464">
      <w:pPr>
        <w:pStyle w:val="Heading1"/>
        <w:spacing w:before="120"/>
        <w:jc w:val="left"/>
        <w:rPr>
          <w:sz w:val="22"/>
          <w:szCs w:val="22"/>
        </w:rPr>
      </w:pPr>
      <w:r>
        <w:rPr>
          <w:noProof/>
          <w:lang w:eastAsia="en-AU"/>
        </w:rPr>
        <w:drawing>
          <wp:anchor distT="0" distB="0" distL="114300" distR="114300" simplePos="0" relativeHeight="251824128" behindDoc="0" locked="0" layoutInCell="1" allowOverlap="1" wp14:anchorId="76848F4D" wp14:editId="567A7D79">
            <wp:simplePos x="0" y="0"/>
            <wp:positionH relativeFrom="column">
              <wp:posOffset>3471545</wp:posOffset>
            </wp:positionH>
            <wp:positionV relativeFrom="paragraph">
              <wp:posOffset>130175</wp:posOffset>
            </wp:positionV>
            <wp:extent cx="2658110" cy="3895725"/>
            <wp:effectExtent l="0" t="0" r="0" b="0"/>
            <wp:wrapNone/>
            <wp:docPr id="19" name="Picture 3" descr="Ruler Sandra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ler Sandra 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8110" cy="3895725"/>
                    </a:xfrm>
                    <a:prstGeom prst="rect">
                      <a:avLst/>
                    </a:prstGeom>
                  </pic:spPr>
                </pic:pic>
              </a:graphicData>
            </a:graphic>
            <wp14:sizeRelH relativeFrom="page">
              <wp14:pctWidth>0</wp14:pctWidth>
            </wp14:sizeRelH>
            <wp14:sizeRelV relativeFrom="page">
              <wp14:pctHeight>0</wp14:pctHeight>
            </wp14:sizeRelV>
          </wp:anchor>
        </w:drawing>
      </w:r>
      <w:r w:rsidR="00183464" w:rsidRPr="00183464">
        <w:rPr>
          <w:sz w:val="22"/>
          <w:szCs w:val="22"/>
        </w:rPr>
        <w:t>Acknowledgments</w:t>
      </w:r>
    </w:p>
    <w:p w:rsidR="00183464" w:rsidRPr="00183464" w:rsidRDefault="00183464" w:rsidP="00181D5D">
      <w:pPr>
        <w:pStyle w:val="BodyText1"/>
        <w:spacing w:line="240" w:lineRule="auto"/>
        <w:rPr>
          <w:sz w:val="16"/>
          <w:szCs w:val="16"/>
          <w:lang w:val="en-AU" w:eastAsia="en-AU"/>
        </w:rPr>
      </w:pPr>
      <w:r w:rsidRPr="00AF155B">
        <w:rPr>
          <w:sz w:val="16"/>
          <w:szCs w:val="16"/>
          <w:lang w:val="en-AU" w:eastAsia="en-AU"/>
        </w:rPr>
        <w:t xml:space="preserve">The </w:t>
      </w:r>
      <w:r w:rsidRPr="00183464">
        <w:rPr>
          <w:i/>
          <w:sz w:val="16"/>
          <w:szCs w:val="16"/>
          <w:lang w:val="en-AU" w:eastAsia="en-AU"/>
        </w:rPr>
        <w:t xml:space="preserve">Benchmarking Guide </w:t>
      </w:r>
      <w:r w:rsidRPr="00183464">
        <w:rPr>
          <w:sz w:val="16"/>
          <w:szCs w:val="16"/>
          <w:lang w:val="en-AU" w:eastAsia="en-AU"/>
        </w:rPr>
        <w:t>(2013)</w:t>
      </w:r>
      <w:r w:rsidRPr="00183464">
        <w:rPr>
          <w:i/>
          <w:sz w:val="16"/>
          <w:szCs w:val="16"/>
          <w:lang w:val="en-AU" w:eastAsia="en-AU"/>
        </w:rPr>
        <w:t xml:space="preserve"> </w:t>
      </w:r>
      <w:r w:rsidRPr="00183464">
        <w:rPr>
          <w:sz w:val="16"/>
          <w:szCs w:val="16"/>
          <w:lang w:val="en-AU" w:eastAsia="en-AU"/>
        </w:rPr>
        <w:t xml:space="preserve">was produced by the Promoting Teaching </w:t>
      </w:r>
      <w:r>
        <w:rPr>
          <w:sz w:val="16"/>
          <w:szCs w:val="16"/>
          <w:lang w:val="en-AU" w:eastAsia="en-AU"/>
        </w:rPr>
        <w:br/>
        <w:t>P</w:t>
      </w:r>
      <w:r w:rsidRPr="00183464">
        <w:rPr>
          <w:sz w:val="16"/>
          <w:szCs w:val="16"/>
          <w:lang w:val="en-AU" w:eastAsia="en-AU"/>
        </w:rPr>
        <w:t xml:space="preserve">roject and funded by the UK Higher Education Academy. </w:t>
      </w:r>
    </w:p>
    <w:tbl>
      <w:tblPr>
        <w:tblW w:w="6912" w:type="dxa"/>
        <w:tblLayout w:type="fixed"/>
        <w:tblLook w:val="0000" w:firstRow="0" w:lastRow="0" w:firstColumn="0" w:lastColumn="0" w:noHBand="0" w:noVBand="0"/>
      </w:tblPr>
      <w:tblGrid>
        <w:gridCol w:w="3510"/>
        <w:gridCol w:w="3402"/>
      </w:tblGrid>
      <w:tr w:rsidR="00183464" w:rsidRPr="0020458C" w:rsidTr="00183464">
        <w:trPr>
          <w:trHeight w:val="95"/>
        </w:trPr>
        <w:tc>
          <w:tcPr>
            <w:tcW w:w="3510" w:type="dxa"/>
          </w:tcPr>
          <w:p w:rsidR="00183464" w:rsidRPr="00183464" w:rsidRDefault="00183464" w:rsidP="004D21E4">
            <w:pPr>
              <w:pStyle w:val="Boxedhead"/>
              <w:spacing w:before="40" w:after="0"/>
              <w:jc w:val="left"/>
              <w:rPr>
                <w:sz w:val="16"/>
                <w:szCs w:val="16"/>
              </w:rPr>
            </w:pPr>
            <w:r w:rsidRPr="00183464">
              <w:rPr>
                <w:sz w:val="16"/>
                <w:szCs w:val="16"/>
              </w:rPr>
              <w:t>Core Project Team</w:t>
            </w:r>
          </w:p>
        </w:tc>
        <w:tc>
          <w:tcPr>
            <w:tcW w:w="3402" w:type="dxa"/>
          </w:tcPr>
          <w:p w:rsidR="00183464" w:rsidRPr="0020458C" w:rsidRDefault="00183464" w:rsidP="004D21E4">
            <w:pPr>
              <w:pStyle w:val="Boxedhead"/>
              <w:spacing w:before="40" w:after="0"/>
              <w:jc w:val="left"/>
              <w:rPr>
                <w:sz w:val="20"/>
              </w:rPr>
            </w:pPr>
          </w:p>
        </w:tc>
      </w:tr>
      <w:tr w:rsidR="00183464" w:rsidRPr="0020458C" w:rsidTr="00183464">
        <w:trPr>
          <w:trHeight w:val="95"/>
        </w:trPr>
        <w:tc>
          <w:tcPr>
            <w:tcW w:w="3510" w:type="dxa"/>
          </w:tcPr>
          <w:p w:rsidR="00183464" w:rsidRPr="00183464" w:rsidRDefault="00183464" w:rsidP="00183464">
            <w:pPr>
              <w:pStyle w:val="BodyText1"/>
              <w:spacing w:before="40" w:after="0" w:line="240" w:lineRule="auto"/>
              <w:rPr>
                <w:sz w:val="16"/>
                <w:szCs w:val="16"/>
              </w:rPr>
            </w:pPr>
            <w:r w:rsidRPr="00183464">
              <w:rPr>
                <w:sz w:val="16"/>
                <w:szCs w:val="16"/>
              </w:rPr>
              <w:t>Prof Sandra Wills (AUS Project Leader) &amp;</w:t>
            </w:r>
            <w:r>
              <w:rPr>
                <w:sz w:val="16"/>
                <w:szCs w:val="16"/>
              </w:rPr>
              <w:br/>
            </w:r>
            <w:r w:rsidRPr="00183464">
              <w:rPr>
                <w:sz w:val="16"/>
                <w:szCs w:val="16"/>
              </w:rPr>
              <w:t xml:space="preserve">A/Prof Christine Brown </w:t>
            </w:r>
          </w:p>
        </w:tc>
        <w:tc>
          <w:tcPr>
            <w:tcW w:w="3402" w:type="dxa"/>
          </w:tcPr>
          <w:p w:rsidR="00183464" w:rsidRPr="00183464" w:rsidRDefault="00183464" w:rsidP="004D21E4">
            <w:pPr>
              <w:pStyle w:val="BodyText1"/>
              <w:spacing w:before="40" w:after="0" w:line="240" w:lineRule="auto"/>
              <w:rPr>
                <w:sz w:val="16"/>
                <w:szCs w:val="16"/>
              </w:rPr>
            </w:pPr>
            <w:r w:rsidRPr="00183464">
              <w:rPr>
                <w:sz w:val="16"/>
                <w:szCs w:val="16"/>
              </w:rPr>
              <w:t xml:space="preserve">University of Wollongong </w:t>
            </w:r>
          </w:p>
        </w:tc>
      </w:tr>
      <w:tr w:rsidR="00183464" w:rsidRPr="0020458C" w:rsidTr="00183464">
        <w:trPr>
          <w:trHeight w:val="95"/>
        </w:trPr>
        <w:tc>
          <w:tcPr>
            <w:tcW w:w="3510" w:type="dxa"/>
          </w:tcPr>
          <w:p w:rsidR="00183464" w:rsidRPr="00183464" w:rsidRDefault="00183464" w:rsidP="00183464">
            <w:pPr>
              <w:pStyle w:val="BodyText1"/>
              <w:spacing w:before="40" w:after="0" w:line="240" w:lineRule="auto"/>
              <w:rPr>
                <w:sz w:val="16"/>
                <w:szCs w:val="16"/>
              </w:rPr>
            </w:pPr>
            <w:r w:rsidRPr="00183464">
              <w:rPr>
                <w:sz w:val="16"/>
                <w:szCs w:val="16"/>
              </w:rPr>
              <w:t xml:space="preserve">Prof Annette Cashmore </w:t>
            </w:r>
            <w:r>
              <w:rPr>
                <w:sz w:val="16"/>
                <w:szCs w:val="16"/>
              </w:rPr>
              <w:t xml:space="preserve"> </w:t>
            </w:r>
            <w:r w:rsidRPr="00183464">
              <w:rPr>
                <w:sz w:val="16"/>
                <w:szCs w:val="16"/>
              </w:rPr>
              <w:t>(UK Project Leader) &amp;</w:t>
            </w:r>
            <w:r>
              <w:rPr>
                <w:sz w:val="16"/>
                <w:szCs w:val="16"/>
              </w:rPr>
              <w:br/>
            </w:r>
            <w:r w:rsidRPr="00183464">
              <w:rPr>
                <w:sz w:val="16"/>
                <w:szCs w:val="16"/>
              </w:rPr>
              <w:t xml:space="preserve">Dr Chris Cane </w:t>
            </w:r>
          </w:p>
        </w:tc>
        <w:tc>
          <w:tcPr>
            <w:tcW w:w="3402" w:type="dxa"/>
          </w:tcPr>
          <w:p w:rsidR="00183464" w:rsidRPr="00183464" w:rsidRDefault="00183464" w:rsidP="004D21E4">
            <w:pPr>
              <w:pStyle w:val="BodyText1"/>
              <w:spacing w:before="40" w:after="0" w:line="240" w:lineRule="auto"/>
              <w:rPr>
                <w:sz w:val="16"/>
                <w:szCs w:val="16"/>
              </w:rPr>
            </w:pPr>
            <w:r w:rsidRPr="00183464">
              <w:rPr>
                <w:sz w:val="16"/>
                <w:szCs w:val="16"/>
              </w:rPr>
              <w:t xml:space="preserve">University of Leicester </w:t>
            </w:r>
          </w:p>
        </w:tc>
      </w:tr>
      <w:tr w:rsidR="00183464" w:rsidRPr="0020458C" w:rsidTr="00183464">
        <w:trPr>
          <w:trHeight w:val="95"/>
        </w:trPr>
        <w:tc>
          <w:tcPr>
            <w:tcW w:w="3510" w:type="dxa"/>
          </w:tcPr>
          <w:p w:rsidR="00183464" w:rsidRPr="00183464" w:rsidRDefault="00183464" w:rsidP="004D21E4">
            <w:pPr>
              <w:pStyle w:val="BodyText1"/>
              <w:spacing w:before="40" w:after="0" w:line="240" w:lineRule="auto"/>
              <w:rPr>
                <w:sz w:val="16"/>
                <w:szCs w:val="16"/>
              </w:rPr>
            </w:pPr>
            <w:r w:rsidRPr="00183464">
              <w:rPr>
                <w:sz w:val="16"/>
                <w:szCs w:val="16"/>
              </w:rPr>
              <w:t xml:space="preserve">Prof David Sadler &amp; </w:t>
            </w:r>
            <w:r>
              <w:rPr>
                <w:sz w:val="16"/>
                <w:szCs w:val="16"/>
              </w:rPr>
              <w:br/>
            </w:r>
            <w:r w:rsidRPr="00183464">
              <w:rPr>
                <w:sz w:val="16"/>
                <w:szCs w:val="16"/>
              </w:rPr>
              <w:t xml:space="preserve">Dr Sara Booth (Project Coordinator) </w:t>
            </w:r>
          </w:p>
        </w:tc>
        <w:tc>
          <w:tcPr>
            <w:tcW w:w="3402" w:type="dxa"/>
          </w:tcPr>
          <w:p w:rsidR="00183464" w:rsidRPr="00183464" w:rsidRDefault="00183464" w:rsidP="004D21E4">
            <w:pPr>
              <w:pStyle w:val="BodyText1"/>
              <w:spacing w:before="40" w:after="0" w:line="240" w:lineRule="auto"/>
              <w:rPr>
                <w:sz w:val="16"/>
                <w:szCs w:val="16"/>
              </w:rPr>
            </w:pPr>
            <w:r w:rsidRPr="00183464">
              <w:rPr>
                <w:sz w:val="16"/>
                <w:szCs w:val="16"/>
              </w:rPr>
              <w:t xml:space="preserve">University of Tasmania </w:t>
            </w:r>
          </w:p>
        </w:tc>
      </w:tr>
      <w:tr w:rsidR="00183464" w:rsidRPr="0020458C" w:rsidTr="00183464">
        <w:trPr>
          <w:trHeight w:val="95"/>
        </w:trPr>
        <w:tc>
          <w:tcPr>
            <w:tcW w:w="3510" w:type="dxa"/>
          </w:tcPr>
          <w:p w:rsidR="00183464" w:rsidRPr="00183464" w:rsidRDefault="00183464" w:rsidP="004D21E4">
            <w:pPr>
              <w:pStyle w:val="BodyText1"/>
              <w:spacing w:before="40" w:after="0" w:line="240" w:lineRule="auto"/>
              <w:rPr>
                <w:sz w:val="16"/>
                <w:szCs w:val="16"/>
              </w:rPr>
            </w:pPr>
            <w:r w:rsidRPr="00183464">
              <w:rPr>
                <w:sz w:val="16"/>
                <w:szCs w:val="16"/>
              </w:rPr>
              <w:t xml:space="preserve">Prof Stephen McHanwell &amp; </w:t>
            </w:r>
            <w:r>
              <w:rPr>
                <w:sz w:val="16"/>
                <w:szCs w:val="16"/>
              </w:rPr>
              <w:br/>
            </w:r>
            <w:r w:rsidRPr="00183464">
              <w:rPr>
                <w:sz w:val="16"/>
                <w:szCs w:val="16"/>
              </w:rPr>
              <w:t xml:space="preserve">Dr Sue Robson </w:t>
            </w:r>
          </w:p>
        </w:tc>
        <w:tc>
          <w:tcPr>
            <w:tcW w:w="3402" w:type="dxa"/>
          </w:tcPr>
          <w:p w:rsidR="00183464" w:rsidRPr="00183464" w:rsidRDefault="00183464" w:rsidP="004D21E4">
            <w:pPr>
              <w:pStyle w:val="BodyText1"/>
              <w:spacing w:before="40" w:after="0" w:line="240" w:lineRule="auto"/>
              <w:rPr>
                <w:sz w:val="16"/>
                <w:szCs w:val="16"/>
              </w:rPr>
            </w:pPr>
            <w:r w:rsidRPr="00183464">
              <w:rPr>
                <w:sz w:val="16"/>
                <w:szCs w:val="16"/>
              </w:rPr>
              <w:t xml:space="preserve">Newcastle University </w:t>
            </w:r>
          </w:p>
          <w:p w:rsidR="00183464" w:rsidRPr="00183464" w:rsidRDefault="00183464" w:rsidP="004D21E4">
            <w:pPr>
              <w:pStyle w:val="BodyText1"/>
              <w:spacing w:before="40" w:after="0" w:line="240" w:lineRule="auto"/>
              <w:rPr>
                <w:sz w:val="16"/>
                <w:szCs w:val="16"/>
              </w:rPr>
            </w:pPr>
          </w:p>
        </w:tc>
      </w:tr>
      <w:tr w:rsidR="00183464" w:rsidRPr="0020458C" w:rsidTr="00183464">
        <w:trPr>
          <w:trHeight w:val="95"/>
        </w:trPr>
        <w:tc>
          <w:tcPr>
            <w:tcW w:w="3510" w:type="dxa"/>
          </w:tcPr>
          <w:p w:rsidR="00183464" w:rsidRPr="00183464" w:rsidRDefault="00183464" w:rsidP="004D21E4">
            <w:pPr>
              <w:pStyle w:val="Boxedhead"/>
              <w:spacing w:before="120" w:after="0"/>
              <w:jc w:val="left"/>
              <w:rPr>
                <w:sz w:val="16"/>
                <w:szCs w:val="16"/>
              </w:rPr>
            </w:pPr>
            <w:r w:rsidRPr="00183464">
              <w:rPr>
                <w:sz w:val="16"/>
                <w:szCs w:val="16"/>
              </w:rPr>
              <w:t xml:space="preserve">Project Officers </w:t>
            </w:r>
          </w:p>
        </w:tc>
        <w:tc>
          <w:tcPr>
            <w:tcW w:w="3402" w:type="dxa"/>
          </w:tcPr>
          <w:p w:rsidR="00183464" w:rsidRPr="0020458C" w:rsidRDefault="00183464" w:rsidP="004D21E4">
            <w:pPr>
              <w:pStyle w:val="Boxedhead"/>
              <w:spacing w:before="120" w:after="0"/>
              <w:jc w:val="left"/>
              <w:rPr>
                <w:sz w:val="20"/>
              </w:rPr>
            </w:pPr>
          </w:p>
        </w:tc>
      </w:tr>
      <w:tr w:rsidR="00183464" w:rsidRPr="0020458C" w:rsidTr="00183464">
        <w:trPr>
          <w:trHeight w:val="60"/>
        </w:trPr>
        <w:tc>
          <w:tcPr>
            <w:tcW w:w="6912" w:type="dxa"/>
            <w:gridSpan w:val="2"/>
          </w:tcPr>
          <w:p w:rsidR="00183464" w:rsidRPr="00183464" w:rsidRDefault="00183464" w:rsidP="00183464">
            <w:pPr>
              <w:pStyle w:val="BodyText1"/>
              <w:spacing w:before="40" w:after="120" w:line="240" w:lineRule="auto"/>
              <w:rPr>
                <w:sz w:val="16"/>
                <w:szCs w:val="16"/>
              </w:rPr>
            </w:pPr>
            <w:r w:rsidRPr="00183464">
              <w:rPr>
                <w:sz w:val="16"/>
                <w:szCs w:val="16"/>
              </w:rPr>
              <w:t>Anne Melano &amp; Jan Sullivan (Wollongong),</w:t>
            </w:r>
            <w:r>
              <w:rPr>
                <w:sz w:val="16"/>
                <w:szCs w:val="16"/>
              </w:rPr>
              <w:t xml:space="preserve"> </w:t>
            </w:r>
            <w:r w:rsidRPr="00183464">
              <w:rPr>
                <w:sz w:val="16"/>
                <w:szCs w:val="16"/>
              </w:rPr>
              <w:t xml:space="preserve">Craig Bartle (Leicester), </w:t>
            </w:r>
            <w:r>
              <w:rPr>
                <w:sz w:val="16"/>
                <w:szCs w:val="16"/>
              </w:rPr>
              <w:br/>
            </w:r>
            <w:r w:rsidRPr="00183464">
              <w:rPr>
                <w:sz w:val="16"/>
                <w:szCs w:val="16"/>
              </w:rPr>
              <w:t xml:space="preserve">Dr Cassandra Saunders (Tasmania), </w:t>
            </w:r>
            <w:r>
              <w:rPr>
                <w:sz w:val="16"/>
                <w:szCs w:val="16"/>
              </w:rPr>
              <w:t xml:space="preserve"> </w:t>
            </w:r>
            <w:r w:rsidRPr="00183464">
              <w:rPr>
                <w:sz w:val="16"/>
                <w:szCs w:val="16"/>
              </w:rPr>
              <w:t>Dr Elaine Hall (Newcastle)</w:t>
            </w:r>
          </w:p>
        </w:tc>
      </w:tr>
      <w:tr w:rsidR="00183464" w:rsidRPr="0020458C" w:rsidTr="00183464">
        <w:trPr>
          <w:trHeight w:val="60"/>
        </w:trPr>
        <w:tc>
          <w:tcPr>
            <w:tcW w:w="6912" w:type="dxa"/>
            <w:gridSpan w:val="2"/>
          </w:tcPr>
          <w:p w:rsidR="00183464" w:rsidRPr="00183464" w:rsidRDefault="00183464" w:rsidP="004D21E4">
            <w:pPr>
              <w:pStyle w:val="Boxedhead"/>
              <w:spacing w:before="120" w:after="0"/>
              <w:jc w:val="left"/>
              <w:rPr>
                <w:sz w:val="16"/>
                <w:szCs w:val="16"/>
              </w:rPr>
            </w:pPr>
            <w:r w:rsidRPr="00183464">
              <w:rPr>
                <w:sz w:val="16"/>
                <w:szCs w:val="16"/>
              </w:rPr>
              <w:t xml:space="preserve">Graphics </w:t>
            </w:r>
          </w:p>
          <w:p w:rsidR="00183464" w:rsidRPr="00183464" w:rsidRDefault="00183464" w:rsidP="004D21E4">
            <w:pPr>
              <w:pStyle w:val="BodyText1"/>
              <w:spacing w:before="40" w:after="120" w:line="240" w:lineRule="auto"/>
              <w:rPr>
                <w:sz w:val="16"/>
                <w:szCs w:val="16"/>
              </w:rPr>
            </w:pPr>
            <w:r w:rsidRPr="00183464">
              <w:rPr>
                <w:sz w:val="16"/>
                <w:szCs w:val="16"/>
              </w:rPr>
              <w:t>Adam Orvad (Wollongong)</w:t>
            </w:r>
          </w:p>
        </w:tc>
      </w:tr>
    </w:tbl>
    <w:p w:rsidR="00183464" w:rsidRDefault="00183464" w:rsidP="001851CC">
      <w:pPr>
        <w:pStyle w:val="TableText"/>
        <w:ind w:right="-108"/>
      </w:pPr>
      <w:r>
        <w:rPr>
          <w:noProof/>
          <w:lang w:val="en-AU" w:eastAsia="en-AU"/>
        </w:rPr>
        <w:drawing>
          <wp:anchor distT="0" distB="0" distL="114300" distR="114300" simplePos="0" relativeHeight="251823104" behindDoc="0" locked="0" layoutInCell="1" allowOverlap="1" wp14:anchorId="4B5EA78C" wp14:editId="094E93BF">
            <wp:simplePos x="0" y="0"/>
            <wp:positionH relativeFrom="column">
              <wp:posOffset>-24130</wp:posOffset>
            </wp:positionH>
            <wp:positionV relativeFrom="paragraph">
              <wp:posOffset>100965</wp:posOffset>
            </wp:positionV>
            <wp:extent cx="762000" cy="746125"/>
            <wp:effectExtent l="0" t="0" r="0" b="0"/>
            <wp:wrapNone/>
            <wp:docPr id="122"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2000" cy="746125"/>
                    </a:xfrm>
                    <a:prstGeom prst="rect">
                      <a:avLst/>
                    </a:prstGeom>
                  </pic:spPr>
                </pic:pic>
              </a:graphicData>
            </a:graphic>
            <wp14:sizeRelH relativeFrom="page">
              <wp14:pctWidth>0</wp14:pctWidth>
            </wp14:sizeRelH>
            <wp14:sizeRelV relativeFrom="page">
              <wp14:pctHeight>0</wp14:pctHeight>
            </wp14:sizeRelV>
          </wp:anchor>
        </w:drawing>
      </w:r>
      <w:bookmarkStart w:id="0" w:name="Purpose"/>
      <w:r>
        <w:br w:type="page"/>
      </w:r>
    </w:p>
    <w:p w:rsidR="001A07E3" w:rsidRPr="00543E22" w:rsidRDefault="00FA50D6" w:rsidP="00543E22">
      <w:pPr>
        <w:pStyle w:val="Questions"/>
        <w:pBdr>
          <w:top w:val="none" w:sz="0" w:space="0" w:color="auto"/>
          <w:left w:val="none" w:sz="0" w:space="0" w:color="auto"/>
          <w:bottom w:val="none" w:sz="0" w:space="0" w:color="auto"/>
          <w:right w:val="none" w:sz="0" w:space="0" w:color="auto"/>
        </w:pBdr>
        <w:spacing w:after="120" w:line="240" w:lineRule="auto"/>
        <w:ind w:left="0" w:right="1701" w:firstLine="0"/>
        <w:rPr>
          <w:rFonts w:ascii="Gill Sans MT" w:hAnsi="Gill Sans MT"/>
          <w:b/>
          <w:color w:val="EC7E00"/>
          <w:sz w:val="36"/>
          <w:szCs w:val="36"/>
          <w:lang w:val="en-US"/>
        </w:rPr>
      </w:pPr>
      <w:r w:rsidRPr="00543E22">
        <w:rPr>
          <w:rFonts w:ascii="Gill Sans MT" w:hAnsi="Gill Sans MT"/>
          <w:b/>
          <w:color w:val="EC7E00"/>
          <w:sz w:val="36"/>
          <w:szCs w:val="36"/>
          <w:lang w:val="en-US"/>
        </w:rPr>
        <w:lastRenderedPageBreak/>
        <w:t>Purpose</w:t>
      </w:r>
      <w:bookmarkEnd w:id="0"/>
      <w:r w:rsidRPr="00543E22">
        <w:rPr>
          <w:rFonts w:ascii="Gill Sans MT" w:hAnsi="Gill Sans MT"/>
          <w:b/>
          <w:color w:val="EC7E00"/>
          <w:sz w:val="36"/>
          <w:szCs w:val="36"/>
          <w:lang w:val="en-US"/>
        </w:rPr>
        <w:t xml:space="preserve"> </w:t>
      </w:r>
    </w:p>
    <w:p w:rsidR="00922741" w:rsidRPr="005E4196" w:rsidRDefault="00FD7807" w:rsidP="00EC5572">
      <w:pPr>
        <w:pStyle w:val="BodyText"/>
        <w:spacing w:before="0" w:after="180" w:line="276" w:lineRule="auto"/>
        <w:rPr>
          <w:rFonts w:ascii="Flamauow Book" w:hAnsi="Flamauow Book"/>
          <w:lang w:val="en-US" w:eastAsia="zh-TW"/>
        </w:rPr>
      </w:pPr>
      <w:r w:rsidRPr="005E4196">
        <w:rPr>
          <w:rFonts w:ascii="Flamauow Book" w:hAnsi="Flamauow Book"/>
          <w:lang w:val="en-US" w:eastAsia="zh-TW"/>
        </w:rPr>
        <w:t>T</w:t>
      </w:r>
      <w:r w:rsidR="00B73EA8" w:rsidRPr="005E4196">
        <w:rPr>
          <w:rFonts w:ascii="Flamauow Book" w:hAnsi="Flamauow Book"/>
          <w:lang w:val="en-US" w:eastAsia="zh-TW"/>
        </w:rPr>
        <w:t xml:space="preserve">his document </w:t>
      </w:r>
      <w:r w:rsidR="00992C34" w:rsidRPr="005E4196">
        <w:rPr>
          <w:rFonts w:ascii="Flamauow Book" w:hAnsi="Flamauow Book"/>
        </w:rPr>
        <w:t xml:space="preserve">is designed to assist institutions </w:t>
      </w:r>
      <w:r w:rsidR="00BD0F8B" w:rsidRPr="005E4196">
        <w:rPr>
          <w:rFonts w:ascii="Flamauow Book" w:hAnsi="Flamauow Book"/>
        </w:rPr>
        <w:t xml:space="preserve">to </w:t>
      </w:r>
      <w:r w:rsidR="00992C34" w:rsidRPr="005E4196">
        <w:rPr>
          <w:rFonts w:ascii="Flamauow Book" w:hAnsi="Flamauow Book"/>
        </w:rPr>
        <w:t xml:space="preserve">use the </w:t>
      </w:r>
      <w:r w:rsidR="00992C34" w:rsidRPr="00645801">
        <w:rPr>
          <w:rFonts w:ascii="Flamauow Book" w:hAnsi="Flamauow Book"/>
          <w:i/>
          <w:color w:val="EC7E00"/>
        </w:rPr>
        <w:t xml:space="preserve">Promoting Teaching: Good Practice </w:t>
      </w:r>
      <w:r w:rsidR="00C2574E" w:rsidRPr="00645801">
        <w:rPr>
          <w:rFonts w:ascii="Flamauow Book" w:hAnsi="Flamauow Book"/>
          <w:i/>
          <w:color w:val="EC7E00"/>
        </w:rPr>
        <w:t xml:space="preserve">Benchmarks </w:t>
      </w:r>
      <w:r w:rsidR="00992C34" w:rsidRPr="005E4196">
        <w:rPr>
          <w:rFonts w:ascii="Flamauow Book" w:hAnsi="Flamauow Book"/>
        </w:rPr>
        <w:t xml:space="preserve">to </w:t>
      </w:r>
      <w:r w:rsidR="00992C34" w:rsidRPr="005E4196">
        <w:rPr>
          <w:rFonts w:ascii="Flamauow Book" w:hAnsi="Flamauow Book"/>
          <w:spacing w:val="-4"/>
        </w:rPr>
        <w:t xml:space="preserve">carry out a </w:t>
      </w:r>
      <w:r w:rsidR="00684709" w:rsidRPr="005E4196">
        <w:rPr>
          <w:rFonts w:ascii="Flamauow Book" w:hAnsi="Flamauow Book"/>
          <w:spacing w:val="-4"/>
        </w:rPr>
        <w:t>benchmarking project on</w:t>
      </w:r>
      <w:r w:rsidR="00992C34" w:rsidRPr="005E4196">
        <w:rPr>
          <w:rFonts w:ascii="Flamauow Book" w:hAnsi="Flamauow Book"/>
          <w:spacing w:val="-4"/>
        </w:rPr>
        <w:t xml:space="preserve"> all aspects of </w:t>
      </w:r>
      <w:r w:rsidR="007F0943" w:rsidRPr="005E4196">
        <w:rPr>
          <w:rFonts w:ascii="Flamauow Book" w:hAnsi="Flamauow Book"/>
          <w:spacing w:val="-4"/>
        </w:rPr>
        <w:t xml:space="preserve">recognition of </w:t>
      </w:r>
      <w:r w:rsidR="00992C34" w:rsidRPr="005E4196">
        <w:rPr>
          <w:rFonts w:ascii="Flamauow Book" w:hAnsi="Flamauow Book"/>
          <w:spacing w:val="-4"/>
        </w:rPr>
        <w:t>teaching achievements in academic promotion</w:t>
      </w:r>
      <w:r w:rsidR="00F8364A" w:rsidRPr="005E4196">
        <w:rPr>
          <w:rFonts w:ascii="Flamauow Book" w:hAnsi="Flamauow Book"/>
          <w:spacing w:val="-4"/>
          <w:lang w:val="en-US" w:eastAsia="zh-TW"/>
        </w:rPr>
        <w:t>.</w:t>
      </w:r>
      <w:r w:rsidR="00097002" w:rsidRPr="005E4196">
        <w:rPr>
          <w:rFonts w:ascii="Flamauow Book" w:hAnsi="Flamauow Book"/>
          <w:lang w:val="en-US" w:eastAsia="zh-TW"/>
        </w:rPr>
        <w:t xml:space="preserve"> </w:t>
      </w:r>
    </w:p>
    <w:p w:rsidR="00CC1CAA" w:rsidRPr="005E4196" w:rsidRDefault="00CC1CAA" w:rsidP="00EC5572">
      <w:pPr>
        <w:pStyle w:val="BodyText"/>
        <w:spacing w:before="0" w:after="180" w:line="276" w:lineRule="auto"/>
        <w:rPr>
          <w:rFonts w:ascii="Flamauow Book" w:hAnsi="Flamauow Book"/>
        </w:rPr>
      </w:pPr>
      <w:r w:rsidRPr="005E4196">
        <w:rPr>
          <w:rFonts w:ascii="Flamauow Book" w:hAnsi="Flamauow Book"/>
        </w:rPr>
        <w:t xml:space="preserve">As the sector adjusts to higher levels of student participation, increased demand for online delivery and a focus on greater accountability, the teaching function of both “teaching-focused” academics and “teaching and research” academics </w:t>
      </w:r>
      <w:r w:rsidR="00831995" w:rsidRPr="005E4196">
        <w:rPr>
          <w:rFonts w:ascii="Flamauow Book" w:hAnsi="Flamauow Book"/>
        </w:rPr>
        <w:t>is generating increased discussion</w:t>
      </w:r>
      <w:r w:rsidRPr="005E4196">
        <w:rPr>
          <w:rFonts w:ascii="Flamauow Book" w:hAnsi="Flamauow Book"/>
        </w:rPr>
        <w:t xml:space="preserve"> (see </w:t>
      </w:r>
      <w:r w:rsidRPr="00645801">
        <w:rPr>
          <w:rFonts w:ascii="Flamauow Book" w:hAnsi="Flamauow Book"/>
          <w:i/>
          <w:color w:val="EC7E00"/>
        </w:rPr>
        <w:t xml:space="preserve">Promoting Teaching: Making </w:t>
      </w:r>
      <w:r w:rsidRPr="00645801">
        <w:rPr>
          <w:rFonts w:ascii="Flamauow Book" w:hAnsi="Flamauow Book"/>
          <w:i/>
          <w:color w:val="EC7E00"/>
          <w:spacing w:val="-4"/>
        </w:rPr>
        <w:t>Evidence Count</w:t>
      </w:r>
      <w:r w:rsidRPr="005E4196">
        <w:rPr>
          <w:rFonts w:ascii="Flamauow Book" w:hAnsi="Flamauow Book"/>
          <w:spacing w:val="-4"/>
        </w:rPr>
        <w:t xml:space="preserve">).  Many universities are </w:t>
      </w:r>
      <w:r w:rsidR="00831995" w:rsidRPr="005E4196">
        <w:rPr>
          <w:rFonts w:ascii="Flamauow Book" w:hAnsi="Flamauow Book"/>
          <w:spacing w:val="-4"/>
        </w:rPr>
        <w:t xml:space="preserve">now </w:t>
      </w:r>
      <w:r w:rsidRPr="005E4196">
        <w:rPr>
          <w:rFonts w:ascii="Flamauow Book" w:hAnsi="Flamauow Book"/>
          <w:spacing w:val="-4"/>
        </w:rPr>
        <w:t xml:space="preserve">at a stage of seeking to clarify their expectations for teaching performance and </w:t>
      </w:r>
      <w:r w:rsidR="00831995" w:rsidRPr="005E4196">
        <w:rPr>
          <w:rFonts w:ascii="Flamauow Book" w:hAnsi="Flamauow Book"/>
          <w:spacing w:val="-4"/>
        </w:rPr>
        <w:t xml:space="preserve">to </w:t>
      </w:r>
      <w:r w:rsidRPr="005E4196">
        <w:rPr>
          <w:rFonts w:ascii="Flamauow Book" w:hAnsi="Flamauow Book"/>
          <w:spacing w:val="-4"/>
        </w:rPr>
        <w:t xml:space="preserve">articulate how teaching excellence is rewarded at all academic levels and for all types </w:t>
      </w:r>
      <w:r w:rsidRPr="005E4196">
        <w:rPr>
          <w:rFonts w:ascii="Flamauow Book" w:hAnsi="Flamauow Book"/>
        </w:rPr>
        <w:t>of academic career. This guide is designed to assist in that process of review and improvement of academic promotion, aligned to institutional goals and best practice in the higher education sector.</w:t>
      </w:r>
    </w:p>
    <w:p w:rsidR="00556A17" w:rsidRPr="00EC5572" w:rsidRDefault="00556A17" w:rsidP="005E4196">
      <w:pPr>
        <w:pStyle w:val="Heading2"/>
        <w:spacing w:before="320" w:after="60" w:line="276" w:lineRule="auto"/>
        <w:rPr>
          <w:rFonts w:ascii="Gill Sans MT" w:hAnsi="Gill Sans MT"/>
          <w:color w:val="EC7E00"/>
          <w:sz w:val="36"/>
          <w:szCs w:val="36"/>
          <w:lang w:val="en-US"/>
        </w:rPr>
      </w:pPr>
      <w:bookmarkStart w:id="1" w:name="Background"/>
      <w:r w:rsidRPr="00EC5572">
        <w:rPr>
          <w:rFonts w:ascii="Gill Sans MT" w:hAnsi="Gill Sans MT"/>
          <w:color w:val="EC7E00"/>
          <w:sz w:val="36"/>
          <w:szCs w:val="36"/>
          <w:lang w:val="en-US"/>
        </w:rPr>
        <w:t>What is benchmarking?</w:t>
      </w:r>
    </w:p>
    <w:bookmarkEnd w:id="1"/>
    <w:p w:rsidR="00556A17" w:rsidRPr="005E4196" w:rsidRDefault="00556A17" w:rsidP="00EC5572">
      <w:pPr>
        <w:pStyle w:val="BodyText"/>
        <w:spacing w:before="0" w:after="180" w:line="276" w:lineRule="auto"/>
        <w:rPr>
          <w:rFonts w:ascii="Flamauow Book" w:hAnsi="Flamauow Book"/>
        </w:rPr>
      </w:pPr>
      <w:r w:rsidRPr="005E4196">
        <w:rPr>
          <w:rFonts w:ascii="Flamauow Book" w:hAnsi="Flamauow Book"/>
        </w:rPr>
        <w:t xml:space="preserve">‘Benchmarking’ takes many forms. For the purpose of this guide, benchmarking is defined as a quality process used to evaluate performance by comparing institutional to sector good practice. We recommend an approach to benchmarking which is based on a detailed investigation to understand the phenomena in </w:t>
      </w:r>
      <w:r w:rsidRPr="005E4196">
        <w:rPr>
          <w:rFonts w:ascii="Flamauow Book" w:hAnsi="Flamauow Book"/>
          <w:spacing w:val="-2"/>
        </w:rPr>
        <w:t>question, the level of performance, the reasons for that performance, and means of improving performance.</w:t>
      </w:r>
      <w:r w:rsidRPr="005E4196">
        <w:rPr>
          <w:rFonts w:ascii="Flamauow Book" w:hAnsi="Flamauow Book"/>
        </w:rPr>
        <w:t xml:space="preserve"> </w:t>
      </w:r>
    </w:p>
    <w:p w:rsidR="009B08B9" w:rsidRPr="00EC5572" w:rsidRDefault="009B08B9" w:rsidP="005E4196">
      <w:pPr>
        <w:pStyle w:val="Heading2"/>
        <w:spacing w:before="320" w:after="60" w:line="276" w:lineRule="auto"/>
        <w:rPr>
          <w:rFonts w:ascii="Gill Sans MT" w:hAnsi="Gill Sans MT"/>
          <w:color w:val="EC7E00"/>
          <w:sz w:val="36"/>
          <w:szCs w:val="36"/>
          <w:lang w:val="en-US"/>
        </w:rPr>
      </w:pPr>
      <w:bookmarkStart w:id="2" w:name="Overview"/>
      <w:r w:rsidRPr="00EC5572">
        <w:rPr>
          <w:rFonts w:ascii="Gill Sans MT" w:hAnsi="Gill Sans MT"/>
          <w:color w:val="EC7E00"/>
          <w:sz w:val="36"/>
          <w:szCs w:val="36"/>
          <w:lang w:val="en-US"/>
        </w:rPr>
        <w:t>Overview</w:t>
      </w:r>
    </w:p>
    <w:bookmarkEnd w:id="2"/>
    <w:p w:rsidR="00B05DDE" w:rsidRDefault="00B05DDE" w:rsidP="00EC5572">
      <w:pPr>
        <w:pStyle w:val="BodyText"/>
        <w:tabs>
          <w:tab w:val="left" w:pos="5387"/>
        </w:tabs>
        <w:spacing w:before="0" w:after="180" w:line="276" w:lineRule="auto"/>
        <w:rPr>
          <w:rFonts w:ascii="Flamauow Book" w:hAnsi="Flamauow Book"/>
          <w:lang w:val="en-US" w:eastAsia="zh-TW"/>
        </w:rPr>
      </w:pPr>
      <w:r w:rsidRPr="005E4196">
        <w:rPr>
          <w:rFonts w:ascii="Flamauow Book" w:hAnsi="Flamauow Book"/>
          <w:spacing w:val="-3"/>
          <w:lang w:val="en-US" w:eastAsia="zh-TW"/>
        </w:rPr>
        <w:t xml:space="preserve">This guide offers two </w:t>
      </w:r>
      <w:r w:rsidR="00116781" w:rsidRPr="005E4196">
        <w:rPr>
          <w:rFonts w:ascii="Flamauow Book" w:hAnsi="Flamauow Book"/>
          <w:spacing w:val="-3"/>
          <w:lang w:val="en-US" w:eastAsia="zh-TW"/>
        </w:rPr>
        <w:t>methodologies</w:t>
      </w:r>
      <w:r w:rsidRPr="005E4196">
        <w:rPr>
          <w:rFonts w:ascii="Flamauow Book" w:hAnsi="Flamauow Book"/>
          <w:spacing w:val="-3"/>
          <w:lang w:val="en-US" w:eastAsia="zh-TW"/>
        </w:rPr>
        <w:t xml:space="preserve">. </w:t>
      </w:r>
      <w:r w:rsidR="0004304D" w:rsidRPr="005E4196">
        <w:rPr>
          <w:rFonts w:ascii="Flamauow Book" w:hAnsi="Flamauow Book"/>
          <w:spacing w:val="-3"/>
          <w:lang w:val="en-US" w:eastAsia="zh-TW"/>
        </w:rPr>
        <w:t>An</w:t>
      </w:r>
      <w:r w:rsidR="0004304D" w:rsidRPr="005E4196">
        <w:rPr>
          <w:rFonts w:ascii="Flamauow Medium" w:hAnsi="Flamauow Medium"/>
          <w:spacing w:val="-3"/>
          <w:lang w:val="en-US" w:eastAsia="zh-TW"/>
        </w:rPr>
        <w:t xml:space="preserve"> institutional benchmarking</w:t>
      </w:r>
      <w:r w:rsidR="00360A11" w:rsidRPr="005E4196">
        <w:rPr>
          <w:rFonts w:ascii="Flamauow Medium" w:hAnsi="Flamauow Medium"/>
          <w:spacing w:val="-3"/>
          <w:lang w:val="en-US" w:eastAsia="zh-TW"/>
        </w:rPr>
        <w:t xml:space="preserve"> </w:t>
      </w:r>
      <w:r w:rsidR="00360A11" w:rsidRPr="005E4196">
        <w:rPr>
          <w:rFonts w:ascii="Flamauow Book" w:hAnsi="Flamauow Book"/>
          <w:spacing w:val="-3"/>
          <w:lang w:val="en-US" w:eastAsia="zh-TW"/>
        </w:rPr>
        <w:t>approach</w:t>
      </w:r>
      <w:r w:rsidR="006E41D3" w:rsidRPr="005E4196">
        <w:rPr>
          <w:rFonts w:ascii="Flamauow Book" w:hAnsi="Flamauow Book"/>
          <w:lang w:val="en-US" w:eastAsia="zh-TW"/>
        </w:rPr>
        <w:t xml:space="preserve"> </w:t>
      </w:r>
      <w:r w:rsidR="00360A11" w:rsidRPr="005E4196">
        <w:rPr>
          <w:rFonts w:ascii="Flamauow Book" w:hAnsi="Flamauow Book"/>
          <w:spacing w:val="-3"/>
          <w:lang w:val="en-US" w:eastAsia="zh-TW"/>
        </w:rPr>
        <w:t xml:space="preserve">enables universities to use </w:t>
      </w:r>
      <w:r w:rsidR="0004304D" w:rsidRPr="005E4196">
        <w:rPr>
          <w:rFonts w:ascii="Flamauow Book" w:hAnsi="Flamauow Book"/>
          <w:spacing w:val="-3"/>
          <w:lang w:val="en-US" w:eastAsia="zh-TW"/>
        </w:rPr>
        <w:t xml:space="preserve">the </w:t>
      </w:r>
      <w:r w:rsidR="006E41D3" w:rsidRPr="005E4196">
        <w:rPr>
          <w:rFonts w:ascii="Flamauow Medium" w:hAnsi="Flamauow Medium"/>
          <w:spacing w:val="-3"/>
          <w:lang w:val="en-US" w:eastAsia="zh-TW"/>
        </w:rPr>
        <w:t>p</w:t>
      </w:r>
      <w:r w:rsidR="0004304D" w:rsidRPr="005E4196">
        <w:rPr>
          <w:rFonts w:ascii="Flamauow Medium" w:hAnsi="Flamauow Medium"/>
          <w:spacing w:val="-3"/>
          <w:lang w:val="en-US" w:eastAsia="zh-TW"/>
        </w:rPr>
        <w:t xml:space="preserve">romoting teaching </w:t>
      </w:r>
      <w:r w:rsidR="0004304D" w:rsidRPr="005E4196">
        <w:rPr>
          <w:rFonts w:ascii="Flamauow Medium" w:hAnsi="Flamauow Medium"/>
          <w:lang w:val="en-US" w:eastAsia="zh-TW"/>
        </w:rPr>
        <w:t>benchmarks</w:t>
      </w:r>
      <w:r w:rsidRPr="005E4196">
        <w:rPr>
          <w:rFonts w:ascii="Flamauow Book" w:hAnsi="Flamauow Book"/>
          <w:lang w:val="en-US" w:eastAsia="zh-TW"/>
        </w:rPr>
        <w:t xml:space="preserve"> </w:t>
      </w:r>
      <w:r w:rsidR="0004304D" w:rsidRPr="005E4196">
        <w:rPr>
          <w:rFonts w:ascii="Flamauow Book" w:hAnsi="Flamauow Book"/>
          <w:lang w:val="en-US" w:eastAsia="zh-TW"/>
        </w:rPr>
        <w:t>to self-review against sector good practice.</w:t>
      </w:r>
      <w:r w:rsidRPr="005E4196">
        <w:rPr>
          <w:rFonts w:ascii="Flamauow Book" w:hAnsi="Flamauow Book"/>
          <w:lang w:val="en-US" w:eastAsia="zh-TW"/>
        </w:rPr>
        <w:t xml:space="preserve"> </w:t>
      </w:r>
      <w:r w:rsidR="00556A17" w:rsidRPr="005E4196">
        <w:rPr>
          <w:rFonts w:ascii="Flamauow Book" w:hAnsi="Flamauow Book"/>
          <w:lang w:val="en-US" w:eastAsia="zh-TW"/>
        </w:rPr>
        <w:t>T</w:t>
      </w:r>
      <w:r w:rsidR="00831995" w:rsidRPr="005E4196">
        <w:rPr>
          <w:rFonts w:ascii="Flamauow Book" w:hAnsi="Flamauow Book"/>
          <w:lang w:val="en-US" w:eastAsia="zh-TW"/>
        </w:rPr>
        <w:t>his may be followed by</w:t>
      </w:r>
      <w:r w:rsidR="00831995" w:rsidRPr="005E4196">
        <w:rPr>
          <w:rFonts w:ascii="Flamauow Medium" w:hAnsi="Flamauow Medium"/>
          <w:lang w:val="en-US" w:eastAsia="zh-TW"/>
        </w:rPr>
        <w:t xml:space="preserve"> cross-institutional benchmarking</w:t>
      </w:r>
      <w:r w:rsidR="00831995" w:rsidRPr="005E4196">
        <w:rPr>
          <w:rFonts w:ascii="Flamauow Book" w:hAnsi="Flamauow Book"/>
          <w:lang w:val="en-US" w:eastAsia="zh-TW"/>
        </w:rPr>
        <w:t xml:space="preserve"> which enables a university to work with partner universities</w:t>
      </w:r>
      <w:r w:rsidR="00360A11" w:rsidRPr="005E4196">
        <w:rPr>
          <w:rFonts w:ascii="Flamauow Book" w:hAnsi="Flamauow Book"/>
          <w:lang w:val="en-US" w:eastAsia="zh-TW"/>
        </w:rPr>
        <w:t xml:space="preserve"> to</w:t>
      </w:r>
      <w:r w:rsidRPr="005E4196">
        <w:rPr>
          <w:rFonts w:ascii="Flamauow Book" w:hAnsi="Flamauow Book"/>
          <w:lang w:val="en-US" w:eastAsia="zh-TW"/>
        </w:rPr>
        <w:t xml:space="preserve"> compare standards </w:t>
      </w:r>
      <w:r w:rsidR="00E56686" w:rsidRPr="005E4196">
        <w:rPr>
          <w:rFonts w:ascii="Flamauow Book" w:hAnsi="Flamauow Book"/>
          <w:lang w:val="en-US" w:eastAsia="zh-TW"/>
        </w:rPr>
        <w:t xml:space="preserve">and </w:t>
      </w:r>
      <w:r w:rsidRPr="005E4196">
        <w:rPr>
          <w:rFonts w:ascii="Flamauow Book" w:hAnsi="Flamauow Book"/>
          <w:lang w:val="en-US" w:eastAsia="zh-TW"/>
        </w:rPr>
        <w:t xml:space="preserve">benefit from </w:t>
      </w:r>
      <w:r w:rsidR="00116781" w:rsidRPr="005E4196">
        <w:rPr>
          <w:rFonts w:ascii="Flamauow Book" w:hAnsi="Flamauow Book"/>
          <w:lang w:val="en-US" w:eastAsia="zh-TW"/>
        </w:rPr>
        <w:t xml:space="preserve">multiple </w:t>
      </w:r>
      <w:r w:rsidR="0004304D" w:rsidRPr="005E4196">
        <w:rPr>
          <w:rFonts w:ascii="Flamauow Book" w:hAnsi="Flamauow Book"/>
          <w:lang w:val="en-US" w:eastAsia="zh-TW"/>
        </w:rPr>
        <w:t xml:space="preserve">external perspectives and </w:t>
      </w:r>
      <w:r w:rsidRPr="005E4196">
        <w:rPr>
          <w:rFonts w:ascii="Flamauow Book" w:hAnsi="Flamauow Book"/>
          <w:lang w:val="en-US" w:eastAsia="zh-TW"/>
        </w:rPr>
        <w:t>mutual problem-solving</w:t>
      </w:r>
      <w:r w:rsidR="00E56686" w:rsidRPr="005E4196">
        <w:rPr>
          <w:rFonts w:ascii="Flamauow Book" w:hAnsi="Flamauow Book"/>
          <w:lang w:val="en-US" w:eastAsia="zh-TW"/>
        </w:rPr>
        <w:t>:</w:t>
      </w:r>
    </w:p>
    <w:p w:rsidR="000D2C32" w:rsidRDefault="000D2C32" w:rsidP="00EC5572">
      <w:pPr>
        <w:pStyle w:val="BodyText"/>
        <w:tabs>
          <w:tab w:val="left" w:pos="5387"/>
        </w:tabs>
        <w:spacing w:before="0" w:after="180" w:line="276" w:lineRule="auto"/>
        <w:rPr>
          <w:rFonts w:ascii="Flamauow Book" w:hAnsi="Flamauow Book"/>
          <w:lang w:val="en-US" w:eastAsia="zh-TW"/>
        </w:rPr>
      </w:pPr>
    </w:p>
    <w:p w:rsidR="000D2C32" w:rsidRPr="005E4196" w:rsidRDefault="00C851AA" w:rsidP="00EC5572">
      <w:pPr>
        <w:pStyle w:val="BodyText"/>
        <w:tabs>
          <w:tab w:val="left" w:pos="5387"/>
        </w:tabs>
        <w:spacing w:before="0" w:after="180" w:line="276" w:lineRule="auto"/>
        <w:rPr>
          <w:rFonts w:ascii="Flamauow Book" w:hAnsi="Flamauow Book"/>
          <w:lang w:val="en-US" w:eastAsia="zh-TW"/>
        </w:rPr>
      </w:pPr>
      <w:r>
        <w:rPr>
          <w:rFonts w:ascii="Flamauow Book" w:hAnsi="Flamauow Book"/>
          <w:noProof/>
          <w:spacing w:val="-3"/>
          <w:szCs w:val="22"/>
        </w:rPr>
        <w:pict>
          <v:roundrect id="Text Box 41" o:spid="_x0000_s1030" style="position:absolute;margin-left:1.9pt;margin-top:-.45pt;width:204.4pt;height:93.55pt;z-index:251798528;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" filled="f" fillcolor="#fabf8f [1945]" strokecolor="#ec7e00" strokeweight="2.25pt">
            <v:fill color2="#fde9d9 [665]" angle="-45" focus="-50%" type="gradient"/>
            <v:shadow type="perspective" color="#974706 [1609]" opacity=".5" offset="1pt" offset2="-3pt"/>
            <v:textbox style="mso-next-textbox:#Text Box 41">
              <w:txbxContent>
                <w:p w:rsidR="004D21E4" w:rsidRPr="00192374" w:rsidRDefault="004D21E4" w:rsidP="00B759E6">
                  <w:pPr>
                    <w:pStyle w:val="TableTextBoxedHead"/>
                    <w:spacing w:before="0" w:after="100"/>
                    <w:rPr>
                      <w:rFonts w:ascii="Gill Sans MT" w:hAnsi="Gill Sans MT"/>
                      <w:color w:val="007AA6"/>
                      <w:sz w:val="22"/>
                      <w:szCs w:val="22"/>
                    </w:rPr>
                  </w:pPr>
                  <w:r w:rsidRPr="00192374">
                    <w:rPr>
                      <w:rFonts w:ascii="Gill Sans MT" w:hAnsi="Gill Sans MT"/>
                      <w:color w:val="007AA6"/>
                      <w:sz w:val="22"/>
                      <w:szCs w:val="22"/>
                    </w:rPr>
                    <w:t>Institutional benchmarking:</w:t>
                  </w:r>
                </w:p>
                <w:p w:rsidR="004D21E4" w:rsidRPr="00B759E6" w:rsidRDefault="004D21E4" w:rsidP="00B759E6">
                  <w:pPr>
                    <w:pStyle w:val="TableTextBoxed"/>
                    <w:numPr>
                      <w:ilvl w:val="0"/>
                      <w:numId w:val="27"/>
                    </w:numPr>
                    <w:spacing w:after="100"/>
                    <w:rPr>
                      <w:rFonts w:ascii="Flamauow Book" w:hAnsi="Flamauow Book"/>
                      <w:b/>
                      <w:sz w:val="20"/>
                    </w:rPr>
                  </w:pPr>
                  <w:r w:rsidRPr="00B759E6">
                    <w:rPr>
                      <w:rFonts w:ascii="Flamauow Book" w:hAnsi="Flamauow Book"/>
                      <w:sz w:val="20"/>
                    </w:rPr>
                    <w:t>gather data using</w:t>
                  </w:r>
                  <w:r w:rsidRPr="00B759E6">
                    <w:rPr>
                      <w:rFonts w:ascii="Flamauow Book" w:hAnsi="Flamauow Book"/>
                      <w:b/>
                      <w:sz w:val="20"/>
                    </w:rPr>
                    <w:t xml:space="preserve"> </w:t>
                  </w:r>
                  <w:r w:rsidRPr="00B759E6">
                    <w:rPr>
                      <w:rFonts w:ascii="Flamauow Book" w:hAnsi="Flamauow Book"/>
                      <w:sz w:val="20"/>
                    </w:rPr>
                    <w:t>templates</w:t>
                  </w:r>
                </w:p>
                <w:p w:rsidR="004D21E4" w:rsidRPr="00B759E6" w:rsidRDefault="004D21E4" w:rsidP="00B759E6">
                  <w:pPr>
                    <w:pStyle w:val="TableTextBoxed"/>
                    <w:numPr>
                      <w:ilvl w:val="0"/>
                      <w:numId w:val="27"/>
                    </w:numPr>
                    <w:spacing w:after="100"/>
                    <w:rPr>
                      <w:rFonts w:ascii="Flamauow Book" w:hAnsi="Flamauow Book"/>
                      <w:sz w:val="20"/>
                    </w:rPr>
                  </w:pPr>
                  <w:r w:rsidRPr="00B759E6">
                    <w:rPr>
                      <w:rFonts w:ascii="Flamauow Book" w:hAnsi="Flamauow Book"/>
                      <w:sz w:val="20"/>
                    </w:rPr>
                    <w:t>self</w:t>
                  </w:r>
                  <w:r w:rsidRPr="00B759E6">
                    <w:rPr>
                      <w:rFonts w:ascii="Flamauow Book" w:hAnsi="Flamauow Book"/>
                      <w:b/>
                      <w:sz w:val="20"/>
                    </w:rPr>
                    <w:t>-</w:t>
                  </w:r>
                  <w:r w:rsidRPr="00B759E6">
                    <w:rPr>
                      <w:rFonts w:ascii="Flamauow Book" w:hAnsi="Flamauow Book"/>
                      <w:sz w:val="20"/>
                    </w:rPr>
                    <w:t>review against</w:t>
                  </w:r>
                  <w:r w:rsidRPr="00B759E6">
                    <w:rPr>
                      <w:rFonts w:ascii="Flamauow Book" w:hAnsi="Flamauow Book"/>
                      <w:b/>
                      <w:sz w:val="20"/>
                    </w:rPr>
                    <w:t xml:space="preserve"> </w:t>
                  </w:r>
                  <w:r w:rsidRPr="00B759E6">
                    <w:rPr>
                      <w:rFonts w:ascii="Flamauow Book" w:hAnsi="Flamauow Book"/>
                      <w:sz w:val="20"/>
                    </w:rPr>
                    <w:t>benchmarks</w:t>
                  </w:r>
                </w:p>
                <w:p w:rsidR="004D21E4" w:rsidRPr="00B759E6" w:rsidRDefault="004D21E4" w:rsidP="00B759E6">
                  <w:pPr>
                    <w:pStyle w:val="TableTextBoxed"/>
                    <w:numPr>
                      <w:ilvl w:val="0"/>
                      <w:numId w:val="27"/>
                    </w:numPr>
                    <w:spacing w:after="100"/>
                    <w:rPr>
                      <w:rFonts w:ascii="Flamauow Book" w:hAnsi="Flamauow Book"/>
                      <w:sz w:val="20"/>
                    </w:rPr>
                  </w:pPr>
                  <w:r w:rsidRPr="00B759E6">
                    <w:rPr>
                      <w:rFonts w:ascii="Flamauow Book" w:hAnsi="Flamauow Book"/>
                      <w:sz w:val="20"/>
                    </w:rPr>
                    <w:t>identify issues and good practice</w:t>
                  </w:r>
                </w:p>
              </w:txbxContent>
            </v:textbox>
          </v:roundrect>
        </w:pict>
      </w:r>
    </w:p>
    <w:p w:rsidR="005E4196" w:rsidRPr="005E4196" w:rsidRDefault="00C851AA" w:rsidP="00EC5572">
      <w:pPr>
        <w:pStyle w:val="BodyText"/>
        <w:tabs>
          <w:tab w:val="left" w:pos="5387"/>
        </w:tabs>
        <w:spacing w:before="0" w:after="180" w:line="276" w:lineRule="auto"/>
        <w:rPr>
          <w:rFonts w:ascii="Flamauow Book" w:hAnsi="Flamauow Book"/>
          <w:sz w:val="21"/>
          <w:szCs w:val="21"/>
          <w:lang w:val="en-US" w:eastAsia="zh-TW"/>
        </w:rPr>
      </w:pPr>
      <w:r>
        <w:rPr>
          <w:rFonts w:ascii="Flamauow Book" w:hAnsi="Flamauow Book"/>
          <w:noProof/>
          <w:spacing w:val="-3"/>
          <w:szCs w:val="22"/>
        </w:rPr>
        <w:pict>
          <v:roundrect id="Text Box 48" o:spid="_x0000_s1031" style="position:absolute;margin-left:240.6pt;margin-top:4.15pt;width:220.95pt;height:170.1pt;z-index:2518005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" strokecolor="#ec7e00" strokeweight="2.25pt">
            <v:shadow on="t" color="#007aa6" offset="4pt,4pt" offset2="4pt,4pt"/>
            <v:textbox style="mso-next-textbox:#Text Box 48">
              <w:txbxContent>
                <w:p w:rsidR="004D21E4" w:rsidRPr="00192374" w:rsidRDefault="004D21E4" w:rsidP="00B759E6">
                  <w:pPr>
                    <w:tabs>
                      <w:tab w:val="left" w:pos="284"/>
                    </w:tabs>
                    <w:spacing w:after="60"/>
                    <w:rPr>
                      <w:rFonts w:ascii="Gill Sans MT" w:hAnsi="Gill Sans MT" w:cs="Arial"/>
                      <w:b/>
                      <w:color w:val="007AA6"/>
                      <w:sz w:val="22"/>
                      <w:szCs w:val="22"/>
                    </w:rPr>
                  </w:pPr>
                  <w:r w:rsidRPr="00192374">
                    <w:rPr>
                      <w:rFonts w:ascii="Gill Sans MT" w:hAnsi="Gill Sans MT" w:cs="Arial"/>
                      <w:b/>
                      <w:color w:val="007AA6"/>
                      <w:sz w:val="22"/>
                      <w:szCs w:val="22"/>
                    </w:rPr>
                    <w:t>Leading t</w:t>
                  </w:r>
                  <w:r>
                    <w:rPr>
                      <w:rFonts w:ascii="Gill Sans MT" w:hAnsi="Gill Sans MT" w:cs="Arial"/>
                      <w:b/>
                      <w:color w:val="007AA6"/>
                      <w:sz w:val="22"/>
                      <w:szCs w:val="22"/>
                    </w:rPr>
                    <w:t xml:space="preserve">o </w:t>
                  </w:r>
                  <w:r w:rsidRPr="00192374">
                    <w:rPr>
                      <w:rFonts w:ascii="Gill Sans MT" w:hAnsi="Gill Sans MT" w:cs="Arial"/>
                      <w:b/>
                      <w:color w:val="007AA6"/>
                      <w:sz w:val="22"/>
                      <w:szCs w:val="22"/>
                    </w:rPr>
                    <w:t>…</w:t>
                  </w:r>
                </w:p>
                <w:p w:rsidR="004D21E4" w:rsidRPr="00B759E6" w:rsidRDefault="004D21E4" w:rsidP="00B759E6">
                  <w:pPr>
                    <w:pStyle w:val="TableTextBoxed"/>
                    <w:numPr>
                      <w:ilvl w:val="0"/>
                      <w:numId w:val="27"/>
                    </w:numPr>
                    <w:tabs>
                      <w:tab w:val="left" w:pos="284"/>
                    </w:tabs>
                    <w:spacing w:after="100"/>
                    <w:ind w:left="284" w:hanging="284"/>
                    <w:rPr>
                      <w:rFonts w:ascii="Flamauow Book" w:hAnsi="Flamauow Book"/>
                      <w:sz w:val="20"/>
                    </w:rPr>
                  </w:pPr>
                  <w:r w:rsidRPr="00B759E6">
                    <w:rPr>
                      <w:rFonts w:ascii="Flamauow Book" w:hAnsi="Flamauow Book"/>
                      <w:sz w:val="20"/>
                    </w:rPr>
                    <w:t>Clearer policies, guidelines and support for teaching aspects of promotion processes</w:t>
                  </w:r>
                </w:p>
                <w:p w:rsidR="004D21E4" w:rsidRPr="00B759E6" w:rsidRDefault="004D21E4" w:rsidP="00B759E6">
                  <w:pPr>
                    <w:pStyle w:val="TableTextBoxed"/>
                    <w:numPr>
                      <w:ilvl w:val="0"/>
                      <w:numId w:val="27"/>
                    </w:numPr>
                    <w:tabs>
                      <w:tab w:val="left" w:pos="284"/>
                    </w:tabs>
                    <w:spacing w:after="100"/>
                    <w:ind w:left="284" w:hanging="284"/>
                    <w:rPr>
                      <w:rFonts w:ascii="Flamauow Book" w:hAnsi="Flamauow Book"/>
                      <w:sz w:val="20"/>
                    </w:rPr>
                  </w:pPr>
                  <w:r w:rsidRPr="00B759E6">
                    <w:rPr>
                      <w:rFonts w:ascii="Flamauow Book" w:hAnsi="Flamauow Book"/>
                      <w:sz w:val="20"/>
                    </w:rPr>
                    <w:t>Enhanced understanding of how teaching excellence is measured and compared</w:t>
                  </w:r>
                </w:p>
                <w:p w:rsidR="004D21E4" w:rsidRPr="00B759E6" w:rsidRDefault="004D21E4" w:rsidP="00B759E6">
                  <w:pPr>
                    <w:pStyle w:val="TableTextBoxed"/>
                    <w:numPr>
                      <w:ilvl w:val="0"/>
                      <w:numId w:val="27"/>
                    </w:numPr>
                    <w:tabs>
                      <w:tab w:val="left" w:pos="284"/>
                    </w:tabs>
                    <w:spacing w:after="100"/>
                    <w:ind w:left="284" w:hanging="284"/>
                    <w:rPr>
                      <w:rFonts w:ascii="Flamauow Book" w:hAnsi="Flamauow Book"/>
                      <w:sz w:val="20"/>
                    </w:rPr>
                  </w:pPr>
                  <w:r w:rsidRPr="00B759E6">
                    <w:rPr>
                      <w:rFonts w:ascii="Flamauow Book" w:hAnsi="Flamauow Book"/>
                      <w:sz w:val="20"/>
                    </w:rPr>
                    <w:t>Better quality applications</w:t>
                  </w:r>
                </w:p>
                <w:p w:rsidR="004D21E4" w:rsidRPr="00B759E6" w:rsidRDefault="004D21E4" w:rsidP="00B759E6">
                  <w:pPr>
                    <w:pStyle w:val="TableTextBoxed"/>
                    <w:numPr>
                      <w:ilvl w:val="0"/>
                      <w:numId w:val="27"/>
                    </w:numPr>
                    <w:tabs>
                      <w:tab w:val="left" w:pos="284"/>
                    </w:tabs>
                    <w:spacing w:before="0" w:after="100"/>
                    <w:ind w:left="284" w:hanging="284"/>
                    <w:rPr>
                      <w:rFonts w:ascii="Flamauow Book" w:hAnsi="Flamauow Book" w:cs="Helvetica"/>
                    </w:rPr>
                  </w:pPr>
                  <w:r w:rsidRPr="00B759E6">
                    <w:rPr>
                      <w:rFonts w:ascii="Flamauow Book" w:hAnsi="Flamauow Book"/>
                      <w:sz w:val="20"/>
                    </w:rPr>
                    <w:t>More robust approach to the recognition of excellence in teaching in promotion decisions at all academic levels and for all types of academic career</w:t>
                  </w:r>
                </w:p>
              </w:txbxContent>
            </v:textbox>
          </v:roundrect>
        </w:pict>
      </w:r>
    </w:p>
    <w:p w:rsidR="005E4196" w:rsidRDefault="00C851AA" w:rsidP="00EC5572">
      <w:pPr>
        <w:pStyle w:val="BodyText"/>
        <w:tabs>
          <w:tab w:val="left" w:pos="5387"/>
        </w:tabs>
        <w:spacing w:before="0" w:after="180" w:line="276" w:lineRule="auto"/>
        <w:rPr>
          <w:rFonts w:ascii="Flamauow Book" w:hAnsi="Flamauow Book"/>
          <w:szCs w:val="22"/>
          <w:lang w:val="en-US" w:eastAsia="zh-TW"/>
        </w:rPr>
      </w:pPr>
      <w:r>
        <w:rPr>
          <w:rFonts w:ascii="Flamauow Book" w:hAnsi="Flamauow Book"/>
          <w:noProof/>
          <w:szCs w:val="22"/>
        </w:rPr>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_x0000_s1077" type="#_x0000_t93" style="position:absolute;margin-left:205.95pt;margin-top:16.55pt;width:35.35pt;height:18.85pt;rotation:1498448fd;z-index:251801600" fillcolor="#007aa6" stroked="f" strokecolor="#007aa6"/>
        </w:pict>
      </w:r>
    </w:p>
    <w:p w:rsidR="005E4196" w:rsidRDefault="005E4196" w:rsidP="00EC5572">
      <w:pPr>
        <w:pStyle w:val="BodyText"/>
        <w:tabs>
          <w:tab w:val="left" w:pos="5387"/>
        </w:tabs>
        <w:spacing w:before="0" w:after="180" w:line="276" w:lineRule="auto"/>
        <w:rPr>
          <w:rFonts w:ascii="Flamauow Book" w:hAnsi="Flamauow Book"/>
          <w:szCs w:val="22"/>
          <w:lang w:val="en-US" w:eastAsia="zh-TW"/>
        </w:rPr>
      </w:pPr>
    </w:p>
    <w:p w:rsidR="005E4196" w:rsidRDefault="00C851AA" w:rsidP="00EC5572">
      <w:pPr>
        <w:pStyle w:val="BodyText"/>
        <w:tabs>
          <w:tab w:val="left" w:pos="5387"/>
        </w:tabs>
        <w:spacing w:before="0" w:after="180" w:line="276" w:lineRule="auto"/>
        <w:rPr>
          <w:rFonts w:ascii="Flamauow Book" w:hAnsi="Flamauow Book"/>
          <w:szCs w:val="22"/>
          <w:lang w:val="en-US" w:eastAsia="zh-TW"/>
        </w:rPr>
      </w:pPr>
      <w:r>
        <w:rPr>
          <w:rFonts w:ascii="Flamauow Book" w:hAnsi="Flamauow Book"/>
          <w:noProof/>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82" type="#_x0000_t67" style="position:absolute;margin-left:94.2pt;margin-top:.5pt;width:18.15pt;height:42.5pt;z-index:251803648" fillcolor="#007aa6" stroked="f">
            <v:textbox style="layout-flow:vertical-ideographic"/>
          </v:shape>
        </w:pict>
      </w:r>
    </w:p>
    <w:p w:rsidR="005E4196" w:rsidRDefault="00C851AA" w:rsidP="00EC5572">
      <w:pPr>
        <w:pStyle w:val="BodyText"/>
        <w:tabs>
          <w:tab w:val="left" w:pos="5387"/>
        </w:tabs>
        <w:spacing w:before="0" w:after="180" w:line="276" w:lineRule="auto"/>
        <w:rPr>
          <w:rFonts w:ascii="Flamauow Book" w:hAnsi="Flamauow Book"/>
          <w:szCs w:val="22"/>
          <w:lang w:val="en-US" w:eastAsia="zh-TW"/>
        </w:rPr>
      </w:pPr>
      <w:r>
        <w:rPr>
          <w:rFonts w:ascii="Flamauow Book" w:hAnsi="Flamauow Book"/>
          <w:noProof/>
          <w:szCs w:val="22"/>
        </w:rPr>
        <w:pict>
          <v:roundrect id="Text Box 43" o:spid="_x0000_s1029" style="position:absolute;margin-left:1.55pt;margin-top:21.25pt;width:204.35pt;height:93.55pt;z-index:251799552;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" strokecolor="#ec7e00" strokeweight="2.25pt">
            <v:textbox style="mso-next-textbox:#Text Box 43">
              <w:txbxContent>
                <w:p w:rsidR="004D21E4" w:rsidRPr="00192374" w:rsidRDefault="004D21E4" w:rsidP="00B759E6">
                  <w:pPr>
                    <w:pStyle w:val="TableTextBoxedHead"/>
                    <w:spacing w:before="0" w:after="100"/>
                    <w:rPr>
                      <w:rFonts w:ascii="Gill Sans MT" w:hAnsi="Gill Sans MT"/>
                      <w:color w:val="007AA6"/>
                      <w:sz w:val="22"/>
                      <w:szCs w:val="22"/>
                    </w:rPr>
                  </w:pPr>
                  <w:r w:rsidRPr="00192374">
                    <w:rPr>
                      <w:rFonts w:ascii="Gill Sans MT" w:hAnsi="Gill Sans MT"/>
                      <w:color w:val="007AA6"/>
                      <w:sz w:val="22"/>
                      <w:szCs w:val="22"/>
                    </w:rPr>
                    <w:t>Cross-institutional benchmarking:</w:t>
                  </w:r>
                </w:p>
                <w:p w:rsidR="004D21E4" w:rsidRPr="00B759E6" w:rsidRDefault="004D21E4" w:rsidP="00B759E6">
                  <w:pPr>
                    <w:pStyle w:val="TableTextBoxed"/>
                    <w:numPr>
                      <w:ilvl w:val="0"/>
                      <w:numId w:val="27"/>
                    </w:numPr>
                    <w:spacing w:after="100"/>
                    <w:rPr>
                      <w:rFonts w:ascii="Flamauow Book" w:hAnsi="Flamauow Book"/>
                      <w:b/>
                      <w:sz w:val="20"/>
                    </w:rPr>
                  </w:pPr>
                  <w:r w:rsidRPr="00B759E6">
                    <w:rPr>
                      <w:rFonts w:ascii="Flamauow Book" w:hAnsi="Flamauow Book"/>
                      <w:sz w:val="20"/>
                    </w:rPr>
                    <w:t>form partnerships</w:t>
                  </w:r>
                </w:p>
                <w:p w:rsidR="004D21E4" w:rsidRPr="00B759E6" w:rsidRDefault="004D21E4" w:rsidP="00B759E6">
                  <w:pPr>
                    <w:pStyle w:val="TableTextBoxed"/>
                    <w:numPr>
                      <w:ilvl w:val="0"/>
                      <w:numId w:val="27"/>
                    </w:numPr>
                    <w:spacing w:after="100"/>
                    <w:rPr>
                      <w:rFonts w:ascii="Flamauow Book" w:hAnsi="Flamauow Book"/>
                      <w:sz w:val="20"/>
                    </w:rPr>
                  </w:pPr>
                  <w:r w:rsidRPr="00B759E6">
                    <w:rPr>
                      <w:rFonts w:ascii="Flamauow Book" w:hAnsi="Flamauow Book"/>
                      <w:sz w:val="20"/>
                    </w:rPr>
                    <w:t>cross-institutional review against benchmarks</w:t>
                  </w:r>
                </w:p>
                <w:p w:rsidR="004D21E4" w:rsidRPr="00B759E6" w:rsidRDefault="004D21E4" w:rsidP="00B759E6">
                  <w:pPr>
                    <w:pStyle w:val="TableTextBoxed"/>
                    <w:numPr>
                      <w:ilvl w:val="0"/>
                      <w:numId w:val="27"/>
                    </w:numPr>
                    <w:spacing w:after="100"/>
                    <w:rPr>
                      <w:rFonts w:ascii="Flamauow Book" w:hAnsi="Flamauow Book"/>
                      <w:sz w:val="20"/>
                    </w:rPr>
                  </w:pPr>
                  <w:r w:rsidRPr="00B759E6">
                    <w:rPr>
                      <w:rFonts w:ascii="Flamauow Book" w:hAnsi="Flamauow Book"/>
                      <w:sz w:val="20"/>
                    </w:rPr>
                    <w:t xml:space="preserve">compare issues and good practice </w:t>
                  </w:r>
                </w:p>
              </w:txbxContent>
            </v:textbox>
          </v:roundrect>
        </w:pict>
      </w:r>
    </w:p>
    <w:p w:rsidR="005E4196" w:rsidRDefault="00C851AA" w:rsidP="00EC5572">
      <w:pPr>
        <w:pStyle w:val="BodyText"/>
        <w:tabs>
          <w:tab w:val="left" w:pos="5387"/>
        </w:tabs>
        <w:spacing w:before="0" w:after="180" w:line="276" w:lineRule="auto"/>
        <w:rPr>
          <w:rFonts w:ascii="Flamauow Book" w:hAnsi="Flamauow Book"/>
          <w:szCs w:val="22"/>
          <w:lang w:val="en-US" w:eastAsia="zh-TW"/>
        </w:rPr>
      </w:pPr>
      <w:r>
        <w:rPr>
          <w:rFonts w:ascii="Flamauow Book" w:hAnsi="Flamauow Book"/>
          <w:noProof/>
          <w:szCs w:val="22"/>
        </w:rPr>
        <w:pict>
          <v:shape id="_x0000_s1078" type="#_x0000_t93" style="position:absolute;margin-left:205.25pt;margin-top:17.55pt;width:37.75pt;height:17.4pt;rotation:-1478388fd;z-index:251802624" fillcolor="#007aa6" stroked="f" strokecolor="#007aa6"/>
        </w:pict>
      </w:r>
    </w:p>
    <w:p w:rsidR="005E4196" w:rsidRDefault="005E4196" w:rsidP="00EC5572">
      <w:pPr>
        <w:pStyle w:val="BodyText"/>
        <w:tabs>
          <w:tab w:val="left" w:pos="5387"/>
        </w:tabs>
        <w:spacing w:before="0" w:after="180" w:line="276" w:lineRule="auto"/>
        <w:rPr>
          <w:rFonts w:ascii="Flamauow Book" w:hAnsi="Flamauow Book"/>
          <w:szCs w:val="22"/>
          <w:lang w:val="en-US" w:eastAsia="zh-TW"/>
        </w:rPr>
      </w:pPr>
    </w:p>
    <w:p w:rsidR="005E4196" w:rsidRDefault="005E4196" w:rsidP="00EC5572">
      <w:pPr>
        <w:pStyle w:val="BodyText"/>
        <w:tabs>
          <w:tab w:val="left" w:pos="5387"/>
        </w:tabs>
        <w:spacing w:before="0" w:after="180" w:line="276" w:lineRule="auto"/>
        <w:rPr>
          <w:rFonts w:ascii="Flamauow Book" w:hAnsi="Flamauow Book"/>
          <w:szCs w:val="22"/>
          <w:lang w:val="en-US" w:eastAsia="zh-TW"/>
        </w:rPr>
      </w:pPr>
    </w:p>
    <w:p w:rsidR="005E4196" w:rsidRDefault="005E4196" w:rsidP="00EC5572">
      <w:pPr>
        <w:pStyle w:val="BodyText"/>
        <w:tabs>
          <w:tab w:val="left" w:pos="5387"/>
        </w:tabs>
        <w:spacing w:before="0" w:after="180" w:line="276" w:lineRule="auto"/>
        <w:rPr>
          <w:rFonts w:ascii="Flamauow Book" w:hAnsi="Flamauow Book"/>
          <w:szCs w:val="22"/>
          <w:lang w:val="en-US" w:eastAsia="zh-TW"/>
        </w:rPr>
      </w:pPr>
    </w:p>
    <w:p w:rsidR="005E4196" w:rsidRPr="00EC5572" w:rsidRDefault="005E4196" w:rsidP="00EC5572">
      <w:pPr>
        <w:pStyle w:val="BodyText"/>
        <w:tabs>
          <w:tab w:val="left" w:pos="5387"/>
        </w:tabs>
        <w:spacing w:before="0" w:after="180" w:line="276" w:lineRule="auto"/>
        <w:rPr>
          <w:rFonts w:ascii="Flamauow Book" w:hAnsi="Flamauow Book"/>
          <w:szCs w:val="22"/>
          <w:lang w:val="en-US" w:eastAsia="zh-TW"/>
        </w:rPr>
      </w:pPr>
    </w:p>
    <w:p w:rsidR="006E41D3" w:rsidRDefault="006E41D3" w:rsidP="00EC5572">
      <w:pPr>
        <w:pStyle w:val="BodyText"/>
        <w:tabs>
          <w:tab w:val="left" w:pos="5387"/>
        </w:tabs>
        <w:spacing w:before="0" w:after="180" w:line="276" w:lineRule="auto"/>
        <w:rPr>
          <w:rFonts w:ascii="Flamauow Book" w:hAnsi="Flamauow Book"/>
          <w:lang w:val="en-US" w:eastAsia="zh-TW"/>
        </w:rPr>
      </w:pPr>
      <w:r w:rsidRPr="00EC5572">
        <w:rPr>
          <w:rFonts w:ascii="Flamauow Book" w:hAnsi="Flamauow Book"/>
          <w:lang w:val="en-US" w:eastAsia="zh-TW"/>
        </w:rPr>
        <w:t xml:space="preserve">The core of </w:t>
      </w:r>
      <w:r w:rsidR="00831995" w:rsidRPr="00EC5572">
        <w:rPr>
          <w:rFonts w:ascii="Flamauow Book" w:hAnsi="Flamauow Book"/>
          <w:lang w:val="en-US" w:eastAsia="zh-TW"/>
        </w:rPr>
        <w:t>both methodologies</w:t>
      </w:r>
      <w:r w:rsidRPr="00EC5572">
        <w:rPr>
          <w:rFonts w:ascii="Flamauow Book" w:hAnsi="Flamauow Book"/>
          <w:lang w:val="en-US" w:eastAsia="zh-TW"/>
        </w:rPr>
        <w:t xml:space="preserve"> is the </w:t>
      </w:r>
      <w:r w:rsidRPr="000C669D">
        <w:rPr>
          <w:rFonts w:ascii="Flamauow Medium" w:hAnsi="Flamauow Medium"/>
          <w:i/>
          <w:color w:val="EC7E00"/>
        </w:rPr>
        <w:t xml:space="preserve">Promoting Teaching: Good Practice </w:t>
      </w:r>
      <w:r w:rsidR="000D2C32">
        <w:rPr>
          <w:rFonts w:ascii="Flamauow Medium" w:hAnsi="Flamauow Medium"/>
          <w:i/>
          <w:color w:val="EC7E00"/>
        </w:rPr>
        <w:t>Benchmar</w:t>
      </w:r>
      <w:r w:rsidR="000D2C32" w:rsidRPr="000D2C32">
        <w:rPr>
          <w:rFonts w:ascii="Flamauow Medium" w:hAnsi="Flamauow Medium"/>
          <w:i/>
          <w:color w:val="EC7E00"/>
        </w:rPr>
        <w:t>ks</w:t>
      </w:r>
      <w:r w:rsidRPr="000D2C32">
        <w:rPr>
          <w:rFonts w:ascii="Flamauow Book" w:hAnsi="Flamauow Book"/>
          <w:lang w:val="en-US" w:eastAsia="zh-TW"/>
        </w:rPr>
        <w:t>. T</w:t>
      </w:r>
      <w:r w:rsidRPr="00EC5572">
        <w:rPr>
          <w:rFonts w:ascii="Flamauow Book" w:hAnsi="Flamauow Book"/>
          <w:lang w:val="en-US" w:eastAsia="zh-TW"/>
        </w:rPr>
        <w:t xml:space="preserve">his </w:t>
      </w:r>
      <w:r w:rsidRPr="00EC5572">
        <w:rPr>
          <w:rFonts w:ascii="Flamauow Book" w:hAnsi="Flamauow Book"/>
          <w:spacing w:val="-4"/>
          <w:lang w:val="en-US" w:eastAsia="zh-TW"/>
        </w:rPr>
        <w:t xml:space="preserve">contains </w:t>
      </w:r>
      <w:r w:rsidR="00D50518">
        <w:rPr>
          <w:rFonts w:ascii="Flamauow Book" w:hAnsi="Flamauow Book"/>
          <w:spacing w:val="-4"/>
          <w:lang w:val="en-US" w:eastAsia="zh-TW"/>
        </w:rPr>
        <w:br/>
      </w:r>
      <w:r w:rsidRPr="00192374">
        <w:rPr>
          <w:rFonts w:ascii="Flamauow Medium" w:hAnsi="Flamauow Medium"/>
          <w:spacing w:val="-4"/>
          <w:lang w:val="en-US" w:eastAsia="zh-TW"/>
        </w:rPr>
        <w:t>18</w:t>
      </w:r>
      <w:r w:rsidR="00D50518">
        <w:rPr>
          <w:rFonts w:ascii="Flamauow Medium" w:hAnsi="Flamauow Medium"/>
          <w:spacing w:val="-4"/>
          <w:lang w:val="en-US" w:eastAsia="zh-TW"/>
        </w:rPr>
        <w:t xml:space="preserve"> </w:t>
      </w:r>
      <w:r w:rsidRPr="00192374">
        <w:rPr>
          <w:rFonts w:ascii="Flamauow Medium" w:hAnsi="Flamauow Medium"/>
          <w:spacing w:val="-4"/>
          <w:lang w:val="en-US" w:eastAsia="zh-TW"/>
        </w:rPr>
        <w:t>benchmarks</w:t>
      </w:r>
      <w:r w:rsidRPr="00EC5572">
        <w:rPr>
          <w:rFonts w:ascii="Flamauow Book" w:hAnsi="Flamauow Book"/>
          <w:spacing w:val="-4"/>
          <w:lang w:val="en-US" w:eastAsia="zh-TW"/>
        </w:rPr>
        <w:t xml:space="preserve"> </w:t>
      </w:r>
      <w:r w:rsidR="00F7227E" w:rsidRPr="00EC5572">
        <w:rPr>
          <w:rFonts w:ascii="Flamauow Book" w:hAnsi="Flamauow Book"/>
          <w:spacing w:val="-4"/>
          <w:lang w:val="en-US" w:eastAsia="zh-TW"/>
        </w:rPr>
        <w:t xml:space="preserve">derived </w:t>
      </w:r>
      <w:r w:rsidRPr="00EC5572">
        <w:rPr>
          <w:rFonts w:ascii="Flamauow Book" w:hAnsi="Flamauow Book"/>
          <w:spacing w:val="-4"/>
          <w:lang w:val="en-US" w:eastAsia="zh-TW"/>
        </w:rPr>
        <w:t xml:space="preserve">from a major project across four </w:t>
      </w:r>
      <w:r w:rsidR="00831995" w:rsidRPr="00EC5572">
        <w:rPr>
          <w:rFonts w:ascii="Flamauow Book" w:hAnsi="Flamauow Book"/>
          <w:spacing w:val="-4"/>
          <w:lang w:val="en-US" w:eastAsia="zh-TW"/>
        </w:rPr>
        <w:t>universities and two countries,</w:t>
      </w:r>
      <w:r w:rsidRPr="00EC5572">
        <w:rPr>
          <w:rFonts w:ascii="Flamauow Book" w:hAnsi="Flamauow Book"/>
          <w:spacing w:val="-4"/>
          <w:lang w:val="en-US" w:eastAsia="zh-TW"/>
        </w:rPr>
        <w:t xml:space="preserve"> funded by the Higher Education Academy (UK). T</w:t>
      </w:r>
      <w:r w:rsidR="00831995" w:rsidRPr="00EC5572">
        <w:rPr>
          <w:rFonts w:ascii="Flamauow Book" w:hAnsi="Flamauow Book"/>
          <w:spacing w:val="-4"/>
          <w:lang w:val="en-US" w:eastAsia="zh-TW"/>
        </w:rPr>
        <w:t>his framework</w:t>
      </w:r>
      <w:r w:rsidRPr="00EC5572">
        <w:rPr>
          <w:rFonts w:ascii="Flamauow Book" w:hAnsi="Flamauow Book"/>
          <w:spacing w:val="-4"/>
          <w:lang w:val="en-US" w:eastAsia="zh-TW"/>
        </w:rPr>
        <w:t xml:space="preserve"> is structured to support a </w:t>
      </w:r>
      <w:r w:rsidRPr="00EC5572">
        <w:rPr>
          <w:rFonts w:ascii="Flamauow Book" w:hAnsi="Flamauow Book"/>
          <w:lang w:val="en-US" w:eastAsia="zh-TW"/>
        </w:rPr>
        <w:t>systematic and tho</w:t>
      </w:r>
      <w:r w:rsidR="00831995" w:rsidRPr="00EC5572">
        <w:rPr>
          <w:rFonts w:ascii="Flamauow Book" w:hAnsi="Flamauow Book"/>
          <w:lang w:val="en-US" w:eastAsia="zh-TW"/>
        </w:rPr>
        <w:t xml:space="preserve">rough approach to benchmarking </w:t>
      </w:r>
      <w:r w:rsidR="00556A17" w:rsidRPr="00EC5572">
        <w:rPr>
          <w:rFonts w:ascii="Flamauow Book" w:hAnsi="Flamauow Book"/>
          <w:lang w:val="en-US" w:eastAsia="zh-TW"/>
        </w:rPr>
        <w:t>covering</w:t>
      </w:r>
      <w:r w:rsidR="00831995" w:rsidRPr="00EC5572">
        <w:rPr>
          <w:rFonts w:ascii="Flamauow Book" w:hAnsi="Flamauow Book"/>
          <w:lang w:val="en-US" w:eastAsia="zh-TW"/>
        </w:rPr>
        <w:t xml:space="preserve"> </w:t>
      </w:r>
      <w:r w:rsidRPr="00EC5572">
        <w:rPr>
          <w:rFonts w:ascii="Flamauow Book" w:hAnsi="Flamauow Book"/>
          <w:lang w:val="en-US" w:eastAsia="zh-TW"/>
        </w:rPr>
        <w:t>all aspects of academic promotion.</w:t>
      </w:r>
    </w:p>
    <w:p w:rsidR="00645801" w:rsidRDefault="00645801" w:rsidP="00EC5572">
      <w:pPr>
        <w:pStyle w:val="BodyText"/>
        <w:tabs>
          <w:tab w:val="left" w:pos="5387"/>
        </w:tabs>
        <w:spacing w:before="0" w:after="180" w:line="276" w:lineRule="auto"/>
        <w:rPr>
          <w:rFonts w:ascii="Flamauow Book" w:hAnsi="Flamauow Book"/>
          <w:lang w:val="en-US" w:eastAsia="zh-TW"/>
        </w:rPr>
      </w:pPr>
    </w:p>
    <w:p w:rsidR="000D2C32" w:rsidRPr="000D2C32" w:rsidRDefault="00C851AA" w:rsidP="000D2C32">
      <w:pPr>
        <w:pStyle w:val="Boxedhead"/>
        <w:spacing w:after="60"/>
        <w:rPr>
          <w:color w:val="007AA6"/>
          <w:sz w:val="26"/>
          <w:szCs w:val="26"/>
        </w:rPr>
      </w:pPr>
      <w:r>
        <w:rPr>
          <w:noProof/>
          <w:color w:val="007AA6"/>
          <w:sz w:val="26"/>
          <w:szCs w:val="26"/>
          <w:lang w:val="en-AU" w:eastAsia="en-AU"/>
        </w:rPr>
        <w:lastRenderedPageBreak/>
        <w:pict>
          <v:rect id="_x0000_s1125" style="position:absolute;left:0;text-align:left;margin-left:-13.15pt;margin-top:-9.55pt;width:472.5pt;height:260.25pt;z-index:251822080" filled="f" strokecolor="#007aa6" strokeweight="1.5pt">
            <v:shadow on="t" opacity=".5" offset2="-8pt,-8pt"/>
          </v:rect>
        </w:pict>
      </w:r>
      <w:r w:rsidR="000D2C32" w:rsidRPr="000D2C32">
        <w:rPr>
          <w:color w:val="007AA6"/>
          <w:sz w:val="26"/>
          <w:szCs w:val="26"/>
        </w:rPr>
        <w:t>Summary of Good Practice Benchmarks</w:t>
      </w:r>
    </w:p>
    <w:p w:rsidR="000D2C32" w:rsidRDefault="000D2C32" w:rsidP="000D2C32">
      <w:pPr>
        <w:pStyle w:val="BodyText"/>
        <w:spacing w:before="0" w:after="180" w:line="276" w:lineRule="auto"/>
        <w:rPr>
          <w:rFonts w:ascii="Flamauow Book" w:hAnsi="Flamauow Book"/>
        </w:rPr>
      </w:pPr>
      <w:r w:rsidRPr="00494F8C">
        <w:rPr>
          <w:rFonts w:ascii="Flamauow Book" w:hAnsi="Flamauow Book"/>
        </w:rPr>
        <w:t xml:space="preserve">(for full version, see </w:t>
      </w:r>
      <w:r w:rsidRPr="0017703A">
        <w:rPr>
          <w:rFonts w:ascii="Flamauow Medium" w:hAnsi="Flamauow Medium"/>
          <w:i/>
          <w:color w:val="EC7E00"/>
        </w:rPr>
        <w:t>Promoting Teaching: Good Practice Benchmarks</w:t>
      </w:r>
      <w:r w:rsidRPr="0017703A">
        <w:rPr>
          <w:rFonts w:ascii="Flamauow Medium" w:hAnsi="Flamauow Medium"/>
          <w:color w:val="EC7E00"/>
        </w:rPr>
        <w:t xml:space="preserve"> </w:t>
      </w:r>
      <w:r w:rsidRPr="00494F8C">
        <w:rPr>
          <w:rFonts w:ascii="Flamauow Book" w:hAnsi="Flamauow Book"/>
        </w:rPr>
        <w:t xml:space="preserve">on </w:t>
      </w:r>
      <w:hyperlink r:id="rId11" w:history="1">
        <w:r w:rsidRPr="002A5A2E">
          <w:rPr>
            <w:rStyle w:val="Hyperlink"/>
            <w:rFonts w:ascii="Flamauow Book" w:hAnsi="Flamauow Book"/>
          </w:rPr>
          <w:t>www.promotingteaching.com</w:t>
        </w:r>
      </w:hyperlink>
      <w:r>
        <w:rPr>
          <w:rFonts w:ascii="Flamauow Book" w:hAnsi="Flamauow Book"/>
        </w:rPr>
        <w:t>)</w:t>
      </w:r>
    </w:p>
    <w:p w:rsidR="000D2C32" w:rsidRDefault="000D2C32" w:rsidP="000D2C32">
      <w:pPr>
        <w:pStyle w:val="BodyText"/>
        <w:spacing w:before="0" w:after="180" w:line="276" w:lineRule="auto"/>
        <w:rPr>
          <w:rFonts w:ascii="Flamauow Book" w:hAnsi="Flamauow Book"/>
        </w:rPr>
        <w:sectPr w:rsidR="000D2C32" w:rsidSect="003270A7">
          <w:headerReference w:type="default" r:id="rId12"/>
          <w:footerReference w:type="even" r:id="rId13"/>
          <w:footerReference w:type="default" r:id="rId14"/>
          <w:headerReference w:type="first" r:id="rId15"/>
          <w:pgSz w:w="11907" w:h="16839" w:code="9"/>
          <w:pgMar w:top="851" w:right="1304" w:bottom="567" w:left="1418" w:header="0" w:footer="397" w:gutter="0"/>
          <w:cols w:space="708"/>
          <w:titlePg/>
          <w:docGrid w:linePitch="326"/>
        </w:sectPr>
      </w:pPr>
    </w:p>
    <w:p w:rsidR="000D2C32" w:rsidRPr="00494F8C" w:rsidRDefault="000D2C32" w:rsidP="000D2C32">
      <w:pPr>
        <w:pStyle w:val="Frameworkheading"/>
        <w:pBdr>
          <w:right w:val="none" w:sz="0" w:space="0" w:color="auto"/>
        </w:pBdr>
        <w:spacing w:before="60" w:after="100" w:line="276" w:lineRule="auto"/>
        <w:rPr>
          <w:rFonts w:ascii="Flamauow Book" w:hAnsi="Flamauow Book"/>
          <w:color w:val="auto"/>
          <w:sz w:val="19"/>
          <w:szCs w:val="19"/>
        </w:rPr>
      </w:pPr>
    </w:p>
    <w:p w:rsidR="000D2C32" w:rsidRPr="006B3B15" w:rsidRDefault="000D2C32" w:rsidP="000D2C32">
      <w:pPr>
        <w:pStyle w:val="BenchmarkList"/>
        <w:spacing w:before="180" w:after="180" w:line="276" w:lineRule="auto"/>
        <w:ind w:left="357" w:hanging="357"/>
        <w:rPr>
          <w:rFonts w:ascii="Flamauow Medium" w:hAnsi="Flamauow Medium"/>
          <w:color w:val="FFFFFF" w:themeColor="background1"/>
          <w:sz w:val="19"/>
          <w:szCs w:val="19"/>
        </w:rPr>
      </w:pPr>
      <w:r>
        <w:rPr>
          <w:noProof/>
        </w:rPr>
        <w:drawing>
          <wp:anchor distT="0" distB="0" distL="114300" distR="114300" simplePos="0" relativeHeight="251796480" behindDoc="1" locked="0" layoutInCell="1" allowOverlap="1" wp14:anchorId="636DD41F" wp14:editId="076F8966">
            <wp:simplePos x="0" y="0"/>
            <wp:positionH relativeFrom="column">
              <wp:posOffset>-80645</wp:posOffset>
            </wp:positionH>
            <wp:positionV relativeFrom="paragraph">
              <wp:posOffset>1270</wp:posOffset>
            </wp:positionV>
            <wp:extent cx="1864360" cy="327025"/>
            <wp:effectExtent l="0" t="0" r="0" b="0"/>
            <wp:wrapNone/>
            <wp:docPr id="14" name="Picture 2" descr="1.jpg"/>
            <wp:cNvGraphicFramePr/>
            <a:graphic xmlns:a="http://schemas.openxmlformats.org/drawingml/2006/main">
              <a:graphicData uri="http://schemas.openxmlformats.org/drawingml/2006/picture">
                <pic:pic xmlns:pic="http://schemas.openxmlformats.org/drawingml/2006/picture">
                  <pic:nvPicPr>
                    <pic:cNvPr id="14" name="Picture 2" descr="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4360" cy="327025"/>
                    </a:xfrm>
                    <a:prstGeom prst="rect">
                      <a:avLst/>
                    </a:prstGeom>
                  </pic:spPr>
                </pic:pic>
              </a:graphicData>
            </a:graphic>
            <wp14:sizeRelH relativeFrom="page">
              <wp14:pctWidth>0</wp14:pctWidth>
            </wp14:sizeRelH>
            <wp14:sizeRelV relativeFrom="page">
              <wp14:pctHeight>0</wp14:pctHeight>
            </wp14:sizeRelV>
          </wp:anchor>
        </w:drawing>
      </w:r>
      <w:r w:rsidRPr="006B3B15">
        <w:rPr>
          <w:rFonts w:ascii="Flamauow Medium" w:hAnsi="Flamauow Medium"/>
          <w:color w:val="FFFFFF" w:themeColor="background1"/>
          <w:sz w:val="19"/>
          <w:szCs w:val="19"/>
        </w:rPr>
        <w:t>Plans &amp; policies</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w:t>
      </w:r>
      <w:r w:rsidRPr="00494F8C">
        <w:rPr>
          <w:sz w:val="19"/>
          <w:szCs w:val="19"/>
        </w:rPr>
        <w:tab/>
        <w:t xml:space="preserve">University plans </w:t>
      </w:r>
    </w:p>
    <w:p w:rsidR="000D2C32" w:rsidRDefault="000D2C32" w:rsidP="000D2C32">
      <w:pPr>
        <w:pStyle w:val="BenchmarkList"/>
        <w:spacing w:before="60" w:after="100" w:line="276" w:lineRule="auto"/>
        <w:ind w:left="357" w:hanging="357"/>
        <w:rPr>
          <w:sz w:val="19"/>
          <w:szCs w:val="19"/>
        </w:rPr>
      </w:pPr>
      <w:r w:rsidRPr="00494F8C">
        <w:rPr>
          <w:sz w:val="19"/>
          <w:szCs w:val="19"/>
        </w:rPr>
        <w:t>2.</w:t>
      </w:r>
      <w:r w:rsidRPr="00494F8C">
        <w:rPr>
          <w:sz w:val="19"/>
          <w:szCs w:val="19"/>
        </w:rPr>
        <w:tab/>
        <w:t xml:space="preserve">Promotion policies </w:t>
      </w:r>
    </w:p>
    <w:p w:rsidR="000D2C32" w:rsidRPr="00494F8C" w:rsidRDefault="000D2C32" w:rsidP="000D2C32">
      <w:pPr>
        <w:pStyle w:val="BenchmarkList"/>
        <w:spacing w:before="60" w:after="100" w:line="276" w:lineRule="auto"/>
        <w:ind w:left="357" w:hanging="357"/>
        <w:rPr>
          <w:sz w:val="19"/>
          <w:szCs w:val="19"/>
        </w:rPr>
      </w:pPr>
      <w:r>
        <w:rPr>
          <w:noProof/>
          <w:szCs w:val="20"/>
        </w:rPr>
        <w:drawing>
          <wp:anchor distT="0" distB="0" distL="114300" distR="114300" simplePos="0" relativeHeight="251792384" behindDoc="1" locked="0" layoutInCell="1" allowOverlap="1" wp14:anchorId="5CF6C341" wp14:editId="01AD6D1C">
            <wp:simplePos x="0" y="0"/>
            <wp:positionH relativeFrom="column">
              <wp:posOffset>-80645</wp:posOffset>
            </wp:positionH>
            <wp:positionV relativeFrom="paragraph">
              <wp:posOffset>174889</wp:posOffset>
            </wp:positionV>
            <wp:extent cx="1863090" cy="327660"/>
            <wp:effectExtent l="0" t="0" r="0" b="0"/>
            <wp:wrapNone/>
            <wp:docPr id="326" name="Picture 326"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4.jp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3090" cy="327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2C32" w:rsidRPr="006B3B15" w:rsidRDefault="000D2C32" w:rsidP="000D2C32">
      <w:pPr>
        <w:pStyle w:val="Frameworkheading"/>
        <w:pBdr>
          <w:right w:val="none" w:sz="0" w:space="0" w:color="auto"/>
        </w:pBdr>
        <w:spacing w:before="40" w:after="180" w:line="276" w:lineRule="auto"/>
        <w:rPr>
          <w:rFonts w:ascii="Flamauow Book" w:hAnsi="Flamauow Book"/>
          <w:sz w:val="19"/>
          <w:szCs w:val="19"/>
        </w:rPr>
      </w:pPr>
      <w:r w:rsidRPr="006B3B15">
        <w:rPr>
          <w:rFonts w:ascii="Flamauow Book" w:hAnsi="Flamauow Book"/>
          <w:sz w:val="19"/>
          <w:szCs w:val="19"/>
        </w:rPr>
        <w:t xml:space="preserve">Promotion applications </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8.</w:t>
      </w:r>
      <w:r w:rsidRPr="00494F8C">
        <w:rPr>
          <w:sz w:val="19"/>
          <w:szCs w:val="19"/>
        </w:rPr>
        <w:tab/>
        <w:t>Forms and guidelines</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9.</w:t>
      </w:r>
      <w:r w:rsidRPr="00494F8C">
        <w:rPr>
          <w:sz w:val="19"/>
          <w:szCs w:val="19"/>
        </w:rPr>
        <w:tab/>
        <w:t>Evidence</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10.</w:t>
      </w:r>
      <w:r w:rsidRPr="00494F8C">
        <w:rPr>
          <w:sz w:val="19"/>
          <w:szCs w:val="19"/>
        </w:rPr>
        <w:tab/>
        <w:t xml:space="preserve">Systems </w:t>
      </w:r>
    </w:p>
    <w:p w:rsidR="000D2C32" w:rsidRPr="00494F8C" w:rsidRDefault="000D2C32" w:rsidP="000D2C32">
      <w:pPr>
        <w:pStyle w:val="Frameworkheading"/>
        <w:pBdr>
          <w:right w:val="none" w:sz="0" w:space="0" w:color="auto"/>
        </w:pBdr>
        <w:spacing w:before="60" w:after="100" w:line="276" w:lineRule="auto"/>
        <w:rPr>
          <w:rFonts w:ascii="Flamauow Book" w:hAnsi="Flamauow Book"/>
          <w:color w:val="auto"/>
          <w:sz w:val="19"/>
          <w:szCs w:val="19"/>
        </w:rPr>
      </w:pPr>
      <w:r w:rsidRPr="00494F8C">
        <w:rPr>
          <w:rFonts w:ascii="Flamauow Book" w:hAnsi="Flamauow Book"/>
          <w:color w:val="auto"/>
          <w:sz w:val="19"/>
          <w:szCs w:val="19"/>
        </w:rPr>
        <w:br w:type="column"/>
      </w:r>
    </w:p>
    <w:p w:rsidR="000D2C32" w:rsidRPr="006B3B15" w:rsidRDefault="000D2C32" w:rsidP="000D2C32">
      <w:pPr>
        <w:pStyle w:val="Frameworkheading"/>
        <w:pBdr>
          <w:right w:val="none" w:sz="0" w:space="0" w:color="auto"/>
        </w:pBdr>
        <w:spacing w:before="180" w:after="180" w:line="276" w:lineRule="auto"/>
        <w:rPr>
          <w:rFonts w:ascii="Flamauow Book" w:hAnsi="Flamauow Book"/>
          <w:sz w:val="19"/>
          <w:szCs w:val="19"/>
        </w:rPr>
      </w:pPr>
      <w:r>
        <w:rPr>
          <w:noProof/>
          <w:lang w:val="en-AU" w:eastAsia="en-AU"/>
        </w:rPr>
        <w:drawing>
          <wp:anchor distT="0" distB="0" distL="114300" distR="114300" simplePos="0" relativeHeight="251797504" behindDoc="1" locked="0" layoutInCell="1" allowOverlap="1" wp14:anchorId="753F6C23" wp14:editId="1D2477ED">
            <wp:simplePos x="0" y="0"/>
            <wp:positionH relativeFrom="column">
              <wp:posOffset>-79375</wp:posOffset>
            </wp:positionH>
            <wp:positionV relativeFrom="paragraph">
              <wp:posOffset>7620</wp:posOffset>
            </wp:positionV>
            <wp:extent cx="1864360" cy="327025"/>
            <wp:effectExtent l="0" t="0" r="0" b="0"/>
            <wp:wrapNone/>
            <wp:docPr id="920" name="Picture 6" descr="2.jpg"/>
            <wp:cNvGraphicFramePr/>
            <a:graphic xmlns:a="http://schemas.openxmlformats.org/drawingml/2006/main">
              <a:graphicData uri="http://schemas.openxmlformats.org/drawingml/2006/picture">
                <pic:pic xmlns:pic="http://schemas.openxmlformats.org/drawingml/2006/picture">
                  <pic:nvPicPr>
                    <pic:cNvPr id="920" name="Picture 6" descr="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64360" cy="327025"/>
                    </a:xfrm>
                    <a:prstGeom prst="rect">
                      <a:avLst/>
                    </a:prstGeom>
                  </pic:spPr>
                </pic:pic>
              </a:graphicData>
            </a:graphic>
            <wp14:sizeRelH relativeFrom="page">
              <wp14:pctWidth>0</wp14:pctWidth>
            </wp14:sizeRelH>
            <wp14:sizeRelV relativeFrom="page">
              <wp14:pctHeight>0</wp14:pctHeight>
            </wp14:sizeRelV>
          </wp:anchor>
        </w:drawing>
      </w:r>
      <w:r w:rsidRPr="006B3B15">
        <w:rPr>
          <w:rFonts w:ascii="Flamauow Book" w:hAnsi="Flamauow Book"/>
          <w:sz w:val="19"/>
          <w:szCs w:val="19"/>
        </w:rPr>
        <w:t>Perceptions &amp; practices</w:t>
      </w:r>
    </w:p>
    <w:p w:rsidR="000D2C32" w:rsidRPr="00494F8C" w:rsidRDefault="000D2C32" w:rsidP="000D2C32">
      <w:pPr>
        <w:pStyle w:val="BenchmarkList"/>
        <w:spacing w:before="60" w:line="276" w:lineRule="auto"/>
        <w:ind w:left="357" w:hanging="357"/>
        <w:rPr>
          <w:sz w:val="19"/>
          <w:szCs w:val="19"/>
        </w:rPr>
      </w:pPr>
      <w:r w:rsidRPr="00494F8C">
        <w:rPr>
          <w:sz w:val="19"/>
          <w:szCs w:val="19"/>
        </w:rPr>
        <w:t>3.</w:t>
      </w:r>
      <w:r w:rsidRPr="00494F8C">
        <w:rPr>
          <w:sz w:val="19"/>
          <w:szCs w:val="19"/>
        </w:rPr>
        <w:tab/>
        <w:t xml:space="preserve">University leaders </w:t>
      </w:r>
    </w:p>
    <w:p w:rsidR="000D2C32" w:rsidRPr="00494F8C" w:rsidRDefault="000D2C32" w:rsidP="000D2C32">
      <w:pPr>
        <w:pStyle w:val="BenchmarkList"/>
        <w:spacing w:before="60" w:line="276" w:lineRule="auto"/>
        <w:ind w:left="357" w:hanging="357"/>
        <w:rPr>
          <w:sz w:val="19"/>
          <w:szCs w:val="19"/>
        </w:rPr>
      </w:pPr>
      <w:r w:rsidRPr="00494F8C">
        <w:rPr>
          <w:sz w:val="19"/>
          <w:szCs w:val="19"/>
        </w:rPr>
        <w:t>4.</w:t>
      </w:r>
      <w:r w:rsidRPr="00494F8C">
        <w:rPr>
          <w:sz w:val="19"/>
          <w:szCs w:val="19"/>
        </w:rPr>
        <w:tab/>
        <w:t xml:space="preserve">Leaders of academic units </w:t>
      </w:r>
    </w:p>
    <w:p w:rsidR="000D2C32" w:rsidRPr="00494F8C" w:rsidRDefault="000D2C32" w:rsidP="000D2C32">
      <w:pPr>
        <w:pStyle w:val="BenchmarkList"/>
        <w:spacing w:before="60" w:after="100" w:line="276" w:lineRule="auto"/>
        <w:ind w:left="357" w:hanging="357"/>
        <w:rPr>
          <w:sz w:val="19"/>
          <w:szCs w:val="19"/>
        </w:rPr>
      </w:pPr>
      <w:r w:rsidRPr="006B3B15">
        <w:rPr>
          <w:noProof/>
          <w:color w:val="FFFFFF" w:themeColor="background1"/>
          <w:szCs w:val="20"/>
        </w:rPr>
        <w:drawing>
          <wp:anchor distT="0" distB="0" distL="114300" distR="114300" simplePos="0" relativeHeight="251793408" behindDoc="1" locked="0" layoutInCell="1" allowOverlap="1" wp14:anchorId="1B197739" wp14:editId="3AFF7B0E">
            <wp:simplePos x="0" y="0"/>
            <wp:positionH relativeFrom="column">
              <wp:posOffset>-79111</wp:posOffset>
            </wp:positionH>
            <wp:positionV relativeFrom="paragraph">
              <wp:posOffset>228600</wp:posOffset>
            </wp:positionV>
            <wp:extent cx="1863090" cy="327660"/>
            <wp:effectExtent l="0" t="0" r="0" b="0"/>
            <wp:wrapNone/>
            <wp:docPr id="325" name="Picture 325"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5.jp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309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4F8C">
        <w:rPr>
          <w:sz w:val="19"/>
          <w:szCs w:val="19"/>
        </w:rPr>
        <w:t>5.</w:t>
      </w:r>
      <w:r w:rsidRPr="00494F8C">
        <w:rPr>
          <w:sz w:val="19"/>
          <w:szCs w:val="19"/>
        </w:rPr>
        <w:tab/>
        <w:t>Peers</w:t>
      </w:r>
    </w:p>
    <w:p w:rsidR="000D2C32" w:rsidRPr="006B3B15" w:rsidRDefault="000D2C32" w:rsidP="000D2C32">
      <w:pPr>
        <w:pStyle w:val="Frameworkheading"/>
        <w:pBdr>
          <w:right w:val="none" w:sz="0" w:space="0" w:color="auto"/>
        </w:pBdr>
        <w:spacing w:before="180" w:after="180" w:line="276" w:lineRule="auto"/>
        <w:rPr>
          <w:rFonts w:ascii="Flamauow Book" w:hAnsi="Flamauow Book"/>
          <w:sz w:val="19"/>
          <w:szCs w:val="19"/>
        </w:rPr>
      </w:pPr>
      <w:r w:rsidRPr="006B3B15">
        <w:rPr>
          <w:rFonts w:ascii="Flamauow Book" w:hAnsi="Flamauow Book"/>
          <w:sz w:val="19"/>
          <w:szCs w:val="19"/>
        </w:rPr>
        <w:t xml:space="preserve">Promotion committee </w:t>
      </w:r>
    </w:p>
    <w:p w:rsidR="000D2C32" w:rsidRPr="00494F8C" w:rsidRDefault="000D2C32" w:rsidP="000D2C32">
      <w:pPr>
        <w:pStyle w:val="BenchmarkList"/>
        <w:spacing w:before="60" w:line="276" w:lineRule="auto"/>
        <w:ind w:left="357" w:hanging="357"/>
        <w:rPr>
          <w:sz w:val="19"/>
          <w:szCs w:val="19"/>
        </w:rPr>
      </w:pPr>
      <w:r w:rsidRPr="00494F8C">
        <w:rPr>
          <w:sz w:val="19"/>
          <w:szCs w:val="19"/>
        </w:rPr>
        <w:t>11.</w:t>
      </w:r>
      <w:r w:rsidRPr="00494F8C">
        <w:rPr>
          <w:sz w:val="19"/>
          <w:szCs w:val="19"/>
        </w:rPr>
        <w:tab/>
        <w:t xml:space="preserve">Membership </w:t>
      </w:r>
    </w:p>
    <w:p w:rsidR="000D2C32" w:rsidRPr="00494F8C" w:rsidRDefault="000D2C32" w:rsidP="000D2C32">
      <w:pPr>
        <w:pStyle w:val="BenchmarkList"/>
        <w:spacing w:before="60" w:line="276" w:lineRule="auto"/>
        <w:ind w:left="357" w:hanging="357"/>
        <w:rPr>
          <w:sz w:val="19"/>
          <w:szCs w:val="19"/>
        </w:rPr>
      </w:pPr>
      <w:r w:rsidRPr="00494F8C">
        <w:rPr>
          <w:sz w:val="19"/>
          <w:szCs w:val="19"/>
        </w:rPr>
        <w:t>12.</w:t>
      </w:r>
      <w:r w:rsidRPr="00494F8C">
        <w:rPr>
          <w:sz w:val="19"/>
          <w:szCs w:val="19"/>
        </w:rPr>
        <w:tab/>
        <w:t>Preparation</w:t>
      </w:r>
    </w:p>
    <w:p w:rsidR="000D2C32" w:rsidRPr="00494F8C" w:rsidRDefault="000D2C32" w:rsidP="000D2C32">
      <w:pPr>
        <w:pStyle w:val="BenchmarkList"/>
        <w:spacing w:before="60" w:line="276" w:lineRule="auto"/>
        <w:ind w:left="357" w:hanging="357"/>
        <w:rPr>
          <w:sz w:val="19"/>
          <w:szCs w:val="19"/>
        </w:rPr>
      </w:pPr>
      <w:r w:rsidRPr="00494F8C">
        <w:rPr>
          <w:sz w:val="19"/>
          <w:szCs w:val="19"/>
        </w:rPr>
        <w:t>13.</w:t>
      </w:r>
      <w:r w:rsidRPr="00494F8C">
        <w:rPr>
          <w:sz w:val="19"/>
          <w:szCs w:val="19"/>
        </w:rPr>
        <w:tab/>
        <w:t xml:space="preserve">Procedures </w:t>
      </w:r>
    </w:p>
    <w:p w:rsidR="000D2C32" w:rsidRPr="00494F8C" w:rsidRDefault="000D2C32" w:rsidP="000D2C32">
      <w:pPr>
        <w:pStyle w:val="BenchmarkList"/>
        <w:spacing w:before="60" w:line="276" w:lineRule="auto"/>
        <w:ind w:left="357" w:hanging="357"/>
        <w:rPr>
          <w:sz w:val="19"/>
          <w:szCs w:val="19"/>
        </w:rPr>
      </w:pPr>
      <w:r w:rsidRPr="00494F8C">
        <w:rPr>
          <w:sz w:val="19"/>
          <w:szCs w:val="19"/>
        </w:rPr>
        <w:t>14.</w:t>
      </w:r>
      <w:r w:rsidRPr="00494F8C">
        <w:rPr>
          <w:sz w:val="19"/>
          <w:szCs w:val="19"/>
        </w:rPr>
        <w:tab/>
        <w:t>External input</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15.</w:t>
      </w:r>
      <w:r w:rsidRPr="00494F8C">
        <w:rPr>
          <w:sz w:val="19"/>
          <w:szCs w:val="19"/>
        </w:rPr>
        <w:tab/>
        <w:t>Transparency</w:t>
      </w:r>
    </w:p>
    <w:p w:rsidR="000D2C32" w:rsidRPr="00494F8C" w:rsidRDefault="000D2C32" w:rsidP="000D2C32">
      <w:pPr>
        <w:pStyle w:val="Frameworkheading"/>
        <w:pBdr>
          <w:right w:val="none" w:sz="0" w:space="0" w:color="auto"/>
        </w:pBdr>
        <w:spacing w:before="60" w:after="100" w:line="276" w:lineRule="auto"/>
        <w:rPr>
          <w:rFonts w:ascii="Flamauow Book" w:hAnsi="Flamauow Book"/>
          <w:color w:val="auto"/>
          <w:sz w:val="19"/>
          <w:szCs w:val="19"/>
        </w:rPr>
      </w:pPr>
      <w:r w:rsidRPr="00494F8C">
        <w:rPr>
          <w:rFonts w:ascii="Flamauow Book" w:hAnsi="Flamauow Book"/>
          <w:color w:val="auto"/>
          <w:sz w:val="19"/>
          <w:szCs w:val="19"/>
        </w:rPr>
        <w:br w:type="column"/>
      </w:r>
    </w:p>
    <w:p w:rsidR="000D2C32" w:rsidRPr="006B3B15" w:rsidRDefault="000D2C32" w:rsidP="000D2C32">
      <w:pPr>
        <w:pStyle w:val="Frameworkheading"/>
        <w:pBdr>
          <w:right w:val="none" w:sz="0" w:space="0" w:color="auto"/>
        </w:pBdr>
        <w:spacing w:before="180" w:after="180" w:line="276" w:lineRule="auto"/>
        <w:rPr>
          <w:rFonts w:ascii="Flamauow Book" w:hAnsi="Flamauow Book"/>
          <w:sz w:val="19"/>
          <w:szCs w:val="19"/>
        </w:rPr>
      </w:pPr>
      <w:r>
        <w:rPr>
          <w:noProof/>
          <w:sz w:val="20"/>
          <w:szCs w:val="20"/>
          <w:lang w:val="en-AU" w:eastAsia="en-AU"/>
        </w:rPr>
        <w:drawing>
          <wp:anchor distT="0" distB="0" distL="114300" distR="114300" simplePos="0" relativeHeight="251794432" behindDoc="1" locked="0" layoutInCell="1" allowOverlap="1" wp14:anchorId="7620AE83" wp14:editId="5ED3BD0B">
            <wp:simplePos x="0" y="0"/>
            <wp:positionH relativeFrom="column">
              <wp:posOffset>-68580</wp:posOffset>
            </wp:positionH>
            <wp:positionV relativeFrom="paragraph">
              <wp:posOffset>2540</wp:posOffset>
            </wp:positionV>
            <wp:extent cx="1863090" cy="327660"/>
            <wp:effectExtent l="0" t="0" r="0" b="0"/>
            <wp:wrapNone/>
            <wp:docPr id="324" name="Picture 324"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3.jp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309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15">
        <w:rPr>
          <w:rFonts w:ascii="Flamauow Book" w:hAnsi="Flamauow Book"/>
          <w:sz w:val="19"/>
          <w:szCs w:val="19"/>
        </w:rPr>
        <w:t xml:space="preserve">Promotion applicants </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6.</w:t>
      </w:r>
      <w:r w:rsidRPr="00494F8C">
        <w:rPr>
          <w:sz w:val="19"/>
          <w:szCs w:val="19"/>
        </w:rPr>
        <w:tab/>
        <w:t>Career planning and advice</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7.</w:t>
      </w:r>
      <w:r w:rsidRPr="00494F8C">
        <w:rPr>
          <w:sz w:val="19"/>
          <w:szCs w:val="19"/>
        </w:rPr>
        <w:tab/>
        <w:t xml:space="preserve">Academic mentors and supervisors </w:t>
      </w:r>
    </w:p>
    <w:p w:rsidR="000D2C32" w:rsidRPr="006B3B15" w:rsidRDefault="000D2C32" w:rsidP="000D2C32">
      <w:pPr>
        <w:pStyle w:val="Frameworkheading"/>
        <w:pBdr>
          <w:right w:val="none" w:sz="0" w:space="0" w:color="auto"/>
        </w:pBdr>
        <w:spacing w:before="180" w:after="180" w:line="276" w:lineRule="auto"/>
        <w:rPr>
          <w:rFonts w:ascii="Flamauow Book" w:hAnsi="Flamauow Book"/>
          <w:sz w:val="19"/>
          <w:szCs w:val="19"/>
        </w:rPr>
      </w:pPr>
      <w:r w:rsidRPr="006B3B15">
        <w:rPr>
          <w:noProof/>
          <w:sz w:val="20"/>
          <w:szCs w:val="20"/>
          <w:lang w:val="en-AU" w:eastAsia="en-AU"/>
        </w:rPr>
        <w:drawing>
          <wp:anchor distT="0" distB="0" distL="114300" distR="114300" simplePos="0" relativeHeight="251795456" behindDoc="1" locked="0" layoutInCell="1" allowOverlap="1" wp14:anchorId="7C082695" wp14:editId="5FBD2F4B">
            <wp:simplePos x="0" y="0"/>
            <wp:positionH relativeFrom="column">
              <wp:posOffset>-75194</wp:posOffset>
            </wp:positionH>
            <wp:positionV relativeFrom="paragraph">
              <wp:posOffset>-635</wp:posOffset>
            </wp:positionV>
            <wp:extent cx="1863090" cy="327660"/>
            <wp:effectExtent l="0" t="0" r="0" b="0"/>
            <wp:wrapNone/>
            <wp:docPr id="323" name="Picture 323" desc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7.jp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3090" cy="327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B3B15">
        <w:rPr>
          <w:rFonts w:ascii="Flamauow Book" w:hAnsi="Flamauow Book"/>
          <w:sz w:val="19"/>
          <w:szCs w:val="19"/>
        </w:rPr>
        <w:t xml:space="preserve">Outcomes &amp; review </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16.</w:t>
      </w:r>
      <w:r w:rsidRPr="00494F8C">
        <w:rPr>
          <w:sz w:val="19"/>
          <w:szCs w:val="19"/>
        </w:rPr>
        <w:tab/>
        <w:t>Equitable outcomes</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17.</w:t>
      </w:r>
      <w:r w:rsidRPr="00494F8C">
        <w:rPr>
          <w:sz w:val="19"/>
          <w:szCs w:val="19"/>
        </w:rPr>
        <w:tab/>
        <w:t>Review cycle</w:t>
      </w:r>
    </w:p>
    <w:p w:rsidR="000D2C32" w:rsidRPr="00494F8C" w:rsidRDefault="000D2C32" w:rsidP="000D2C32">
      <w:pPr>
        <w:pStyle w:val="BenchmarkList"/>
        <w:spacing w:before="60" w:after="100" w:line="276" w:lineRule="auto"/>
        <w:ind w:left="357" w:hanging="357"/>
        <w:rPr>
          <w:sz w:val="19"/>
          <w:szCs w:val="19"/>
        </w:rPr>
      </w:pPr>
      <w:r w:rsidRPr="00494F8C">
        <w:rPr>
          <w:sz w:val="19"/>
          <w:szCs w:val="19"/>
        </w:rPr>
        <w:t>18.</w:t>
      </w:r>
      <w:r>
        <w:rPr>
          <w:sz w:val="19"/>
          <w:szCs w:val="19"/>
        </w:rPr>
        <w:t xml:space="preserve"> </w:t>
      </w:r>
      <w:r w:rsidRPr="00494F8C">
        <w:rPr>
          <w:sz w:val="19"/>
          <w:szCs w:val="19"/>
        </w:rPr>
        <w:tab/>
        <w:t>Positive perceptio</w:t>
      </w:r>
      <w:r>
        <w:rPr>
          <w:sz w:val="19"/>
          <w:szCs w:val="19"/>
        </w:rPr>
        <w:t>n</w:t>
      </w:r>
    </w:p>
    <w:p w:rsidR="000D2C32" w:rsidRDefault="000D2C32" w:rsidP="000D2C32">
      <w:pPr>
        <w:pStyle w:val="BodyText"/>
        <w:tabs>
          <w:tab w:val="left" w:pos="426"/>
        </w:tabs>
        <w:spacing w:before="0" w:after="180" w:line="276" w:lineRule="auto"/>
        <w:rPr>
          <w:rFonts w:ascii="Flamauow Book" w:hAnsi="Flamauow Book"/>
        </w:rPr>
      </w:pPr>
    </w:p>
    <w:p w:rsidR="000D2C32" w:rsidRDefault="000D2C32" w:rsidP="000D2C32">
      <w:pPr>
        <w:pStyle w:val="BodyText"/>
        <w:spacing w:before="0" w:after="180" w:line="276" w:lineRule="auto"/>
        <w:rPr>
          <w:rFonts w:ascii="Flamauow Book" w:hAnsi="Flamauow Book"/>
        </w:rPr>
        <w:sectPr w:rsidR="000D2C32" w:rsidSect="000D2C32">
          <w:type w:val="continuous"/>
          <w:pgSz w:w="11907" w:h="16839" w:code="9"/>
          <w:pgMar w:top="851" w:right="1304" w:bottom="567" w:left="1418" w:header="0" w:footer="397" w:gutter="0"/>
          <w:cols w:num="3" w:space="284"/>
          <w:titlePg/>
          <w:docGrid w:linePitch="326"/>
        </w:sectPr>
      </w:pPr>
    </w:p>
    <w:p w:rsidR="000D2C32" w:rsidRDefault="000D2C32" w:rsidP="000D2C32">
      <w:pPr>
        <w:pStyle w:val="BodyText"/>
        <w:spacing w:before="0" w:after="60" w:line="276" w:lineRule="auto"/>
        <w:rPr>
          <w:rFonts w:ascii="Flamauow Book" w:hAnsi="Flamauow Book"/>
          <w:lang w:val="en-US" w:eastAsia="zh-TW"/>
        </w:rPr>
      </w:pPr>
    </w:p>
    <w:p w:rsidR="006E41D3" w:rsidRPr="00EC5572" w:rsidRDefault="006E41D3" w:rsidP="000D2C32">
      <w:pPr>
        <w:pStyle w:val="BodyText"/>
        <w:spacing w:before="0" w:after="180" w:line="276" w:lineRule="auto"/>
        <w:rPr>
          <w:rFonts w:ascii="Flamauow Book" w:hAnsi="Flamauow Book"/>
          <w:lang w:val="en-US" w:eastAsia="zh-TW"/>
        </w:rPr>
      </w:pPr>
      <w:r w:rsidRPr="00EC5572">
        <w:rPr>
          <w:rFonts w:ascii="Flamauow Book" w:hAnsi="Flamauow Book"/>
          <w:lang w:val="en-US" w:eastAsia="zh-TW"/>
        </w:rPr>
        <w:t>Also in this package are templates to assist with benchmarking</w:t>
      </w:r>
      <w:r w:rsidR="00831995" w:rsidRPr="00EC5572">
        <w:rPr>
          <w:rFonts w:ascii="Flamauow Book" w:hAnsi="Flamauow Book"/>
          <w:lang w:val="en-US" w:eastAsia="zh-TW"/>
        </w:rPr>
        <w:t>.</w:t>
      </w:r>
      <w:r w:rsidRPr="00EC5572">
        <w:rPr>
          <w:rFonts w:ascii="Flamauow Book" w:hAnsi="Flamauow Book"/>
          <w:lang w:val="en-US" w:eastAsia="zh-TW"/>
        </w:rPr>
        <w:t xml:space="preserve"> </w:t>
      </w:r>
      <w:r w:rsidR="00083F85" w:rsidRPr="000C669D">
        <w:rPr>
          <w:rFonts w:ascii="Flamauow Medium" w:hAnsi="Flamauow Medium"/>
          <w:lang w:val="en-US" w:eastAsia="zh-TW"/>
        </w:rPr>
        <w:t>Mapping academic promotion</w:t>
      </w:r>
      <w:r w:rsidR="00083F85" w:rsidRPr="00EC5572">
        <w:rPr>
          <w:rFonts w:ascii="Flamauow Book" w:hAnsi="Flamauow Book"/>
          <w:lang w:val="en-US" w:eastAsia="zh-TW"/>
        </w:rPr>
        <w:t xml:space="preserve">, </w:t>
      </w:r>
      <w:r w:rsidR="00083F85" w:rsidRPr="000C669D">
        <w:rPr>
          <w:rFonts w:ascii="Flamauow Medium" w:hAnsi="Flamauow Medium"/>
          <w:spacing w:val="-4"/>
          <w:lang w:val="en-US" w:eastAsia="zh-TW"/>
        </w:rPr>
        <w:t>Self</w:t>
      </w:r>
      <w:r w:rsidRPr="000C669D">
        <w:rPr>
          <w:rFonts w:ascii="Flamauow Medium" w:hAnsi="Flamauow Medium"/>
          <w:spacing w:val="-4"/>
          <w:lang w:val="en-US" w:eastAsia="zh-TW"/>
        </w:rPr>
        <w:t>-review template</w:t>
      </w:r>
      <w:r w:rsidRPr="00EC5572">
        <w:rPr>
          <w:rFonts w:ascii="Flamauow Book" w:hAnsi="Flamauow Book"/>
          <w:spacing w:val="-4"/>
          <w:lang w:val="en-US" w:eastAsia="zh-TW"/>
        </w:rPr>
        <w:t xml:space="preserve"> and </w:t>
      </w:r>
      <w:r w:rsidR="00083F85" w:rsidRPr="000C669D">
        <w:rPr>
          <w:rFonts w:ascii="Flamauow Medium" w:hAnsi="Flamauow Medium"/>
          <w:spacing w:val="-4"/>
          <w:lang w:val="en-US" w:eastAsia="zh-TW"/>
        </w:rPr>
        <w:t xml:space="preserve">Guide </w:t>
      </w:r>
      <w:r w:rsidRPr="000C669D">
        <w:rPr>
          <w:rFonts w:ascii="Flamauow Medium" w:hAnsi="Flamauow Medium"/>
          <w:spacing w:val="-4"/>
          <w:lang w:val="en-US" w:eastAsia="zh-TW"/>
        </w:rPr>
        <w:t>to statistics</w:t>
      </w:r>
      <w:r w:rsidR="00831995" w:rsidRPr="00EC5572">
        <w:rPr>
          <w:rFonts w:ascii="Flamauow Book" w:hAnsi="Flamauow Book"/>
          <w:spacing w:val="-4"/>
          <w:lang w:val="en-US" w:eastAsia="zh-TW"/>
        </w:rPr>
        <w:t xml:space="preserve"> are</w:t>
      </w:r>
      <w:r w:rsidRPr="00EC5572">
        <w:rPr>
          <w:rFonts w:ascii="Flamauow Book" w:hAnsi="Flamauow Book"/>
          <w:spacing w:val="-4"/>
          <w:lang w:val="en-US" w:eastAsia="zh-TW"/>
        </w:rPr>
        <w:t xml:space="preserve"> </w:t>
      </w:r>
      <w:r w:rsidR="00083F85" w:rsidRPr="00EC5572">
        <w:rPr>
          <w:rFonts w:ascii="Flamauow Book" w:hAnsi="Flamauow Book"/>
          <w:spacing w:val="-4"/>
          <w:lang w:val="en-US" w:eastAsia="zh-TW"/>
        </w:rPr>
        <w:t xml:space="preserve">three </w:t>
      </w:r>
      <w:r w:rsidRPr="00EC5572">
        <w:rPr>
          <w:rFonts w:ascii="Flamauow Book" w:hAnsi="Flamauow Book"/>
          <w:spacing w:val="-4"/>
          <w:lang w:val="en-US" w:eastAsia="zh-TW"/>
        </w:rPr>
        <w:t xml:space="preserve">essential tools </w:t>
      </w:r>
      <w:r w:rsidR="00556A17" w:rsidRPr="00EC5572">
        <w:rPr>
          <w:rFonts w:ascii="Flamauow Book" w:hAnsi="Flamauow Book"/>
          <w:spacing w:val="-4"/>
          <w:lang w:val="en-US" w:eastAsia="zh-TW"/>
        </w:rPr>
        <w:t>for benchmarking</w:t>
      </w:r>
      <w:r w:rsidR="001C38B8" w:rsidRPr="00EC5572">
        <w:rPr>
          <w:rFonts w:ascii="Flamauow Book" w:hAnsi="Flamauow Book"/>
          <w:spacing w:val="-4"/>
          <w:lang w:val="en-US" w:eastAsia="zh-TW"/>
        </w:rPr>
        <w:t xml:space="preserve"> academic promotion</w:t>
      </w:r>
      <w:r w:rsidRPr="00EC5572">
        <w:rPr>
          <w:rFonts w:ascii="Flamauow Book" w:hAnsi="Flamauow Book"/>
          <w:spacing w:val="-4"/>
          <w:lang w:val="en-US" w:eastAsia="zh-TW"/>
        </w:rPr>
        <w:t>.</w:t>
      </w:r>
      <w:r w:rsidRPr="00EC5572">
        <w:rPr>
          <w:rFonts w:ascii="Flamauow Book" w:hAnsi="Flamauow Book"/>
          <w:lang w:val="en-US" w:eastAsia="zh-TW"/>
        </w:rPr>
        <w:t xml:space="preserve"> </w:t>
      </w:r>
    </w:p>
    <w:p w:rsidR="006E41D3" w:rsidRPr="00EC5572" w:rsidRDefault="00831995" w:rsidP="00EC5572">
      <w:pPr>
        <w:pStyle w:val="BodyText"/>
        <w:spacing w:before="0" w:after="180" w:line="276" w:lineRule="auto"/>
        <w:rPr>
          <w:rFonts w:ascii="Flamauow Book" w:hAnsi="Flamauow Book"/>
          <w:lang w:val="en-US" w:eastAsia="zh-TW"/>
        </w:rPr>
      </w:pPr>
      <w:r w:rsidRPr="00EC5572">
        <w:rPr>
          <w:rFonts w:ascii="Flamauow Book" w:hAnsi="Flamauow Book"/>
          <w:lang w:val="en-US" w:eastAsia="zh-TW"/>
        </w:rPr>
        <w:t>M</w:t>
      </w:r>
      <w:r w:rsidR="006E41D3" w:rsidRPr="00EC5572">
        <w:rPr>
          <w:rFonts w:ascii="Flamauow Book" w:hAnsi="Flamauow Book"/>
          <w:lang w:val="en-US" w:eastAsia="zh-TW"/>
        </w:rPr>
        <w:t>any other tools and resources</w:t>
      </w:r>
      <w:r w:rsidR="00116781" w:rsidRPr="00EC5572">
        <w:rPr>
          <w:rFonts w:ascii="Flamauow Book" w:hAnsi="Flamauow Book"/>
          <w:lang w:val="en-US" w:eastAsia="zh-TW"/>
        </w:rPr>
        <w:t xml:space="preserve"> are</w:t>
      </w:r>
      <w:r w:rsidRPr="00EC5572">
        <w:rPr>
          <w:rFonts w:ascii="Flamauow Book" w:hAnsi="Flamauow Book"/>
          <w:lang w:val="en-US" w:eastAsia="zh-TW"/>
        </w:rPr>
        <w:t xml:space="preserve"> </w:t>
      </w:r>
      <w:r w:rsidR="00116781" w:rsidRPr="00EC5572">
        <w:rPr>
          <w:rFonts w:ascii="Flamauow Book" w:hAnsi="Flamauow Book"/>
          <w:lang w:val="en-US" w:eastAsia="zh-TW"/>
        </w:rPr>
        <w:t>included</w:t>
      </w:r>
      <w:r w:rsidR="00F7227E" w:rsidRPr="00EC5572">
        <w:rPr>
          <w:rFonts w:ascii="Flamauow Book" w:hAnsi="Flamauow Book"/>
          <w:lang w:val="en-US" w:eastAsia="zh-TW"/>
        </w:rPr>
        <w:t xml:space="preserve"> also</w:t>
      </w:r>
      <w:r w:rsidR="006E41D3" w:rsidRPr="00EC5572">
        <w:rPr>
          <w:rFonts w:ascii="Flamauow Book" w:hAnsi="Flamauow Book"/>
          <w:lang w:val="en-US" w:eastAsia="zh-TW"/>
        </w:rPr>
        <w:t xml:space="preserve">, </w:t>
      </w:r>
      <w:r w:rsidR="00116781" w:rsidRPr="00EC5572">
        <w:rPr>
          <w:rFonts w:ascii="Flamauow Book" w:hAnsi="Flamauow Book"/>
          <w:lang w:val="en-US" w:eastAsia="zh-TW"/>
        </w:rPr>
        <w:t>from which a selection may be made of those deemed most useful</w:t>
      </w:r>
      <w:r w:rsidR="006E41D3" w:rsidRPr="00EC5572">
        <w:rPr>
          <w:rFonts w:ascii="Flamauow Book" w:hAnsi="Flamauow Book"/>
          <w:lang w:val="en-US" w:eastAsia="zh-TW"/>
        </w:rPr>
        <w:t xml:space="preserve">. For example, one university may choose to gather </w:t>
      </w:r>
      <w:r w:rsidR="001C38B8" w:rsidRPr="00EC5572">
        <w:rPr>
          <w:rFonts w:ascii="Flamauow Book" w:hAnsi="Flamauow Book"/>
          <w:lang w:val="en-US" w:eastAsia="zh-TW"/>
        </w:rPr>
        <w:t xml:space="preserve">academic staff </w:t>
      </w:r>
      <w:r w:rsidR="006E41D3" w:rsidRPr="00EC5572">
        <w:rPr>
          <w:rFonts w:ascii="Flamauow Book" w:hAnsi="Flamauow Book"/>
          <w:lang w:val="en-US" w:eastAsia="zh-TW"/>
        </w:rPr>
        <w:t xml:space="preserve">perception data from a </w:t>
      </w:r>
      <w:r w:rsidR="006E41D3" w:rsidRPr="00EC5572">
        <w:rPr>
          <w:rFonts w:ascii="Flamauow Book" w:hAnsi="Flamauow Book"/>
          <w:spacing w:val="-4"/>
          <w:lang w:val="en-US" w:eastAsia="zh-TW"/>
        </w:rPr>
        <w:t xml:space="preserve">survey of staff; another may carry out focus groups or interviews; a third may </w:t>
      </w:r>
      <w:r w:rsidRPr="00EC5572">
        <w:rPr>
          <w:rFonts w:ascii="Flamauow Book" w:hAnsi="Flamauow Book"/>
          <w:spacing w:val="-4"/>
          <w:lang w:val="en-US" w:eastAsia="zh-TW"/>
        </w:rPr>
        <w:t>work with</w:t>
      </w:r>
      <w:r w:rsidR="006E41D3" w:rsidRPr="00EC5572">
        <w:rPr>
          <w:rFonts w:ascii="Flamauow Book" w:hAnsi="Flamauow Book"/>
          <w:spacing w:val="-4"/>
          <w:lang w:val="en-US" w:eastAsia="zh-TW"/>
        </w:rPr>
        <w:t xml:space="preserve"> </w:t>
      </w:r>
      <w:r w:rsidR="00116781" w:rsidRPr="00EC5572">
        <w:rPr>
          <w:rFonts w:ascii="Flamauow Book" w:hAnsi="Flamauow Book"/>
          <w:spacing w:val="-4"/>
          <w:lang w:val="en-US" w:eastAsia="zh-TW"/>
        </w:rPr>
        <w:t>participatory</w:t>
      </w:r>
      <w:r w:rsidR="006E41D3" w:rsidRPr="00EC5572">
        <w:rPr>
          <w:rFonts w:ascii="Flamauow Book" w:hAnsi="Flamauow Book"/>
          <w:spacing w:val="-4"/>
          <w:lang w:val="en-US" w:eastAsia="zh-TW"/>
        </w:rPr>
        <w:t xml:space="preserve"> teams.</w:t>
      </w:r>
    </w:p>
    <w:p w:rsidR="00C74381" w:rsidRPr="00EC5572" w:rsidRDefault="00116781" w:rsidP="000C669D">
      <w:pPr>
        <w:pStyle w:val="Heading2"/>
        <w:spacing w:before="320" w:after="60" w:line="276" w:lineRule="auto"/>
        <w:rPr>
          <w:rFonts w:ascii="Gill Sans MT" w:hAnsi="Gill Sans MT"/>
          <w:color w:val="EC7E00"/>
          <w:sz w:val="36"/>
          <w:szCs w:val="36"/>
        </w:rPr>
      </w:pPr>
      <w:bookmarkStart w:id="3" w:name="Phases"/>
      <w:r w:rsidRPr="00EC5572">
        <w:rPr>
          <w:rFonts w:ascii="Gill Sans MT" w:hAnsi="Gill Sans MT"/>
          <w:color w:val="EC7E00"/>
          <w:sz w:val="36"/>
          <w:szCs w:val="36"/>
        </w:rPr>
        <w:t>Phases and timeline</w:t>
      </w:r>
      <w:bookmarkEnd w:id="3"/>
      <w:r w:rsidR="00C74381" w:rsidRPr="00EC5572">
        <w:rPr>
          <w:rFonts w:ascii="Gill Sans MT" w:hAnsi="Gill Sans MT"/>
          <w:color w:val="EC7E00"/>
          <w:sz w:val="36"/>
          <w:szCs w:val="36"/>
        </w:rPr>
        <w:t xml:space="preserve"> </w:t>
      </w:r>
    </w:p>
    <w:p w:rsidR="00D358A4" w:rsidRPr="00EC5572" w:rsidRDefault="008E53B1" w:rsidP="000D2C32">
      <w:pPr>
        <w:pStyle w:val="BodyText"/>
        <w:tabs>
          <w:tab w:val="left" w:pos="5387"/>
        </w:tabs>
        <w:spacing w:before="0" w:after="320" w:line="276" w:lineRule="auto"/>
        <w:rPr>
          <w:rFonts w:ascii="Flamauow Book" w:hAnsi="Flamauow Book"/>
          <w:szCs w:val="22"/>
          <w:lang w:val="en-US" w:eastAsia="zh-TW"/>
        </w:rPr>
      </w:pPr>
      <w:r w:rsidRPr="00EC5572">
        <w:rPr>
          <w:rFonts w:ascii="Flamauow Book" w:hAnsi="Flamauow Book"/>
          <w:szCs w:val="22"/>
          <w:lang w:val="en-US" w:eastAsia="zh-TW"/>
        </w:rPr>
        <w:t>An institutional benchmarking project requires a six-month timeline from project approval to final report and recommendations. This does not include time needed to pass recommendations through committees or carry out actions in response to findings</w:t>
      </w:r>
      <w:r w:rsidR="00D358A4" w:rsidRPr="00EC5572">
        <w:rPr>
          <w:rFonts w:ascii="Flamauow Book" w:hAnsi="Flamauow Book"/>
          <w:szCs w:val="22"/>
          <w:lang w:val="en-US" w:eastAsia="zh-TW"/>
        </w:rPr>
        <w:t xml:space="preserve">. </w:t>
      </w:r>
    </w:p>
    <w:tbl>
      <w:tblPr>
        <w:tblW w:w="9072" w:type="dxa"/>
        <w:tblInd w:w="108" w:type="dxa"/>
        <w:tblBorders>
          <w:top w:val="dashed" w:sz="4" w:space="0" w:color="007AA6"/>
          <w:left w:val="dashed" w:sz="4" w:space="0" w:color="007AA6"/>
          <w:bottom w:val="dashed" w:sz="4" w:space="0" w:color="007AA6"/>
          <w:right w:val="dashed" w:sz="4" w:space="0" w:color="007AA6"/>
          <w:insideH w:val="dashed" w:sz="4" w:space="0" w:color="007AA6"/>
          <w:insideV w:val="dashed" w:sz="4" w:space="0" w:color="007AA6"/>
        </w:tblBorders>
        <w:tblLook w:val="04A0" w:firstRow="1" w:lastRow="0" w:firstColumn="1" w:lastColumn="0" w:noHBand="0" w:noVBand="1"/>
      </w:tblPr>
      <w:tblGrid>
        <w:gridCol w:w="1276"/>
        <w:gridCol w:w="7796"/>
      </w:tblGrid>
      <w:tr w:rsidR="005C6A3C" w:rsidRPr="000C669D" w:rsidTr="005C6A3C">
        <w:trPr>
          <w:tblHeader/>
        </w:trPr>
        <w:tc>
          <w:tcPr>
            <w:tcW w:w="9072" w:type="dxa"/>
            <w:gridSpan w:val="2"/>
          </w:tcPr>
          <w:p w:rsidR="005C6A3C"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 xml:space="preserve">PHASES OF AN </w:t>
            </w:r>
            <w:r w:rsidRPr="0001397B">
              <w:rPr>
                <w:rFonts w:ascii="Flamauow Medium" w:hAnsi="Flamauow Medium"/>
                <w:color w:val="EC7E00"/>
              </w:rPr>
              <w:t xml:space="preserve">INSTITUTIONAL </w:t>
            </w:r>
            <w:r w:rsidR="00684709" w:rsidRPr="0001397B">
              <w:rPr>
                <w:rFonts w:ascii="Flamauow Medium" w:hAnsi="Flamauow Medium"/>
                <w:color w:val="EC7E00"/>
              </w:rPr>
              <w:t>BENCHMARKING</w:t>
            </w:r>
            <w:r w:rsidR="00684709" w:rsidRPr="000C669D">
              <w:rPr>
                <w:rFonts w:ascii="Flamauow Medium" w:hAnsi="Flamauow Medium"/>
              </w:rPr>
              <w:t xml:space="preserve"> PROJECT</w:t>
            </w:r>
          </w:p>
        </w:tc>
      </w:tr>
      <w:tr w:rsidR="00D358A4" w:rsidRPr="0001397B" w:rsidTr="000C669D">
        <w:trPr>
          <w:tblHeader/>
        </w:trPr>
        <w:tc>
          <w:tcPr>
            <w:tcW w:w="1276" w:type="dxa"/>
          </w:tcPr>
          <w:p w:rsidR="00D358A4" w:rsidRPr="0001397B" w:rsidRDefault="00D358A4" w:rsidP="000D2C32">
            <w:pPr>
              <w:pStyle w:val="TableText"/>
              <w:spacing w:before="100" w:after="100" w:line="276" w:lineRule="auto"/>
              <w:rPr>
                <w:rFonts w:ascii="Flamauow Medium" w:hAnsi="Flamauow Medium"/>
                <w:i/>
              </w:rPr>
            </w:pPr>
            <w:r w:rsidRPr="0001397B">
              <w:rPr>
                <w:rFonts w:ascii="Flamauow Medium" w:hAnsi="Flamauow Medium"/>
                <w:i/>
              </w:rPr>
              <w:t>Timeline</w:t>
            </w:r>
          </w:p>
        </w:tc>
        <w:tc>
          <w:tcPr>
            <w:tcW w:w="7796" w:type="dxa"/>
          </w:tcPr>
          <w:p w:rsidR="00D358A4" w:rsidRPr="0001397B" w:rsidRDefault="005C6A3C" w:rsidP="000D2C32">
            <w:pPr>
              <w:pStyle w:val="TableText"/>
              <w:spacing w:before="100" w:after="100" w:line="276" w:lineRule="auto"/>
              <w:rPr>
                <w:rFonts w:ascii="Flamauow Medium" w:hAnsi="Flamauow Medium"/>
                <w:i/>
              </w:rPr>
            </w:pPr>
            <w:r w:rsidRPr="0001397B">
              <w:rPr>
                <w:rFonts w:ascii="Flamauow Medium" w:hAnsi="Flamauow Medium"/>
                <w:i/>
              </w:rPr>
              <w:t>Phase</w:t>
            </w:r>
          </w:p>
        </w:tc>
      </w:tr>
      <w:tr w:rsidR="00D358A4" w:rsidRPr="000C669D" w:rsidTr="000C669D">
        <w:tc>
          <w:tcPr>
            <w:tcW w:w="1276" w:type="dxa"/>
          </w:tcPr>
          <w:p w:rsidR="00D358A4"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Month 1</w:t>
            </w:r>
          </w:p>
        </w:tc>
        <w:tc>
          <w:tcPr>
            <w:tcW w:w="7796" w:type="dxa"/>
          </w:tcPr>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Develop project scope and obtain approval</w:t>
            </w:r>
          </w:p>
        </w:tc>
      </w:tr>
      <w:tr w:rsidR="00D358A4" w:rsidRPr="000C669D" w:rsidTr="000C669D">
        <w:tc>
          <w:tcPr>
            <w:tcW w:w="1276" w:type="dxa"/>
          </w:tcPr>
          <w:p w:rsidR="00D358A4"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Month 2</w:t>
            </w:r>
          </w:p>
        </w:tc>
        <w:tc>
          <w:tcPr>
            <w:tcW w:w="7796" w:type="dxa"/>
          </w:tcPr>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Prepare </w:t>
            </w:r>
            <w:r w:rsidR="00D55952" w:rsidRPr="000C669D">
              <w:rPr>
                <w:rFonts w:ascii="Flamauow Medium" w:hAnsi="Flamauow Medium"/>
              </w:rPr>
              <w:t>project</w:t>
            </w:r>
            <w:r w:rsidRPr="000C669D">
              <w:rPr>
                <w:rFonts w:ascii="Flamauow Medium" w:hAnsi="Flamauow Medium"/>
              </w:rPr>
              <w:t xml:space="preserve"> </w:t>
            </w:r>
            <w:r w:rsidR="00F3527B" w:rsidRPr="000C669D">
              <w:rPr>
                <w:rFonts w:ascii="Flamauow Medium" w:hAnsi="Flamauow Medium"/>
              </w:rPr>
              <w:t>documents</w:t>
            </w:r>
            <w:r w:rsidRPr="000C669D">
              <w:rPr>
                <w:rFonts w:ascii="Flamauow Medium" w:hAnsi="Flamauow Medium"/>
              </w:rPr>
              <w:t xml:space="preserve"> </w:t>
            </w:r>
          </w:p>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Communicate project to stakeholders </w:t>
            </w:r>
          </w:p>
        </w:tc>
      </w:tr>
      <w:tr w:rsidR="00D358A4" w:rsidRPr="000C669D" w:rsidTr="000C669D">
        <w:trPr>
          <w:cantSplit/>
        </w:trPr>
        <w:tc>
          <w:tcPr>
            <w:tcW w:w="1276" w:type="dxa"/>
          </w:tcPr>
          <w:p w:rsidR="00D358A4"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Months 3-4</w:t>
            </w:r>
          </w:p>
        </w:tc>
        <w:tc>
          <w:tcPr>
            <w:tcW w:w="7796" w:type="dxa"/>
          </w:tcPr>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Carry out </w:t>
            </w:r>
            <w:r w:rsidR="00D55952" w:rsidRPr="000C669D">
              <w:rPr>
                <w:rFonts w:ascii="Flamauow Medium" w:hAnsi="Flamauow Medium"/>
              </w:rPr>
              <w:t xml:space="preserve">institutional </w:t>
            </w:r>
            <w:r w:rsidR="00684709" w:rsidRPr="000C669D">
              <w:rPr>
                <w:rFonts w:ascii="Flamauow Medium" w:hAnsi="Flamauow Medium"/>
              </w:rPr>
              <w:t>benchmarking</w:t>
            </w:r>
            <w:r w:rsidRPr="000C669D">
              <w:rPr>
                <w:rFonts w:ascii="Flamauow Medium" w:hAnsi="Flamauow Medium"/>
              </w:rPr>
              <w:t xml:space="preserve"> activities </w:t>
            </w:r>
          </w:p>
        </w:tc>
      </w:tr>
      <w:tr w:rsidR="00D358A4" w:rsidRPr="000C669D" w:rsidTr="000C669D">
        <w:trPr>
          <w:cantSplit/>
        </w:trPr>
        <w:tc>
          <w:tcPr>
            <w:tcW w:w="1276" w:type="dxa"/>
          </w:tcPr>
          <w:p w:rsidR="00D358A4"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Month 5</w:t>
            </w:r>
          </w:p>
        </w:tc>
        <w:tc>
          <w:tcPr>
            <w:tcW w:w="7796" w:type="dxa"/>
          </w:tcPr>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Consolidate findings and prepare papers for institutional </w:t>
            </w:r>
            <w:r w:rsidR="00684709" w:rsidRPr="000C669D">
              <w:rPr>
                <w:rFonts w:ascii="Flamauow Medium" w:hAnsi="Flamauow Medium"/>
              </w:rPr>
              <w:t>benchmarking</w:t>
            </w:r>
            <w:r w:rsidRPr="000C669D">
              <w:rPr>
                <w:rFonts w:ascii="Flamauow Medium" w:hAnsi="Flamauow Medium"/>
              </w:rPr>
              <w:t xml:space="preserve"> workshop</w:t>
            </w:r>
          </w:p>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Hold institutional </w:t>
            </w:r>
            <w:r w:rsidR="004B3525" w:rsidRPr="000C669D">
              <w:rPr>
                <w:rFonts w:ascii="Flamauow Medium" w:hAnsi="Flamauow Medium"/>
              </w:rPr>
              <w:t>self-review</w:t>
            </w:r>
            <w:r w:rsidRPr="000C669D">
              <w:rPr>
                <w:rFonts w:ascii="Flamauow Medium" w:hAnsi="Flamauow Medium"/>
              </w:rPr>
              <w:t xml:space="preserve"> workshop</w:t>
            </w:r>
          </w:p>
        </w:tc>
      </w:tr>
      <w:tr w:rsidR="00D358A4" w:rsidRPr="000C669D" w:rsidTr="000C669D">
        <w:tc>
          <w:tcPr>
            <w:tcW w:w="1276" w:type="dxa"/>
          </w:tcPr>
          <w:p w:rsidR="00D358A4" w:rsidRPr="000C669D" w:rsidRDefault="005C6A3C" w:rsidP="000D2C32">
            <w:pPr>
              <w:pStyle w:val="TableText"/>
              <w:spacing w:before="100" w:after="100" w:line="276" w:lineRule="auto"/>
              <w:rPr>
                <w:rFonts w:ascii="Flamauow Medium" w:hAnsi="Flamauow Medium"/>
              </w:rPr>
            </w:pPr>
            <w:r w:rsidRPr="000C669D">
              <w:rPr>
                <w:rFonts w:ascii="Flamauow Medium" w:hAnsi="Flamauow Medium"/>
              </w:rPr>
              <w:t>Month 6</w:t>
            </w:r>
          </w:p>
        </w:tc>
        <w:tc>
          <w:tcPr>
            <w:tcW w:w="7796" w:type="dxa"/>
          </w:tcPr>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 xml:space="preserve">Prepare  institutional </w:t>
            </w:r>
            <w:r w:rsidR="004B3525" w:rsidRPr="000C669D">
              <w:rPr>
                <w:rFonts w:ascii="Flamauow Medium" w:hAnsi="Flamauow Medium"/>
              </w:rPr>
              <w:t>self-review</w:t>
            </w:r>
            <w:r w:rsidRPr="000C669D">
              <w:rPr>
                <w:rFonts w:ascii="Flamauow Medium" w:hAnsi="Flamauow Medium"/>
              </w:rPr>
              <w:t xml:space="preserve"> report and recommendations</w:t>
            </w:r>
          </w:p>
          <w:p w:rsidR="00D358A4" w:rsidRPr="000C669D" w:rsidRDefault="00D358A4" w:rsidP="000D2C32">
            <w:pPr>
              <w:pStyle w:val="TableText"/>
              <w:numPr>
                <w:ilvl w:val="0"/>
                <w:numId w:val="11"/>
              </w:numPr>
              <w:spacing w:before="100" w:after="100" w:line="276" w:lineRule="auto"/>
              <w:ind w:left="176" w:hanging="176"/>
              <w:rPr>
                <w:rFonts w:ascii="Flamauow Medium" w:hAnsi="Flamauow Medium"/>
              </w:rPr>
            </w:pPr>
            <w:r w:rsidRPr="000C669D">
              <w:rPr>
                <w:rFonts w:ascii="Flamauow Medium" w:hAnsi="Flamauow Medium"/>
              </w:rPr>
              <w:t>Disseminate</w:t>
            </w:r>
            <w:r w:rsidR="00A86936" w:rsidRPr="000C669D">
              <w:rPr>
                <w:rFonts w:ascii="Flamauow Medium" w:hAnsi="Flamauow Medium"/>
              </w:rPr>
              <w:t xml:space="preserve"> findings</w:t>
            </w:r>
          </w:p>
        </w:tc>
      </w:tr>
    </w:tbl>
    <w:p w:rsidR="000D2C32" w:rsidRDefault="000D2C32" w:rsidP="000D2C32">
      <w:pPr>
        <w:pStyle w:val="BodyText"/>
        <w:tabs>
          <w:tab w:val="left" w:pos="5387"/>
        </w:tabs>
        <w:spacing w:before="180" w:after="180" w:line="276" w:lineRule="auto"/>
        <w:rPr>
          <w:rFonts w:ascii="Flamauow Book" w:hAnsi="Flamauow Book"/>
          <w:szCs w:val="22"/>
          <w:lang w:val="en-US" w:eastAsia="zh-TW"/>
        </w:rPr>
      </w:pPr>
    </w:p>
    <w:p w:rsidR="000D2C32" w:rsidRDefault="000D2C32" w:rsidP="000D2C32">
      <w:pPr>
        <w:pStyle w:val="BodyText"/>
        <w:tabs>
          <w:tab w:val="left" w:pos="5387"/>
        </w:tabs>
        <w:spacing w:before="180" w:after="180" w:line="276" w:lineRule="auto"/>
        <w:rPr>
          <w:rFonts w:ascii="Flamauow Book" w:hAnsi="Flamauow Book"/>
          <w:szCs w:val="22"/>
          <w:lang w:val="en-US" w:eastAsia="zh-TW"/>
        </w:rPr>
      </w:pPr>
    </w:p>
    <w:p w:rsidR="000D2C32" w:rsidRDefault="005C6A3C" w:rsidP="000D2C32">
      <w:pPr>
        <w:pStyle w:val="BodyText"/>
        <w:tabs>
          <w:tab w:val="left" w:pos="5387"/>
        </w:tabs>
        <w:spacing w:before="180" w:after="180" w:line="276" w:lineRule="auto"/>
        <w:rPr>
          <w:rFonts w:ascii="Flamauow Book" w:hAnsi="Flamauow Book"/>
          <w:szCs w:val="22"/>
          <w:lang w:val="en-US" w:eastAsia="zh-TW"/>
        </w:rPr>
      </w:pPr>
      <w:r w:rsidRPr="00EC5572">
        <w:rPr>
          <w:rFonts w:ascii="Flamauow Book" w:hAnsi="Flamauow Book"/>
          <w:szCs w:val="22"/>
          <w:lang w:val="en-US" w:eastAsia="zh-TW"/>
        </w:rPr>
        <w:lastRenderedPageBreak/>
        <w:t xml:space="preserve">A cross-institutional </w:t>
      </w:r>
      <w:r w:rsidR="00684709" w:rsidRPr="00EC5572">
        <w:rPr>
          <w:rFonts w:ascii="Flamauow Book" w:hAnsi="Flamauow Book"/>
          <w:szCs w:val="22"/>
          <w:lang w:val="en-US" w:eastAsia="zh-TW"/>
        </w:rPr>
        <w:t>benchmarking project</w:t>
      </w:r>
      <w:r w:rsidRPr="00EC5572">
        <w:rPr>
          <w:rFonts w:ascii="Flamauow Book" w:hAnsi="Flamauow Book"/>
          <w:szCs w:val="22"/>
          <w:lang w:val="en-US" w:eastAsia="zh-TW"/>
        </w:rPr>
        <w:t xml:space="preserve">, carried out with selected benchmarking partners, </w:t>
      </w:r>
      <w:r w:rsidR="00A86936" w:rsidRPr="00EC5572">
        <w:rPr>
          <w:rFonts w:ascii="Flamauow Book" w:hAnsi="Flamauow Book"/>
          <w:szCs w:val="22"/>
          <w:lang w:val="en-US" w:eastAsia="zh-TW"/>
        </w:rPr>
        <w:t>is a valuable</w:t>
      </w:r>
      <w:r w:rsidRPr="00EC5572">
        <w:rPr>
          <w:rFonts w:ascii="Flamauow Book" w:hAnsi="Flamauow Book"/>
          <w:szCs w:val="22"/>
          <w:lang w:val="en-US" w:eastAsia="zh-TW"/>
        </w:rPr>
        <w:t xml:space="preserve"> way to compare practice and standards, test assumptions, discuss common concerns and offer new solutions and fresh insights.</w:t>
      </w:r>
      <w:r w:rsidR="000D2C32">
        <w:rPr>
          <w:rFonts w:ascii="Flamauow Book" w:hAnsi="Flamauow Book"/>
          <w:szCs w:val="22"/>
          <w:lang w:val="en-US" w:eastAsia="zh-TW"/>
        </w:rPr>
        <w:t xml:space="preserve"> </w:t>
      </w:r>
    </w:p>
    <w:p w:rsidR="005C6A3C" w:rsidRPr="00EC5572" w:rsidRDefault="00A86936" w:rsidP="000D2C32">
      <w:pPr>
        <w:pStyle w:val="BodyText"/>
        <w:tabs>
          <w:tab w:val="left" w:pos="5387"/>
        </w:tabs>
        <w:spacing w:before="180" w:after="320" w:line="276" w:lineRule="auto"/>
        <w:rPr>
          <w:rFonts w:ascii="Flamauow Book" w:hAnsi="Flamauow Book"/>
          <w:szCs w:val="22"/>
          <w:lang w:val="en-US" w:eastAsia="zh-TW"/>
        </w:rPr>
      </w:pPr>
      <w:r w:rsidRPr="00EC5572">
        <w:rPr>
          <w:rFonts w:ascii="Flamauow Book" w:hAnsi="Flamauow Book"/>
          <w:szCs w:val="22"/>
          <w:lang w:val="en-US" w:eastAsia="zh-TW"/>
        </w:rPr>
        <w:t xml:space="preserve">A cross-institutional </w:t>
      </w:r>
      <w:r w:rsidR="00684709" w:rsidRPr="00EC5572">
        <w:rPr>
          <w:rFonts w:ascii="Flamauow Book" w:hAnsi="Flamauow Book"/>
          <w:szCs w:val="22"/>
          <w:lang w:val="en-US" w:eastAsia="zh-TW"/>
        </w:rPr>
        <w:t>project</w:t>
      </w:r>
      <w:r w:rsidRPr="00EC5572">
        <w:rPr>
          <w:rFonts w:ascii="Flamauow Book" w:hAnsi="Flamauow Book"/>
          <w:szCs w:val="22"/>
          <w:lang w:val="en-US" w:eastAsia="zh-TW"/>
        </w:rPr>
        <w:t xml:space="preserve"> will typically take almost a full academic year, including an establishment/ negotiation stage</w:t>
      </w:r>
      <w:r w:rsidR="00D55952" w:rsidRPr="00EC5572">
        <w:rPr>
          <w:rFonts w:ascii="Flamauow Book" w:hAnsi="Flamauow Book"/>
          <w:szCs w:val="22"/>
          <w:lang w:val="en-US" w:eastAsia="zh-TW"/>
        </w:rPr>
        <w:t xml:space="preserve"> and </w:t>
      </w:r>
      <w:r w:rsidRPr="00EC5572">
        <w:rPr>
          <w:rFonts w:ascii="Flamauow Book" w:hAnsi="Flamauow Book"/>
          <w:szCs w:val="22"/>
          <w:lang w:val="en-US" w:eastAsia="zh-TW"/>
        </w:rPr>
        <w:t xml:space="preserve">institutional </w:t>
      </w:r>
      <w:r w:rsidR="00631D47" w:rsidRPr="00EC5572">
        <w:rPr>
          <w:rFonts w:ascii="Flamauow Book" w:hAnsi="Flamauow Book"/>
          <w:szCs w:val="22"/>
          <w:lang w:val="en-US" w:eastAsia="zh-TW"/>
        </w:rPr>
        <w:t>benchmarking activities</w:t>
      </w:r>
      <w:r w:rsidRPr="00EC5572">
        <w:rPr>
          <w:rFonts w:ascii="Flamauow Book" w:hAnsi="Flamauow Book"/>
          <w:szCs w:val="22"/>
          <w:lang w:val="en-US" w:eastAsia="zh-TW"/>
        </w:rPr>
        <w:t xml:space="preserve"> at each university. </w:t>
      </w:r>
    </w:p>
    <w:tbl>
      <w:tblPr>
        <w:tblW w:w="9072" w:type="dxa"/>
        <w:tblInd w:w="108" w:type="dxa"/>
        <w:tblBorders>
          <w:top w:val="dashed" w:sz="4" w:space="0" w:color="007AA6"/>
          <w:left w:val="dashed" w:sz="4" w:space="0" w:color="007AA6"/>
          <w:bottom w:val="dashed" w:sz="4" w:space="0" w:color="007AA6"/>
          <w:right w:val="dashed" w:sz="4" w:space="0" w:color="007AA6"/>
          <w:insideH w:val="dashed" w:sz="4" w:space="0" w:color="007AA6"/>
          <w:insideV w:val="dashed" w:sz="4" w:space="0" w:color="007AA6"/>
        </w:tblBorders>
        <w:tblLook w:val="04A0" w:firstRow="1" w:lastRow="0" w:firstColumn="1" w:lastColumn="0" w:noHBand="0" w:noVBand="1"/>
      </w:tblPr>
      <w:tblGrid>
        <w:gridCol w:w="1276"/>
        <w:gridCol w:w="7796"/>
      </w:tblGrid>
      <w:tr w:rsidR="005C6A3C" w:rsidRPr="0001397B" w:rsidTr="005C6A3C">
        <w:trPr>
          <w:tblHeader/>
        </w:trPr>
        <w:tc>
          <w:tcPr>
            <w:tcW w:w="9072" w:type="dxa"/>
            <w:gridSpan w:val="2"/>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 xml:space="preserve">PHASES OF A </w:t>
            </w:r>
            <w:r w:rsidRPr="0001397B">
              <w:rPr>
                <w:rFonts w:ascii="Flamauow Medium" w:hAnsi="Flamauow Medium"/>
                <w:color w:val="EC7E00"/>
              </w:rPr>
              <w:t xml:space="preserve">CROSS- INSTITUTIONAL </w:t>
            </w:r>
            <w:r w:rsidR="00684709" w:rsidRPr="0001397B">
              <w:rPr>
                <w:rFonts w:ascii="Flamauow Medium" w:hAnsi="Flamauow Medium"/>
                <w:color w:val="EC7E00"/>
              </w:rPr>
              <w:t>BENCHMARKING</w:t>
            </w:r>
            <w:r w:rsidR="00684709" w:rsidRPr="0001397B">
              <w:rPr>
                <w:rFonts w:ascii="Flamauow Medium" w:hAnsi="Flamauow Medium"/>
              </w:rPr>
              <w:t xml:space="preserve"> PROJECT</w:t>
            </w:r>
          </w:p>
        </w:tc>
      </w:tr>
      <w:tr w:rsidR="005C6A3C" w:rsidRPr="0001397B" w:rsidTr="0001397B">
        <w:trPr>
          <w:tblHeader/>
        </w:trPr>
        <w:tc>
          <w:tcPr>
            <w:tcW w:w="1276" w:type="dxa"/>
          </w:tcPr>
          <w:p w:rsidR="005C6A3C" w:rsidRPr="0001397B" w:rsidRDefault="005C6A3C" w:rsidP="000D2C32">
            <w:pPr>
              <w:pStyle w:val="TableText"/>
              <w:spacing w:before="100" w:after="100" w:line="276" w:lineRule="auto"/>
              <w:rPr>
                <w:rFonts w:ascii="Flamauow Medium" w:hAnsi="Flamauow Medium"/>
                <w:i/>
              </w:rPr>
            </w:pPr>
            <w:r w:rsidRPr="0001397B">
              <w:rPr>
                <w:rFonts w:ascii="Flamauow Medium" w:hAnsi="Flamauow Medium"/>
                <w:i/>
              </w:rPr>
              <w:t>Timeline</w:t>
            </w:r>
          </w:p>
        </w:tc>
        <w:tc>
          <w:tcPr>
            <w:tcW w:w="7796" w:type="dxa"/>
          </w:tcPr>
          <w:p w:rsidR="005C6A3C" w:rsidRPr="0001397B" w:rsidRDefault="005C6A3C" w:rsidP="000D2C32">
            <w:pPr>
              <w:pStyle w:val="TableText"/>
              <w:spacing w:before="100" w:after="100" w:line="276" w:lineRule="auto"/>
              <w:rPr>
                <w:rFonts w:ascii="Flamauow Medium" w:hAnsi="Flamauow Medium"/>
                <w:i/>
              </w:rPr>
            </w:pPr>
            <w:r w:rsidRPr="0001397B">
              <w:rPr>
                <w:rFonts w:ascii="Flamauow Medium" w:hAnsi="Flamauow Medium"/>
                <w:i/>
              </w:rPr>
              <w:t>Phase</w:t>
            </w:r>
          </w:p>
        </w:tc>
      </w:tr>
      <w:tr w:rsidR="005C6A3C" w:rsidRPr="0001397B" w:rsidTr="0001397B">
        <w:tc>
          <w:tcPr>
            <w:tcW w:w="1276" w:type="dxa"/>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Month 1</w:t>
            </w:r>
          </w:p>
        </w:tc>
        <w:tc>
          <w:tcPr>
            <w:tcW w:w="7796" w:type="dxa"/>
          </w:tcPr>
          <w:p w:rsidR="005C6A3C" w:rsidRPr="0001397B" w:rsidRDefault="00BF6EF5"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Develop concept</w:t>
            </w:r>
          </w:p>
          <w:p w:rsidR="00A86936" w:rsidRPr="0001397B" w:rsidRDefault="00A86936"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 xml:space="preserve">Select benchmarking partners and agree </w:t>
            </w:r>
            <w:r w:rsidR="00D55952" w:rsidRPr="0001397B">
              <w:rPr>
                <w:rFonts w:ascii="Flamauow Medium" w:hAnsi="Flamauow Medium"/>
              </w:rPr>
              <w:t>up</w:t>
            </w:r>
            <w:r w:rsidRPr="0001397B">
              <w:rPr>
                <w:rFonts w:ascii="Flamauow Medium" w:hAnsi="Flamauow Medium"/>
              </w:rPr>
              <w:t>on scope</w:t>
            </w:r>
          </w:p>
        </w:tc>
      </w:tr>
      <w:tr w:rsidR="005C6A3C" w:rsidRPr="0001397B" w:rsidTr="0001397B">
        <w:tc>
          <w:tcPr>
            <w:tcW w:w="1276" w:type="dxa"/>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Month 2</w:t>
            </w:r>
          </w:p>
        </w:tc>
        <w:tc>
          <w:tcPr>
            <w:tcW w:w="7796" w:type="dxa"/>
          </w:tcPr>
          <w:p w:rsidR="005C6A3C" w:rsidRPr="0001397B" w:rsidRDefault="00A86936"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Formalise the partnership</w:t>
            </w:r>
          </w:p>
        </w:tc>
      </w:tr>
      <w:tr w:rsidR="005C6A3C" w:rsidRPr="0001397B" w:rsidTr="0001397B">
        <w:trPr>
          <w:cantSplit/>
        </w:trPr>
        <w:tc>
          <w:tcPr>
            <w:tcW w:w="1276" w:type="dxa"/>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Month 3</w:t>
            </w:r>
          </w:p>
        </w:tc>
        <w:tc>
          <w:tcPr>
            <w:tcW w:w="7796" w:type="dxa"/>
          </w:tcPr>
          <w:p w:rsidR="005C6A3C" w:rsidRPr="0001397B" w:rsidRDefault="00A86936"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Validate methodologies</w:t>
            </w:r>
          </w:p>
        </w:tc>
      </w:tr>
      <w:tr w:rsidR="005C6A3C" w:rsidRPr="0001397B" w:rsidTr="0001397B">
        <w:trPr>
          <w:cantSplit/>
        </w:trPr>
        <w:tc>
          <w:tcPr>
            <w:tcW w:w="1276" w:type="dxa"/>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Month</w:t>
            </w:r>
            <w:r w:rsidR="00BF6EF5" w:rsidRPr="0001397B">
              <w:rPr>
                <w:rFonts w:ascii="Flamauow Medium" w:hAnsi="Flamauow Medium"/>
              </w:rPr>
              <w:t>s</w:t>
            </w:r>
            <w:r w:rsidRPr="0001397B">
              <w:rPr>
                <w:rFonts w:ascii="Flamauow Medium" w:hAnsi="Flamauow Medium"/>
              </w:rPr>
              <w:t xml:space="preserve"> </w:t>
            </w:r>
            <w:r w:rsidR="00BF6EF5" w:rsidRPr="0001397B">
              <w:rPr>
                <w:rFonts w:ascii="Flamauow Medium" w:hAnsi="Flamauow Medium"/>
              </w:rPr>
              <w:t>4-8</w:t>
            </w:r>
          </w:p>
        </w:tc>
        <w:tc>
          <w:tcPr>
            <w:tcW w:w="7796" w:type="dxa"/>
          </w:tcPr>
          <w:p w:rsidR="005C6A3C" w:rsidRPr="0001397B" w:rsidRDefault="00BF6EF5"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 xml:space="preserve">Carry out institutional </w:t>
            </w:r>
            <w:r w:rsidR="00684709" w:rsidRPr="0001397B">
              <w:rPr>
                <w:rFonts w:ascii="Flamauow Medium" w:hAnsi="Flamauow Medium"/>
              </w:rPr>
              <w:t>benchmarking</w:t>
            </w:r>
            <w:r w:rsidRPr="0001397B">
              <w:rPr>
                <w:rFonts w:ascii="Flamauow Medium" w:hAnsi="Flamauow Medium"/>
              </w:rPr>
              <w:t xml:space="preserve"> at each participating university (see above: Institutional </w:t>
            </w:r>
            <w:r w:rsidR="00631D47" w:rsidRPr="0001397B">
              <w:rPr>
                <w:rFonts w:ascii="Flamauow Medium" w:hAnsi="Flamauow Medium"/>
              </w:rPr>
              <w:t>Benchmarking</w:t>
            </w:r>
            <w:r w:rsidRPr="0001397B">
              <w:rPr>
                <w:rFonts w:ascii="Flamauow Medium" w:hAnsi="Flamauow Medium"/>
              </w:rPr>
              <w:t xml:space="preserve"> Phases 1-7)</w:t>
            </w:r>
          </w:p>
        </w:tc>
      </w:tr>
      <w:tr w:rsidR="005C6A3C" w:rsidRPr="0001397B" w:rsidTr="0001397B">
        <w:tc>
          <w:tcPr>
            <w:tcW w:w="1276" w:type="dxa"/>
          </w:tcPr>
          <w:p w:rsidR="005C6A3C" w:rsidRPr="0001397B" w:rsidRDefault="005C6A3C" w:rsidP="000D2C32">
            <w:pPr>
              <w:pStyle w:val="TableText"/>
              <w:spacing w:before="100" w:after="100" w:line="276" w:lineRule="auto"/>
              <w:rPr>
                <w:rFonts w:ascii="Flamauow Medium" w:hAnsi="Flamauow Medium"/>
              </w:rPr>
            </w:pPr>
            <w:r w:rsidRPr="0001397B">
              <w:rPr>
                <w:rFonts w:ascii="Flamauow Medium" w:hAnsi="Flamauow Medium"/>
              </w:rPr>
              <w:t xml:space="preserve">Month </w:t>
            </w:r>
            <w:r w:rsidR="00BF6EF5" w:rsidRPr="0001397B">
              <w:rPr>
                <w:rFonts w:ascii="Flamauow Medium" w:hAnsi="Flamauow Medium"/>
              </w:rPr>
              <w:t>9</w:t>
            </w:r>
          </w:p>
        </w:tc>
        <w:tc>
          <w:tcPr>
            <w:tcW w:w="7796" w:type="dxa"/>
          </w:tcPr>
          <w:p w:rsidR="005C6A3C" w:rsidRPr="0001397B" w:rsidRDefault="005C6A3C"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 xml:space="preserve">Prepare  </w:t>
            </w:r>
            <w:r w:rsidR="00BF6EF5" w:rsidRPr="0001397B">
              <w:rPr>
                <w:rFonts w:ascii="Flamauow Medium" w:hAnsi="Flamauow Medium"/>
              </w:rPr>
              <w:t xml:space="preserve">for cross-institutional </w:t>
            </w:r>
            <w:r w:rsidR="00684709" w:rsidRPr="0001397B">
              <w:rPr>
                <w:rFonts w:ascii="Flamauow Medium" w:hAnsi="Flamauow Medium"/>
              </w:rPr>
              <w:t>benchmarking</w:t>
            </w:r>
            <w:r w:rsidRPr="0001397B">
              <w:rPr>
                <w:rFonts w:ascii="Flamauow Medium" w:hAnsi="Flamauow Medium"/>
              </w:rPr>
              <w:t xml:space="preserve"> </w:t>
            </w:r>
          </w:p>
        </w:tc>
      </w:tr>
      <w:tr w:rsidR="00BF6EF5" w:rsidRPr="0001397B" w:rsidTr="0001397B">
        <w:tc>
          <w:tcPr>
            <w:tcW w:w="1276" w:type="dxa"/>
          </w:tcPr>
          <w:p w:rsidR="00BF6EF5" w:rsidRPr="0001397B" w:rsidRDefault="00BF6EF5" w:rsidP="000D2C32">
            <w:pPr>
              <w:pStyle w:val="TableText"/>
              <w:spacing w:before="100" w:after="100" w:line="276" w:lineRule="auto"/>
              <w:rPr>
                <w:rFonts w:ascii="Flamauow Medium" w:hAnsi="Flamauow Medium"/>
              </w:rPr>
            </w:pPr>
            <w:r w:rsidRPr="0001397B">
              <w:rPr>
                <w:rFonts w:ascii="Flamauow Medium" w:hAnsi="Flamauow Medium"/>
              </w:rPr>
              <w:t>Month 10</w:t>
            </w:r>
          </w:p>
        </w:tc>
        <w:tc>
          <w:tcPr>
            <w:tcW w:w="7796" w:type="dxa"/>
          </w:tcPr>
          <w:p w:rsidR="00BF6EF5" w:rsidRPr="0001397B" w:rsidRDefault="00BF6EF5"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 xml:space="preserve">Hold cross-institutional </w:t>
            </w:r>
            <w:r w:rsidR="00631D47" w:rsidRPr="0001397B">
              <w:rPr>
                <w:rFonts w:ascii="Flamauow Medium" w:hAnsi="Flamauow Medium"/>
              </w:rPr>
              <w:t xml:space="preserve">benchmarking </w:t>
            </w:r>
            <w:r w:rsidRPr="0001397B">
              <w:rPr>
                <w:rFonts w:ascii="Flamauow Medium" w:hAnsi="Flamauow Medium"/>
              </w:rPr>
              <w:t>workshop</w:t>
            </w:r>
          </w:p>
        </w:tc>
      </w:tr>
      <w:tr w:rsidR="00BF6EF5" w:rsidRPr="0001397B" w:rsidTr="0001397B">
        <w:tc>
          <w:tcPr>
            <w:tcW w:w="1276" w:type="dxa"/>
          </w:tcPr>
          <w:p w:rsidR="00BF6EF5" w:rsidRPr="0001397B" w:rsidRDefault="00BF6EF5" w:rsidP="000D2C32">
            <w:pPr>
              <w:pStyle w:val="TableText"/>
              <w:spacing w:before="100" w:after="100" w:line="276" w:lineRule="auto"/>
              <w:rPr>
                <w:rFonts w:ascii="Flamauow Medium" w:hAnsi="Flamauow Medium"/>
              </w:rPr>
            </w:pPr>
            <w:r w:rsidRPr="0001397B">
              <w:rPr>
                <w:rFonts w:ascii="Flamauow Medium" w:hAnsi="Flamauow Medium"/>
              </w:rPr>
              <w:t>Month 11</w:t>
            </w:r>
          </w:p>
        </w:tc>
        <w:tc>
          <w:tcPr>
            <w:tcW w:w="7796" w:type="dxa"/>
          </w:tcPr>
          <w:p w:rsidR="00BF6EF5" w:rsidRPr="0001397B" w:rsidRDefault="00BF6EF5" w:rsidP="000D2C32">
            <w:pPr>
              <w:pStyle w:val="TableText"/>
              <w:numPr>
                <w:ilvl w:val="0"/>
                <w:numId w:val="12"/>
              </w:numPr>
              <w:spacing w:before="100" w:after="100" w:line="276" w:lineRule="auto"/>
              <w:ind w:left="176" w:hanging="176"/>
              <w:rPr>
                <w:rFonts w:ascii="Flamauow Medium" w:hAnsi="Flamauow Medium"/>
              </w:rPr>
            </w:pPr>
            <w:r w:rsidRPr="0001397B">
              <w:rPr>
                <w:rFonts w:ascii="Flamauow Medium" w:hAnsi="Flamauow Medium"/>
              </w:rPr>
              <w:t>Disseminate findings</w:t>
            </w:r>
          </w:p>
        </w:tc>
      </w:tr>
    </w:tbl>
    <w:p w:rsidR="00A81C7D" w:rsidRPr="00EC5572" w:rsidRDefault="00D55952" w:rsidP="000D2C32">
      <w:pPr>
        <w:pStyle w:val="BodyText"/>
        <w:spacing w:before="320" w:after="180" w:line="276" w:lineRule="auto"/>
        <w:rPr>
          <w:rFonts w:ascii="Flamauow Book" w:hAnsi="Flamauow Book"/>
          <w:lang w:val="en-US" w:eastAsia="zh-TW"/>
        </w:rPr>
      </w:pPr>
      <w:r w:rsidRPr="00EC5572">
        <w:rPr>
          <w:rFonts w:ascii="Flamauow Book" w:hAnsi="Flamauow Book"/>
          <w:lang w:val="en-US" w:eastAsia="zh-TW"/>
        </w:rPr>
        <w:t xml:space="preserve">Each phase of institutional and cross-institutional </w:t>
      </w:r>
      <w:r w:rsidR="00631D47" w:rsidRPr="00EC5572">
        <w:rPr>
          <w:rFonts w:ascii="Flamauow Book" w:hAnsi="Flamauow Book"/>
        </w:rPr>
        <w:t>benchmarking</w:t>
      </w:r>
      <w:r w:rsidR="00631D47" w:rsidRPr="00EC5572">
        <w:rPr>
          <w:rFonts w:ascii="Flamauow Book" w:hAnsi="Flamauow Book"/>
          <w:b/>
        </w:rPr>
        <w:t xml:space="preserve"> </w:t>
      </w:r>
      <w:r w:rsidRPr="00EC5572">
        <w:rPr>
          <w:rFonts w:ascii="Flamauow Book" w:hAnsi="Flamauow Book"/>
          <w:lang w:val="en-US" w:eastAsia="zh-TW"/>
        </w:rPr>
        <w:t xml:space="preserve">is discussed in detail </w:t>
      </w:r>
      <w:r w:rsidR="00F7227E" w:rsidRPr="00645801">
        <w:rPr>
          <w:rFonts w:ascii="Flamauow Book" w:hAnsi="Flamauow Book"/>
          <w:lang w:val="en-US" w:eastAsia="zh-TW"/>
        </w:rPr>
        <w:t>i</w:t>
      </w:r>
      <w:r w:rsidR="0001397B" w:rsidRPr="00645801">
        <w:rPr>
          <w:rFonts w:ascii="Flamauow Book" w:hAnsi="Flamauow Book"/>
          <w:lang w:val="en-US" w:eastAsia="zh-TW"/>
        </w:rPr>
        <w:t>n this document</w:t>
      </w:r>
      <w:r w:rsidRPr="00645801">
        <w:rPr>
          <w:rFonts w:ascii="Flamauow Book" w:hAnsi="Flamauow Book"/>
          <w:lang w:val="en-US" w:eastAsia="zh-TW"/>
        </w:rPr>
        <w:t>.</w:t>
      </w:r>
      <w:r w:rsidRPr="00EC5572">
        <w:rPr>
          <w:rFonts w:ascii="Flamauow Book" w:hAnsi="Flamauow Book"/>
          <w:lang w:val="en-US" w:eastAsia="zh-TW"/>
        </w:rPr>
        <w:t xml:space="preserve"> Templates are </w:t>
      </w:r>
      <w:r w:rsidR="0001397B">
        <w:rPr>
          <w:rFonts w:ascii="Flamauow Book" w:hAnsi="Flamauow Book"/>
          <w:lang w:val="en-US" w:eastAsia="zh-TW"/>
        </w:rPr>
        <w:t xml:space="preserve">also </w:t>
      </w:r>
      <w:r w:rsidRPr="00EC5572">
        <w:rPr>
          <w:rFonts w:ascii="Flamauow Book" w:hAnsi="Flamauow Book"/>
          <w:lang w:val="en-US" w:eastAsia="zh-TW"/>
        </w:rPr>
        <w:t>provided.</w:t>
      </w:r>
    </w:p>
    <w:p w:rsidR="000D2C32" w:rsidRDefault="000D2C32">
      <w:pPr>
        <w:spacing w:after="200" w:line="276" w:lineRule="auto"/>
        <w:rPr>
          <w:rFonts w:ascii="Gill Sans MT" w:hAnsi="Gill Sans MT"/>
          <w:b/>
          <w:bCs/>
          <w:color w:val="007AA6"/>
          <w:kern w:val="32"/>
          <w:sz w:val="48"/>
          <w:szCs w:val="32"/>
          <w:lang w:eastAsia="en-US"/>
        </w:rPr>
      </w:pPr>
      <w:r>
        <w:rPr>
          <w:rFonts w:ascii="Gill Sans MT" w:hAnsi="Gill Sans MT"/>
        </w:rPr>
        <w:br w:type="page"/>
      </w:r>
    </w:p>
    <w:p w:rsidR="00044C69" w:rsidRPr="0001397B" w:rsidRDefault="00044C69" w:rsidP="00EC5572">
      <w:pPr>
        <w:pStyle w:val="Heading1"/>
        <w:spacing w:before="0" w:after="180"/>
        <w:rPr>
          <w:rFonts w:ascii="Gill Sans MT" w:hAnsi="Gill Sans MT"/>
        </w:rPr>
      </w:pPr>
      <w:bookmarkStart w:id="4" w:name="InstBmking"/>
      <w:r w:rsidRPr="0001397B">
        <w:rPr>
          <w:rFonts w:ascii="Gill Sans MT" w:hAnsi="Gill Sans MT"/>
        </w:rPr>
        <w:lastRenderedPageBreak/>
        <w:t xml:space="preserve">Institutional </w:t>
      </w:r>
      <w:r w:rsidR="00631D47" w:rsidRPr="0001397B">
        <w:rPr>
          <w:rFonts w:ascii="Gill Sans MT" w:hAnsi="Gill Sans MT"/>
        </w:rPr>
        <w:t>benchmarking</w:t>
      </w:r>
      <w:bookmarkEnd w:id="4"/>
      <w:r w:rsidRPr="0001397B">
        <w:rPr>
          <w:rFonts w:ascii="Gill Sans MT" w:hAnsi="Gill Sans MT"/>
        </w:rPr>
        <w:t xml:space="preserve"> </w:t>
      </w:r>
    </w:p>
    <w:p w:rsidR="00F442CE" w:rsidRPr="00EC5572" w:rsidRDefault="00BE4CCB" w:rsidP="0001397B">
      <w:pPr>
        <w:pStyle w:val="Heading2"/>
        <w:spacing w:before="320" w:after="60" w:line="276" w:lineRule="auto"/>
        <w:rPr>
          <w:rFonts w:ascii="Gill Sans MT" w:hAnsi="Gill Sans MT"/>
          <w:color w:val="EC7E00"/>
          <w:sz w:val="36"/>
          <w:szCs w:val="36"/>
          <w:lang w:val="en-US"/>
        </w:rPr>
      </w:pPr>
      <w:r w:rsidRPr="00EC5572">
        <w:rPr>
          <w:rFonts w:ascii="Gill Sans MT" w:hAnsi="Gill Sans MT"/>
          <w:color w:val="EC7E00"/>
          <w:sz w:val="36"/>
          <w:szCs w:val="36"/>
          <w:lang w:val="en-US"/>
        </w:rPr>
        <w:t>Phase 1</w:t>
      </w:r>
      <w:r w:rsidR="00C66B6B" w:rsidRPr="00EC5572">
        <w:rPr>
          <w:rFonts w:ascii="Gill Sans MT" w:hAnsi="Gill Sans MT"/>
          <w:color w:val="EC7E00"/>
          <w:sz w:val="36"/>
          <w:szCs w:val="36"/>
          <w:lang w:val="en-US"/>
        </w:rPr>
        <w:t>.</w:t>
      </w:r>
      <w:r w:rsidRPr="00EC5572">
        <w:rPr>
          <w:rFonts w:ascii="Gill Sans MT" w:hAnsi="Gill Sans MT"/>
          <w:color w:val="EC7E00"/>
          <w:sz w:val="36"/>
          <w:szCs w:val="36"/>
          <w:lang w:val="en-US"/>
        </w:rPr>
        <w:t xml:space="preserve"> </w:t>
      </w:r>
      <w:r w:rsidR="00D55952" w:rsidRPr="00EC5572">
        <w:rPr>
          <w:rFonts w:ascii="Gill Sans MT" w:hAnsi="Gill Sans MT"/>
          <w:color w:val="EC7E00"/>
          <w:sz w:val="36"/>
          <w:szCs w:val="36"/>
          <w:lang w:val="en-US"/>
        </w:rPr>
        <w:t>Develop project scope and obtain approvals</w:t>
      </w:r>
    </w:p>
    <w:p w:rsidR="0064605E" w:rsidRPr="00EC5572" w:rsidRDefault="0070626D" w:rsidP="00EC5572">
      <w:pPr>
        <w:pStyle w:val="BodyText"/>
        <w:spacing w:before="0" w:after="180" w:line="276" w:lineRule="auto"/>
        <w:rPr>
          <w:rFonts w:ascii="Flamauow Book" w:hAnsi="Flamauow Book"/>
          <w:lang w:val="en-US" w:eastAsia="zh-TW"/>
        </w:rPr>
      </w:pPr>
      <w:r w:rsidRPr="00EC5572">
        <w:rPr>
          <w:rFonts w:ascii="Flamauow Book" w:hAnsi="Flamauow Book"/>
          <w:lang w:val="en-US" w:eastAsia="zh-TW"/>
        </w:rPr>
        <w:t>Th</w:t>
      </w:r>
      <w:r w:rsidR="00464981" w:rsidRPr="00EC5572">
        <w:rPr>
          <w:rFonts w:ascii="Flamauow Book" w:hAnsi="Flamauow Book"/>
          <w:lang w:val="en-US" w:eastAsia="zh-TW"/>
        </w:rPr>
        <w:t>is</w:t>
      </w:r>
      <w:r w:rsidR="00226503" w:rsidRPr="00EC5572">
        <w:rPr>
          <w:rFonts w:ascii="Flamauow Book" w:hAnsi="Flamauow Book"/>
          <w:lang w:val="en-US" w:eastAsia="zh-TW"/>
        </w:rPr>
        <w:t xml:space="preserve"> first phase</w:t>
      </w:r>
      <w:r w:rsidR="00464981" w:rsidRPr="00EC5572">
        <w:rPr>
          <w:rFonts w:ascii="Flamauow Book" w:hAnsi="Flamauow Book"/>
          <w:lang w:val="en-US" w:eastAsia="zh-TW"/>
        </w:rPr>
        <w:t xml:space="preserve"> </w:t>
      </w:r>
      <w:r w:rsidR="00A733C9" w:rsidRPr="00EC5572">
        <w:rPr>
          <w:rFonts w:ascii="Flamauow Book" w:hAnsi="Flamauow Book"/>
          <w:lang w:val="en-US" w:eastAsia="zh-TW"/>
        </w:rPr>
        <w:t xml:space="preserve">is preparatory. It </w:t>
      </w:r>
      <w:r w:rsidR="00464981" w:rsidRPr="00EC5572">
        <w:rPr>
          <w:rFonts w:ascii="Flamauow Book" w:hAnsi="Flamauow Book"/>
          <w:lang w:val="en-US" w:eastAsia="zh-TW"/>
        </w:rPr>
        <w:t xml:space="preserve">involves </w:t>
      </w:r>
      <w:r w:rsidR="00A733C9" w:rsidRPr="00EC5572">
        <w:rPr>
          <w:rFonts w:ascii="Flamauow Book" w:hAnsi="Flamauow Book"/>
          <w:lang w:val="en-US" w:eastAsia="zh-TW"/>
        </w:rPr>
        <w:t>developing</w:t>
      </w:r>
      <w:r w:rsidR="00E14912" w:rsidRPr="00EC5572">
        <w:rPr>
          <w:rFonts w:ascii="Flamauow Book" w:hAnsi="Flamauow Book"/>
          <w:lang w:val="en-US" w:eastAsia="zh-TW"/>
        </w:rPr>
        <w:t xml:space="preserve"> a project </w:t>
      </w:r>
      <w:r w:rsidR="00464981" w:rsidRPr="00EC5572">
        <w:rPr>
          <w:rFonts w:ascii="Flamauow Book" w:hAnsi="Flamauow Book"/>
          <w:lang w:val="en-US" w:eastAsia="zh-TW"/>
        </w:rPr>
        <w:t xml:space="preserve">proposal </w:t>
      </w:r>
      <w:r w:rsidR="00B062FF" w:rsidRPr="00EC5572">
        <w:rPr>
          <w:rFonts w:ascii="Flamauow Book" w:hAnsi="Flamauow Book"/>
          <w:lang w:val="en-US" w:eastAsia="zh-TW"/>
        </w:rPr>
        <w:t xml:space="preserve">which </w:t>
      </w:r>
      <w:r w:rsidR="001C2236" w:rsidRPr="00EC5572">
        <w:rPr>
          <w:rFonts w:ascii="Flamauow Book" w:hAnsi="Flamauow Book"/>
          <w:lang w:val="en-US" w:eastAsia="zh-TW"/>
        </w:rPr>
        <w:t>outlines</w:t>
      </w:r>
      <w:r w:rsidR="00A733C9" w:rsidRPr="00EC5572">
        <w:rPr>
          <w:rFonts w:ascii="Flamauow Book" w:hAnsi="Flamauow Book"/>
          <w:lang w:val="en-US" w:eastAsia="zh-TW"/>
        </w:rPr>
        <w:t>:</w:t>
      </w:r>
      <w:r w:rsidR="001C2236" w:rsidRPr="00EC5572">
        <w:rPr>
          <w:rFonts w:ascii="Flamauow Book" w:hAnsi="Flamauow Book"/>
          <w:lang w:val="en-US" w:eastAsia="zh-TW"/>
        </w:rPr>
        <w:t xml:space="preserve"> </w:t>
      </w:r>
      <w:r w:rsidR="00B062FF" w:rsidRPr="00EC5572">
        <w:rPr>
          <w:rFonts w:ascii="Flamauow Book" w:hAnsi="Flamauow Book"/>
          <w:lang w:val="en-US" w:eastAsia="zh-TW"/>
        </w:rPr>
        <w:t xml:space="preserve">the </w:t>
      </w:r>
      <w:r w:rsidR="001C2236" w:rsidRPr="00EC5572">
        <w:rPr>
          <w:rFonts w:ascii="Flamauow Book" w:hAnsi="Flamauow Book"/>
          <w:lang w:val="en-US" w:eastAsia="zh-TW"/>
        </w:rPr>
        <w:t xml:space="preserve">main focus of the </w:t>
      </w:r>
      <w:r w:rsidR="00B062FF" w:rsidRPr="00EC5572">
        <w:rPr>
          <w:rFonts w:ascii="Flamauow Book" w:hAnsi="Flamauow Book"/>
          <w:lang w:val="en-US" w:eastAsia="zh-TW"/>
        </w:rPr>
        <w:t>project</w:t>
      </w:r>
      <w:r w:rsidR="00A733C9" w:rsidRPr="00EC5572">
        <w:rPr>
          <w:rFonts w:ascii="Flamauow Book" w:hAnsi="Flamauow Book"/>
          <w:lang w:val="en-US" w:eastAsia="zh-TW"/>
        </w:rPr>
        <w:t>;</w:t>
      </w:r>
      <w:r w:rsidR="001C2236" w:rsidRPr="00EC5572">
        <w:rPr>
          <w:rFonts w:ascii="Flamauow Book" w:hAnsi="Flamauow Book"/>
          <w:lang w:val="en-US" w:eastAsia="zh-TW"/>
        </w:rPr>
        <w:t xml:space="preserve"> the</w:t>
      </w:r>
      <w:r w:rsidR="00B062FF" w:rsidRPr="00EC5572">
        <w:rPr>
          <w:rFonts w:ascii="Flamauow Book" w:hAnsi="Flamauow Book"/>
          <w:lang w:val="en-US" w:eastAsia="zh-TW"/>
        </w:rPr>
        <w:t xml:space="preserve"> parameters (scope)</w:t>
      </w:r>
      <w:r w:rsidR="00A733C9" w:rsidRPr="00EC5572">
        <w:rPr>
          <w:rFonts w:ascii="Flamauow Book" w:hAnsi="Flamauow Book"/>
          <w:lang w:val="en-US" w:eastAsia="zh-TW"/>
        </w:rPr>
        <w:t>;</w:t>
      </w:r>
      <w:r w:rsidR="001C2236" w:rsidRPr="00EC5572">
        <w:rPr>
          <w:rFonts w:ascii="Flamauow Book" w:hAnsi="Flamauow Book"/>
          <w:lang w:val="en-US" w:eastAsia="zh-TW"/>
        </w:rPr>
        <w:t xml:space="preserve"> </w:t>
      </w:r>
      <w:r w:rsidR="00B062FF" w:rsidRPr="00EC5572">
        <w:rPr>
          <w:rFonts w:ascii="Flamauow Book" w:hAnsi="Flamauow Book"/>
          <w:lang w:val="en-US" w:eastAsia="zh-TW"/>
        </w:rPr>
        <w:t>why it is needed (rationale)</w:t>
      </w:r>
      <w:r w:rsidR="00A733C9" w:rsidRPr="00EC5572">
        <w:rPr>
          <w:rFonts w:ascii="Flamauow Book" w:hAnsi="Flamauow Book"/>
          <w:lang w:val="en-US" w:eastAsia="zh-TW"/>
        </w:rPr>
        <w:t>;</w:t>
      </w:r>
      <w:r w:rsidR="001C2236" w:rsidRPr="00EC5572">
        <w:rPr>
          <w:rFonts w:ascii="Flamauow Book" w:hAnsi="Flamauow Book"/>
          <w:lang w:val="en-US" w:eastAsia="zh-TW"/>
        </w:rPr>
        <w:t xml:space="preserve"> </w:t>
      </w:r>
      <w:r w:rsidR="00B062FF" w:rsidRPr="00EC5572">
        <w:rPr>
          <w:rFonts w:ascii="Flamauow Book" w:hAnsi="Flamauow Book"/>
          <w:lang w:val="en-US" w:eastAsia="zh-TW"/>
        </w:rPr>
        <w:t>how it will be conducted (methodology)</w:t>
      </w:r>
      <w:r w:rsidR="00A733C9" w:rsidRPr="00EC5572">
        <w:rPr>
          <w:rFonts w:ascii="Flamauow Book" w:hAnsi="Flamauow Book"/>
          <w:lang w:val="en-US" w:eastAsia="zh-TW"/>
        </w:rPr>
        <w:t>;</w:t>
      </w:r>
      <w:r w:rsidR="001C2236" w:rsidRPr="00EC5572">
        <w:rPr>
          <w:rFonts w:ascii="Flamauow Book" w:hAnsi="Flamauow Book"/>
          <w:lang w:val="en-US" w:eastAsia="zh-TW"/>
        </w:rPr>
        <w:t xml:space="preserve"> and how it will be resourced </w:t>
      </w:r>
      <w:r w:rsidR="00B062FF" w:rsidRPr="00EC5572">
        <w:rPr>
          <w:rFonts w:ascii="Flamauow Book" w:hAnsi="Flamauow Book"/>
          <w:lang w:val="en-US" w:eastAsia="zh-TW"/>
        </w:rPr>
        <w:t>in order to obtain approval to proceed to the next stage.</w:t>
      </w:r>
      <w:r w:rsidRPr="00EC5572">
        <w:rPr>
          <w:rFonts w:ascii="Flamauow Book" w:hAnsi="Flamauow Book"/>
          <w:lang w:val="en-US" w:eastAsia="zh-TW"/>
        </w:rPr>
        <w:t xml:space="preserve"> </w:t>
      </w:r>
    </w:p>
    <w:p w:rsidR="0034690B" w:rsidRPr="00EC5572" w:rsidRDefault="00291535" w:rsidP="00EC5572">
      <w:pPr>
        <w:pStyle w:val="BodyText"/>
        <w:spacing w:before="0" w:after="180" w:line="276" w:lineRule="auto"/>
        <w:rPr>
          <w:rFonts w:ascii="Flamauow Book" w:hAnsi="Flamauow Book"/>
          <w:lang w:val="en-US" w:eastAsia="zh-TW"/>
        </w:rPr>
      </w:pPr>
      <w:r w:rsidRPr="00EC5572">
        <w:rPr>
          <w:rFonts w:ascii="Flamauow Book" w:hAnsi="Flamauow Book"/>
          <w:lang w:val="en-US" w:eastAsia="zh-TW"/>
        </w:rPr>
        <w:t xml:space="preserve">When scoping the project, consider the following questions: </w:t>
      </w:r>
    </w:p>
    <w:p w:rsidR="00E71686" w:rsidRPr="00EC5572" w:rsidRDefault="00E71686" w:rsidP="0001397B">
      <w:pPr>
        <w:pStyle w:val="BodyText"/>
        <w:numPr>
          <w:ilvl w:val="0"/>
          <w:numId w:val="5"/>
        </w:numPr>
        <w:spacing w:before="0" w:line="276" w:lineRule="auto"/>
        <w:rPr>
          <w:rFonts w:ascii="Flamauow Book" w:hAnsi="Flamauow Book"/>
        </w:rPr>
      </w:pPr>
      <w:r w:rsidRPr="00EC5572">
        <w:rPr>
          <w:rFonts w:ascii="Flamauow Book" w:hAnsi="Flamauow Book"/>
        </w:rPr>
        <w:t xml:space="preserve">Will </w:t>
      </w:r>
      <w:r w:rsidR="000A6937" w:rsidRPr="00EC5572">
        <w:rPr>
          <w:rFonts w:ascii="Flamauow Book" w:hAnsi="Flamauow Book"/>
        </w:rPr>
        <w:t xml:space="preserve">you consider every academic level in your project? </w:t>
      </w:r>
    </w:p>
    <w:p w:rsidR="00E71686" w:rsidRPr="00EC5572" w:rsidRDefault="000A6937" w:rsidP="0001397B">
      <w:pPr>
        <w:pStyle w:val="BodyText"/>
        <w:numPr>
          <w:ilvl w:val="0"/>
          <w:numId w:val="5"/>
        </w:numPr>
        <w:spacing w:before="0" w:line="276" w:lineRule="auto"/>
        <w:rPr>
          <w:rFonts w:ascii="Flamauow Book" w:hAnsi="Flamauow Book"/>
        </w:rPr>
      </w:pPr>
      <w:r w:rsidRPr="00EC5572">
        <w:rPr>
          <w:rFonts w:ascii="Flamauow Book" w:hAnsi="Flamauow Book"/>
        </w:rPr>
        <w:t xml:space="preserve">Is the focus to be </w:t>
      </w:r>
      <w:r w:rsidR="00987DFA" w:rsidRPr="00EC5572">
        <w:rPr>
          <w:rFonts w:ascii="Flamauow Book" w:hAnsi="Flamauow Book"/>
        </w:rPr>
        <w:t xml:space="preserve">on </w:t>
      </w:r>
      <w:r w:rsidRPr="00EC5572">
        <w:rPr>
          <w:rFonts w:ascii="Flamauow Book" w:hAnsi="Flamauow Book"/>
        </w:rPr>
        <w:t xml:space="preserve">teaching achievements </w:t>
      </w:r>
      <w:r w:rsidR="00987DFA" w:rsidRPr="00EC5572">
        <w:rPr>
          <w:rFonts w:ascii="Flamauow Book" w:hAnsi="Flamauow Book"/>
        </w:rPr>
        <w:t>in promotion</w:t>
      </w:r>
      <w:r w:rsidRPr="00EC5572">
        <w:rPr>
          <w:rFonts w:ascii="Flamauow Book" w:hAnsi="Flamauow Book"/>
        </w:rPr>
        <w:t xml:space="preserve">, or are there other issues </w:t>
      </w:r>
      <w:r w:rsidR="00987DFA" w:rsidRPr="00EC5572">
        <w:rPr>
          <w:rFonts w:ascii="Flamauow Book" w:hAnsi="Flamauow Book"/>
        </w:rPr>
        <w:t xml:space="preserve">related </w:t>
      </w:r>
      <w:r w:rsidR="00E71686" w:rsidRPr="00EC5572">
        <w:rPr>
          <w:rFonts w:ascii="Flamauow Book" w:hAnsi="Flamauow Book"/>
        </w:rPr>
        <w:t xml:space="preserve">to promotion </w:t>
      </w:r>
      <w:r w:rsidRPr="00EC5572">
        <w:rPr>
          <w:rFonts w:ascii="Flamauow Book" w:hAnsi="Flamauow Book"/>
        </w:rPr>
        <w:t>that also need</w:t>
      </w:r>
      <w:r w:rsidR="00A91877" w:rsidRPr="00EC5572">
        <w:rPr>
          <w:rFonts w:ascii="Flamauow Book" w:hAnsi="Flamauow Book"/>
        </w:rPr>
        <w:t xml:space="preserve"> to be</w:t>
      </w:r>
      <w:r w:rsidRPr="00EC5572">
        <w:rPr>
          <w:rFonts w:ascii="Flamauow Book" w:hAnsi="Flamauow Book"/>
        </w:rPr>
        <w:t xml:space="preserve"> review</w:t>
      </w:r>
      <w:r w:rsidR="00E71686" w:rsidRPr="00EC5572">
        <w:rPr>
          <w:rFonts w:ascii="Flamauow Book" w:hAnsi="Flamauow Book"/>
        </w:rPr>
        <w:t>ed at the same time</w:t>
      </w:r>
      <w:r w:rsidRPr="00EC5572">
        <w:rPr>
          <w:rFonts w:ascii="Flamauow Book" w:hAnsi="Flamauow Book"/>
        </w:rPr>
        <w:t xml:space="preserve">? </w:t>
      </w:r>
    </w:p>
    <w:p w:rsidR="009671E5" w:rsidRPr="00EC5572" w:rsidRDefault="009671E5" w:rsidP="00EC5572">
      <w:pPr>
        <w:pStyle w:val="BodyText"/>
        <w:numPr>
          <w:ilvl w:val="0"/>
          <w:numId w:val="5"/>
        </w:numPr>
        <w:spacing w:before="0" w:after="180" w:line="276" w:lineRule="auto"/>
        <w:rPr>
          <w:rFonts w:ascii="Flamauow Book" w:hAnsi="Flamauow Book"/>
        </w:rPr>
      </w:pPr>
      <w:r w:rsidRPr="00EC5572">
        <w:rPr>
          <w:rFonts w:ascii="Flamauow Book" w:hAnsi="Flamauow Book"/>
        </w:rPr>
        <w:t xml:space="preserve">What will not be included in the project? </w:t>
      </w:r>
    </w:p>
    <w:p w:rsidR="002B203B" w:rsidRPr="00EC5572" w:rsidRDefault="00291535" w:rsidP="00EC5572">
      <w:pPr>
        <w:pStyle w:val="BodyText"/>
        <w:spacing w:before="0" w:after="180" w:line="276" w:lineRule="auto"/>
        <w:rPr>
          <w:rFonts w:ascii="Flamauow Book" w:hAnsi="Flamauow Book"/>
        </w:rPr>
      </w:pPr>
      <w:r w:rsidRPr="00EC5572">
        <w:rPr>
          <w:rFonts w:ascii="Flamauow Book" w:hAnsi="Flamauow Book"/>
        </w:rPr>
        <w:t xml:space="preserve">Project approval includes </w:t>
      </w:r>
      <w:r w:rsidR="00810AC1" w:rsidRPr="00EC5572">
        <w:rPr>
          <w:rFonts w:ascii="Flamauow Book" w:hAnsi="Flamauow Book"/>
        </w:rPr>
        <w:t xml:space="preserve">meetings with </w:t>
      </w:r>
      <w:r w:rsidR="007F196D" w:rsidRPr="00EC5572">
        <w:rPr>
          <w:rFonts w:ascii="Flamauow Book" w:hAnsi="Flamauow Book"/>
        </w:rPr>
        <w:t>senior executives</w:t>
      </w:r>
      <w:r w:rsidR="00AC3A17" w:rsidRPr="00EC5572">
        <w:rPr>
          <w:rFonts w:ascii="Flamauow Book" w:hAnsi="Flamauow Book"/>
        </w:rPr>
        <w:t>,</w:t>
      </w:r>
      <w:r w:rsidRPr="00EC5572">
        <w:rPr>
          <w:rFonts w:ascii="Flamauow Book" w:hAnsi="Flamauow Book"/>
        </w:rPr>
        <w:t xml:space="preserve"> promotion </w:t>
      </w:r>
      <w:r w:rsidR="007F196D" w:rsidRPr="00EC5572">
        <w:rPr>
          <w:rFonts w:ascii="Flamauow Book" w:hAnsi="Flamauow Book"/>
        </w:rPr>
        <w:t xml:space="preserve">committee chairs </w:t>
      </w:r>
      <w:r w:rsidR="00AC3A17" w:rsidRPr="00EC5572">
        <w:rPr>
          <w:rFonts w:ascii="Flamauow Book" w:hAnsi="Flamauow Book"/>
        </w:rPr>
        <w:t xml:space="preserve">and human resources director </w:t>
      </w:r>
      <w:r w:rsidR="007F196D" w:rsidRPr="00EC5572">
        <w:rPr>
          <w:rFonts w:ascii="Flamauow Book" w:hAnsi="Flamauow Book"/>
        </w:rPr>
        <w:t xml:space="preserve">to </w:t>
      </w:r>
      <w:r w:rsidR="00810AC1" w:rsidRPr="00EC5572">
        <w:rPr>
          <w:rFonts w:ascii="Flamauow Book" w:hAnsi="Flamauow Book"/>
        </w:rPr>
        <w:t xml:space="preserve">help align the project to other </w:t>
      </w:r>
      <w:r w:rsidR="00E71686" w:rsidRPr="00EC5572">
        <w:rPr>
          <w:rFonts w:ascii="Flamauow Book" w:hAnsi="Flamauow Book"/>
        </w:rPr>
        <w:t xml:space="preserve">university </w:t>
      </w:r>
      <w:r w:rsidRPr="00EC5572">
        <w:rPr>
          <w:rFonts w:ascii="Flamauow Book" w:hAnsi="Flamauow Book"/>
        </w:rPr>
        <w:t>strategic initiatives</w:t>
      </w:r>
      <w:r w:rsidR="00810AC1" w:rsidRPr="00EC5572">
        <w:rPr>
          <w:rFonts w:ascii="Flamauow Book" w:hAnsi="Flamauow Book"/>
        </w:rPr>
        <w:t>.</w:t>
      </w:r>
      <w:r w:rsidR="007F196D" w:rsidRPr="00EC5572">
        <w:rPr>
          <w:rFonts w:ascii="Flamauow Book" w:hAnsi="Flamauow Book"/>
        </w:rPr>
        <w:t xml:space="preserve"> </w:t>
      </w:r>
      <w:r w:rsidR="00E97051" w:rsidRPr="00EC5572">
        <w:rPr>
          <w:rFonts w:ascii="Flamauow Book" w:hAnsi="Flamauow Book"/>
        </w:rPr>
        <w:t>These university leaders</w:t>
      </w:r>
      <w:r w:rsidR="007F196D" w:rsidRPr="00EC5572">
        <w:rPr>
          <w:rFonts w:ascii="Flamauow Book" w:hAnsi="Flamauow Book"/>
        </w:rPr>
        <w:t xml:space="preserve"> will have </w:t>
      </w:r>
      <w:r w:rsidR="006D15F8" w:rsidRPr="00EC5572">
        <w:rPr>
          <w:rFonts w:ascii="Flamauow Book" w:hAnsi="Flamauow Book"/>
        </w:rPr>
        <w:t>insights</w:t>
      </w:r>
      <w:r w:rsidR="007F196D" w:rsidRPr="00EC5572">
        <w:rPr>
          <w:rFonts w:ascii="Flamauow Book" w:hAnsi="Flamauow Book"/>
        </w:rPr>
        <w:t xml:space="preserve"> on</w:t>
      </w:r>
      <w:r w:rsidR="002B203B" w:rsidRPr="00EC5572">
        <w:rPr>
          <w:rFonts w:ascii="Flamauow Book" w:hAnsi="Flamauow Book"/>
        </w:rPr>
        <w:t xml:space="preserve"> how teaching is currently defined and rewarded in your university and the sector, the current stage of enterprise bargaining at your university, the history of the current promotions policy and </w:t>
      </w:r>
      <w:r w:rsidR="00E97051" w:rsidRPr="00EC5572">
        <w:rPr>
          <w:rFonts w:ascii="Flamauow Book" w:hAnsi="Flamauow Book"/>
        </w:rPr>
        <w:t>the future direction of workforce planning</w:t>
      </w:r>
      <w:r w:rsidR="007F196D" w:rsidRPr="00EC5572">
        <w:rPr>
          <w:rFonts w:ascii="Flamauow Book" w:hAnsi="Flamauow Book"/>
        </w:rPr>
        <w:t>.</w:t>
      </w:r>
    </w:p>
    <w:p w:rsidR="009D565E" w:rsidRPr="00EC5572" w:rsidRDefault="005F42F0" w:rsidP="00EC5572">
      <w:pPr>
        <w:pStyle w:val="BodyText"/>
        <w:spacing w:before="0" w:after="180" w:line="276" w:lineRule="auto"/>
        <w:rPr>
          <w:rFonts w:ascii="Flamauow Book" w:hAnsi="Flamauow Book"/>
        </w:rPr>
      </w:pPr>
      <w:r w:rsidRPr="00EC5572">
        <w:rPr>
          <w:rFonts w:ascii="Flamauow Book" w:hAnsi="Flamauow Book"/>
        </w:rPr>
        <w:t xml:space="preserve">The first phase of </w:t>
      </w:r>
      <w:r w:rsidR="00631D47" w:rsidRPr="00EC5572">
        <w:rPr>
          <w:rFonts w:ascii="Flamauow Book" w:hAnsi="Flamauow Book"/>
        </w:rPr>
        <w:t>an institutional benchmarking project</w:t>
      </w:r>
      <w:r w:rsidRPr="00EC5572">
        <w:rPr>
          <w:rFonts w:ascii="Flamauow Book" w:hAnsi="Flamauow Book"/>
        </w:rPr>
        <w:t xml:space="preserve"> also includes the </w:t>
      </w:r>
      <w:r w:rsidR="000C09FD" w:rsidRPr="00EC5572">
        <w:rPr>
          <w:rFonts w:ascii="Flamauow Book" w:hAnsi="Flamauow Book"/>
        </w:rPr>
        <w:t>establishment</w:t>
      </w:r>
      <w:r w:rsidRPr="00EC5572">
        <w:rPr>
          <w:rFonts w:ascii="Flamauow Book" w:hAnsi="Flamauow Book"/>
        </w:rPr>
        <w:t xml:space="preserve"> of a project team which will have operational responsibility for the lifetime of the project. </w:t>
      </w:r>
      <w:r w:rsidR="004340A5" w:rsidRPr="00EC5572">
        <w:rPr>
          <w:rFonts w:ascii="Flamauow Book" w:hAnsi="Flamauow Book"/>
        </w:rPr>
        <w:t xml:space="preserve">Universities may also elect to establish a high-level Benchmarking Reference Group to offer leadership and direction. </w:t>
      </w:r>
      <w:r w:rsidR="009D565E" w:rsidRPr="00EC5572">
        <w:rPr>
          <w:rFonts w:ascii="Flamauow Book" w:hAnsi="Flamauow Book"/>
        </w:rPr>
        <w:t xml:space="preserve">A schedule of project </w:t>
      </w:r>
      <w:r w:rsidR="004340A5" w:rsidRPr="00EC5572">
        <w:rPr>
          <w:rFonts w:ascii="Flamauow Book" w:hAnsi="Flamauow Book"/>
        </w:rPr>
        <w:t xml:space="preserve">team and/or reference group </w:t>
      </w:r>
      <w:r w:rsidR="009D565E" w:rsidRPr="00EC5572">
        <w:rPr>
          <w:rFonts w:ascii="Flamauow Book" w:hAnsi="Flamauow Book"/>
        </w:rPr>
        <w:t xml:space="preserve">meetings </w:t>
      </w:r>
      <w:r w:rsidR="004340A5" w:rsidRPr="00EC5572">
        <w:rPr>
          <w:rFonts w:ascii="Flamauow Book" w:hAnsi="Flamauow Book"/>
        </w:rPr>
        <w:t xml:space="preserve">will be </w:t>
      </w:r>
      <w:r w:rsidR="009D565E" w:rsidRPr="00EC5572">
        <w:rPr>
          <w:rFonts w:ascii="Flamauow Book" w:hAnsi="Flamauow Book"/>
        </w:rPr>
        <w:t>important f</w:t>
      </w:r>
      <w:r w:rsidR="004340A5" w:rsidRPr="00EC5572">
        <w:rPr>
          <w:rFonts w:ascii="Flamauow Book" w:hAnsi="Flamauow Book"/>
        </w:rPr>
        <w:t xml:space="preserve">or keeping the project on track. Key </w:t>
      </w:r>
      <w:r w:rsidR="009D565E" w:rsidRPr="00EC5572">
        <w:rPr>
          <w:rFonts w:ascii="Flamauow Book" w:hAnsi="Flamauow Book"/>
        </w:rPr>
        <w:t>members of the project team</w:t>
      </w:r>
      <w:r w:rsidR="004340A5" w:rsidRPr="00EC5572">
        <w:rPr>
          <w:rFonts w:ascii="Flamauow Book" w:hAnsi="Flamauow Book"/>
        </w:rPr>
        <w:t xml:space="preserve"> should have the project built into their workload, so that several days a week of staff time are allocated</w:t>
      </w:r>
      <w:r w:rsidR="009D565E" w:rsidRPr="00EC5572">
        <w:rPr>
          <w:rFonts w:ascii="Flamauow Book" w:hAnsi="Flamauow Book"/>
        </w:rPr>
        <w:t>.</w:t>
      </w:r>
      <w:r w:rsidR="009B44A0" w:rsidRPr="00EC5572">
        <w:rPr>
          <w:rFonts w:ascii="Flamauow Book" w:hAnsi="Flamauow Book"/>
        </w:rPr>
        <w:t xml:space="preserve"> </w:t>
      </w:r>
      <w:r w:rsidR="009D565E" w:rsidRPr="00EC5572">
        <w:rPr>
          <w:rFonts w:ascii="Flamauow Book" w:hAnsi="Flamauow Book"/>
        </w:rPr>
        <w:t xml:space="preserve"> </w:t>
      </w:r>
    </w:p>
    <w:p w:rsidR="001B3459" w:rsidRPr="00EC5572" w:rsidRDefault="009671E5" w:rsidP="0001397B">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lang w:val="en-US"/>
        </w:rPr>
        <w:t>Phase</w:t>
      </w:r>
      <w:r w:rsidR="0073136D" w:rsidRPr="00EC5572">
        <w:rPr>
          <w:rFonts w:ascii="Gill Sans MT" w:hAnsi="Gill Sans MT"/>
          <w:color w:val="EC7E00"/>
          <w:sz w:val="36"/>
          <w:szCs w:val="36"/>
          <w:lang w:val="en-US"/>
        </w:rPr>
        <w:t xml:space="preserve"> </w:t>
      </w:r>
      <w:r w:rsidR="00810AC1" w:rsidRPr="00EC5572">
        <w:rPr>
          <w:rFonts w:ascii="Gill Sans MT" w:hAnsi="Gill Sans MT"/>
          <w:color w:val="EC7E00"/>
          <w:sz w:val="36"/>
          <w:szCs w:val="36"/>
          <w:lang w:val="en-US"/>
        </w:rPr>
        <w:t xml:space="preserve">2. </w:t>
      </w:r>
      <w:r w:rsidRPr="00EC5572">
        <w:rPr>
          <w:rFonts w:ascii="Gill Sans MT" w:hAnsi="Gill Sans MT"/>
          <w:color w:val="EC7E00"/>
          <w:sz w:val="36"/>
          <w:szCs w:val="36"/>
        </w:rPr>
        <w:t>Prepar</w:t>
      </w:r>
      <w:r w:rsidR="00D55952" w:rsidRPr="00EC5572">
        <w:rPr>
          <w:rFonts w:ascii="Gill Sans MT" w:hAnsi="Gill Sans MT"/>
          <w:color w:val="EC7E00"/>
          <w:sz w:val="36"/>
          <w:szCs w:val="36"/>
        </w:rPr>
        <w:t>e</w:t>
      </w:r>
      <w:r w:rsidRPr="00EC5572">
        <w:rPr>
          <w:rFonts w:ascii="Gill Sans MT" w:hAnsi="Gill Sans MT"/>
          <w:color w:val="EC7E00"/>
          <w:sz w:val="36"/>
          <w:szCs w:val="36"/>
        </w:rPr>
        <w:t xml:space="preserve"> project </w:t>
      </w:r>
      <w:r w:rsidR="00CD4509" w:rsidRPr="00EC5572">
        <w:rPr>
          <w:rFonts w:ascii="Gill Sans MT" w:hAnsi="Gill Sans MT"/>
          <w:color w:val="EC7E00"/>
          <w:sz w:val="36"/>
          <w:szCs w:val="36"/>
        </w:rPr>
        <w:t>documents</w:t>
      </w:r>
    </w:p>
    <w:p w:rsidR="00122FE4" w:rsidRPr="00EC5572" w:rsidRDefault="00122FE4"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A detailed </w:t>
      </w:r>
      <w:r w:rsidR="009671E5" w:rsidRPr="0001397B">
        <w:rPr>
          <w:rFonts w:ascii="Flamauow Medium" w:hAnsi="Flamauow Medium"/>
          <w:lang w:eastAsia="en-US"/>
        </w:rPr>
        <w:t xml:space="preserve">project </w:t>
      </w:r>
      <w:r w:rsidRPr="0001397B">
        <w:rPr>
          <w:rFonts w:ascii="Flamauow Medium" w:hAnsi="Flamauow Medium"/>
          <w:lang w:eastAsia="en-US"/>
        </w:rPr>
        <w:t>plan</w:t>
      </w:r>
      <w:r w:rsidRPr="00EC5572">
        <w:rPr>
          <w:rFonts w:ascii="Flamauow Book" w:hAnsi="Flamauow Book"/>
          <w:lang w:eastAsia="en-US"/>
        </w:rPr>
        <w:t xml:space="preserve"> </w:t>
      </w:r>
      <w:r w:rsidR="00CD4509" w:rsidRPr="00EC5572">
        <w:rPr>
          <w:rFonts w:ascii="Flamauow Book" w:hAnsi="Flamauow Book"/>
          <w:lang w:eastAsia="en-US"/>
        </w:rPr>
        <w:t xml:space="preserve">will be needed. This </w:t>
      </w:r>
      <w:r w:rsidRPr="00EC5572">
        <w:rPr>
          <w:rFonts w:ascii="Flamauow Book" w:hAnsi="Flamauow Book"/>
          <w:lang w:eastAsia="en-US"/>
        </w:rPr>
        <w:t>might cover</w:t>
      </w:r>
      <w:r w:rsidR="007F196D" w:rsidRPr="00EC5572">
        <w:rPr>
          <w:rFonts w:ascii="Flamauow Book" w:hAnsi="Flamauow Book"/>
          <w:lang w:eastAsia="en-US"/>
        </w:rPr>
        <w:t xml:space="preserve"> a number of </w:t>
      </w:r>
      <w:r w:rsidR="00E97051" w:rsidRPr="00EC5572">
        <w:rPr>
          <w:rFonts w:ascii="Flamauow Book" w:hAnsi="Flamauow Book"/>
          <w:lang w:eastAsia="en-US"/>
        </w:rPr>
        <w:t>elements:</w:t>
      </w:r>
    </w:p>
    <w:p w:rsidR="00122FE4" w:rsidRPr="00EC5572" w:rsidRDefault="00122FE4"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aims</w:t>
      </w:r>
    </w:p>
    <w:p w:rsidR="00122FE4" w:rsidRPr="00EC5572" w:rsidRDefault="00122FE4"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timeline</w:t>
      </w:r>
    </w:p>
    <w:p w:rsidR="002109E8" w:rsidRPr="00EC5572" w:rsidRDefault="002109E8"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 xml:space="preserve">which benchmarks </w:t>
      </w:r>
      <w:r w:rsidR="00CD4509" w:rsidRPr="00EC5572">
        <w:rPr>
          <w:rFonts w:ascii="Flamauow Book" w:hAnsi="Flamauow Book"/>
          <w:lang w:eastAsia="en-US"/>
        </w:rPr>
        <w:t>will be used</w:t>
      </w:r>
      <w:r w:rsidRPr="00EC5572">
        <w:rPr>
          <w:rFonts w:ascii="Flamauow Book" w:hAnsi="Flamauow Book"/>
          <w:lang w:eastAsia="en-US"/>
        </w:rPr>
        <w:t xml:space="preserve"> (all 18 from the good practice </w:t>
      </w:r>
      <w:r w:rsidR="00D27E93" w:rsidRPr="00645801">
        <w:rPr>
          <w:rFonts w:ascii="Flamauow Book" w:hAnsi="Flamauow Book"/>
          <w:lang w:eastAsia="en-US"/>
        </w:rPr>
        <w:t>benchmarks</w:t>
      </w:r>
      <w:r w:rsidRPr="00645801">
        <w:rPr>
          <w:rFonts w:ascii="Flamauow Book" w:hAnsi="Flamauow Book"/>
          <w:lang w:eastAsia="en-US"/>
        </w:rPr>
        <w:t>,</w:t>
      </w:r>
      <w:r w:rsidRPr="00EC5572">
        <w:rPr>
          <w:rFonts w:ascii="Flamauow Book" w:hAnsi="Flamauow Book"/>
          <w:lang w:eastAsia="en-US"/>
        </w:rPr>
        <w:t xml:space="preserve"> or just some? Why?)</w:t>
      </w:r>
    </w:p>
    <w:p w:rsidR="009671E5" w:rsidRPr="00EC5572" w:rsidRDefault="00631D47"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benchmarking</w:t>
      </w:r>
      <w:r w:rsidR="00E97051" w:rsidRPr="00EC5572">
        <w:rPr>
          <w:rFonts w:ascii="Flamauow Book" w:hAnsi="Flamauow Book"/>
          <w:lang w:eastAsia="en-US"/>
        </w:rPr>
        <w:t xml:space="preserve"> activities </w:t>
      </w:r>
    </w:p>
    <w:p w:rsidR="00122FE4" w:rsidRPr="00EC5572" w:rsidRDefault="00122FE4"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leadership and facilitation</w:t>
      </w:r>
    </w:p>
    <w:p w:rsidR="00122FE4" w:rsidRPr="00EC5572" w:rsidRDefault="00E97051" w:rsidP="0001397B">
      <w:pPr>
        <w:pStyle w:val="BodyText"/>
        <w:numPr>
          <w:ilvl w:val="0"/>
          <w:numId w:val="1"/>
        </w:numPr>
        <w:spacing w:before="0" w:line="276" w:lineRule="auto"/>
        <w:rPr>
          <w:rFonts w:ascii="Flamauow Book" w:hAnsi="Flamauow Book"/>
          <w:lang w:eastAsia="en-US"/>
        </w:rPr>
      </w:pPr>
      <w:r w:rsidRPr="00EC5572">
        <w:rPr>
          <w:rFonts w:ascii="Flamauow Book" w:hAnsi="Flamauow Book"/>
          <w:lang w:eastAsia="en-US"/>
        </w:rPr>
        <w:t xml:space="preserve">composition of </w:t>
      </w:r>
      <w:r w:rsidR="00987DFA" w:rsidRPr="00EC5572">
        <w:rPr>
          <w:rFonts w:ascii="Flamauow Book" w:hAnsi="Flamauow Book"/>
          <w:lang w:eastAsia="en-US"/>
        </w:rPr>
        <w:t>a</w:t>
      </w:r>
      <w:r w:rsidR="00122FE4" w:rsidRPr="00EC5572">
        <w:rPr>
          <w:rFonts w:ascii="Flamauow Book" w:hAnsi="Flamauow Book"/>
          <w:lang w:eastAsia="en-US"/>
        </w:rPr>
        <w:t xml:space="preserve"> high-level institutional </w:t>
      </w:r>
      <w:r w:rsidR="00451CDB" w:rsidRPr="00EC5572">
        <w:rPr>
          <w:rFonts w:ascii="Flamauow Book" w:hAnsi="Flamauow Book"/>
          <w:lang w:eastAsia="en-US"/>
        </w:rPr>
        <w:t>reference</w:t>
      </w:r>
      <w:r w:rsidR="006D15F8" w:rsidRPr="00EC5572">
        <w:rPr>
          <w:rFonts w:ascii="Flamauow Book" w:hAnsi="Flamauow Book"/>
          <w:lang w:eastAsia="en-US"/>
        </w:rPr>
        <w:t xml:space="preserve"> </w:t>
      </w:r>
      <w:r w:rsidR="00987DFA" w:rsidRPr="00EC5572">
        <w:rPr>
          <w:rFonts w:ascii="Flamauow Book" w:hAnsi="Flamauow Book"/>
          <w:lang w:eastAsia="en-US"/>
        </w:rPr>
        <w:t xml:space="preserve">group </w:t>
      </w:r>
      <w:r w:rsidRPr="00EC5572">
        <w:rPr>
          <w:rFonts w:ascii="Flamauow Book" w:hAnsi="Flamauow Book"/>
          <w:lang w:eastAsia="en-US"/>
        </w:rPr>
        <w:t xml:space="preserve">to </w:t>
      </w:r>
      <w:r w:rsidR="00987DFA" w:rsidRPr="00EC5572">
        <w:rPr>
          <w:rFonts w:ascii="Flamauow Book" w:hAnsi="Flamauow Book"/>
          <w:lang w:eastAsia="en-US"/>
        </w:rPr>
        <w:t>review evidence and rate performance</w:t>
      </w:r>
      <w:r w:rsidR="00122FE4" w:rsidRPr="00EC5572">
        <w:rPr>
          <w:rFonts w:ascii="Flamauow Book" w:hAnsi="Flamauow Book"/>
          <w:lang w:eastAsia="en-US"/>
        </w:rPr>
        <w:t xml:space="preserve"> </w:t>
      </w:r>
    </w:p>
    <w:p w:rsidR="00E97051" w:rsidRPr="00EC5572" w:rsidRDefault="00E97051" w:rsidP="00EC5572">
      <w:pPr>
        <w:pStyle w:val="BodyText"/>
        <w:numPr>
          <w:ilvl w:val="0"/>
          <w:numId w:val="1"/>
        </w:numPr>
        <w:spacing w:before="0" w:after="180" w:line="276" w:lineRule="auto"/>
        <w:ind w:left="714" w:hanging="357"/>
        <w:rPr>
          <w:rFonts w:ascii="Flamauow Book" w:hAnsi="Flamauow Book"/>
          <w:lang w:eastAsia="en-US"/>
        </w:rPr>
      </w:pPr>
      <w:r w:rsidRPr="00EC5572">
        <w:rPr>
          <w:rFonts w:ascii="Flamauow Book" w:hAnsi="Flamauow Book"/>
          <w:lang w:eastAsia="en-US"/>
        </w:rPr>
        <w:t>expected outcomes/products.</w:t>
      </w:r>
    </w:p>
    <w:p w:rsidR="00122FE4" w:rsidRPr="00EC5572" w:rsidRDefault="009B44A0"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Institutional </w:t>
      </w:r>
      <w:r w:rsidRPr="0001397B">
        <w:rPr>
          <w:rFonts w:ascii="Flamauow Medium" w:hAnsi="Flamauow Medium"/>
          <w:lang w:eastAsia="en-US"/>
        </w:rPr>
        <w:t>c</w:t>
      </w:r>
      <w:r w:rsidR="00122FE4" w:rsidRPr="0001397B">
        <w:rPr>
          <w:rFonts w:ascii="Flamauow Medium" w:hAnsi="Flamauow Medium"/>
          <w:lang w:eastAsia="en-US"/>
        </w:rPr>
        <w:t>ommunication document</w:t>
      </w:r>
      <w:r w:rsidR="00122FE4" w:rsidRPr="00EC5572">
        <w:rPr>
          <w:rFonts w:ascii="Flamauow Book" w:hAnsi="Flamauow Book"/>
          <w:b/>
          <w:lang w:eastAsia="en-US"/>
        </w:rPr>
        <w:t>s</w:t>
      </w:r>
      <w:r w:rsidR="00122FE4" w:rsidRPr="0001397B">
        <w:rPr>
          <w:rFonts w:ascii="Flamauow Book" w:hAnsi="Flamauow Book"/>
          <w:lang w:eastAsia="en-US"/>
        </w:rPr>
        <w:t xml:space="preserve"> </w:t>
      </w:r>
      <w:r w:rsidR="00CD4509" w:rsidRPr="00EC5572">
        <w:rPr>
          <w:rFonts w:ascii="Flamauow Book" w:hAnsi="Flamauow Book"/>
          <w:lang w:eastAsia="en-US"/>
        </w:rPr>
        <w:t xml:space="preserve">will be essential. These </w:t>
      </w:r>
      <w:r w:rsidR="00122FE4" w:rsidRPr="00EC5572">
        <w:rPr>
          <w:rFonts w:ascii="Flamauow Book" w:hAnsi="Flamauow Book"/>
          <w:lang w:eastAsia="en-US"/>
        </w:rPr>
        <w:t>might include:</w:t>
      </w:r>
    </w:p>
    <w:p w:rsidR="00122FE4" w:rsidRPr="00EC5572" w:rsidRDefault="007F196D" w:rsidP="0001397B">
      <w:pPr>
        <w:pStyle w:val="BodyText"/>
        <w:numPr>
          <w:ilvl w:val="0"/>
          <w:numId w:val="2"/>
        </w:numPr>
        <w:spacing w:before="0" w:line="276" w:lineRule="auto"/>
        <w:rPr>
          <w:rFonts w:ascii="Flamauow Book" w:hAnsi="Flamauow Book"/>
          <w:lang w:eastAsia="en-US"/>
        </w:rPr>
      </w:pPr>
      <w:r w:rsidRPr="00EC5572">
        <w:rPr>
          <w:rFonts w:ascii="Flamauow Book" w:hAnsi="Flamauow Book"/>
          <w:lang w:eastAsia="en-US"/>
        </w:rPr>
        <w:t>a succinct summary</w:t>
      </w:r>
      <w:r w:rsidR="00122FE4" w:rsidRPr="00EC5572">
        <w:rPr>
          <w:rFonts w:ascii="Flamauow Book" w:hAnsi="Flamauow Book"/>
          <w:lang w:eastAsia="en-US"/>
        </w:rPr>
        <w:t xml:space="preserve"> of the project , suitable for handouts, web pages etc</w:t>
      </w:r>
    </w:p>
    <w:p w:rsidR="00DE2F19" w:rsidRPr="00EC5572" w:rsidRDefault="00DE2F19" w:rsidP="0001397B">
      <w:pPr>
        <w:pStyle w:val="BodyText"/>
        <w:numPr>
          <w:ilvl w:val="0"/>
          <w:numId w:val="2"/>
        </w:numPr>
        <w:spacing w:before="0" w:line="276" w:lineRule="auto"/>
        <w:rPr>
          <w:rFonts w:ascii="Flamauow Book" w:hAnsi="Flamauow Book"/>
          <w:lang w:eastAsia="en-US"/>
        </w:rPr>
      </w:pPr>
      <w:r w:rsidRPr="00EC5572">
        <w:rPr>
          <w:rFonts w:ascii="Flamauow Book" w:hAnsi="Flamauow Book"/>
          <w:lang w:eastAsia="en-US"/>
        </w:rPr>
        <w:t xml:space="preserve">drafts of </w:t>
      </w:r>
      <w:r w:rsidR="00987DFA" w:rsidRPr="00EC5572">
        <w:rPr>
          <w:rFonts w:ascii="Flamauow Book" w:hAnsi="Flamauow Book"/>
          <w:lang w:eastAsia="en-US"/>
        </w:rPr>
        <w:t xml:space="preserve">any </w:t>
      </w:r>
      <w:r w:rsidRPr="00EC5572">
        <w:rPr>
          <w:rFonts w:ascii="Flamauow Book" w:hAnsi="Flamauow Book"/>
          <w:lang w:eastAsia="en-US"/>
        </w:rPr>
        <w:t xml:space="preserve">proposals that you are testing, eg draft evidence </w:t>
      </w:r>
      <w:r w:rsidR="007F196D" w:rsidRPr="00EC5572">
        <w:rPr>
          <w:rFonts w:ascii="Flamauow Book" w:hAnsi="Flamauow Book"/>
          <w:lang w:eastAsia="en-US"/>
        </w:rPr>
        <w:t>guidelines</w:t>
      </w:r>
    </w:p>
    <w:p w:rsidR="00E97051" w:rsidRPr="00EC5572" w:rsidRDefault="006D15F8" w:rsidP="0001397B">
      <w:pPr>
        <w:pStyle w:val="BodyText"/>
        <w:numPr>
          <w:ilvl w:val="0"/>
          <w:numId w:val="2"/>
        </w:numPr>
        <w:spacing w:before="0" w:line="276" w:lineRule="auto"/>
        <w:rPr>
          <w:rFonts w:ascii="Flamauow Book" w:hAnsi="Flamauow Book"/>
          <w:lang w:eastAsia="en-US"/>
        </w:rPr>
      </w:pPr>
      <w:r w:rsidRPr="00EC5572">
        <w:rPr>
          <w:rFonts w:ascii="Flamauow Book" w:hAnsi="Flamauow Book"/>
          <w:lang w:eastAsia="en-US"/>
        </w:rPr>
        <w:t>draft</w:t>
      </w:r>
      <w:r w:rsidR="00E97051" w:rsidRPr="00EC5572">
        <w:rPr>
          <w:rFonts w:ascii="Flamauow Book" w:hAnsi="Flamauow Book"/>
          <w:lang w:eastAsia="en-US"/>
        </w:rPr>
        <w:t xml:space="preserve">s related to </w:t>
      </w:r>
      <w:r w:rsidR="00631D47" w:rsidRPr="00EC5572">
        <w:rPr>
          <w:rFonts w:ascii="Flamauow Book" w:hAnsi="Flamauow Book"/>
          <w:lang w:eastAsia="en-US"/>
        </w:rPr>
        <w:t>benchmarking</w:t>
      </w:r>
      <w:r w:rsidR="00E97051" w:rsidRPr="00EC5572">
        <w:rPr>
          <w:rFonts w:ascii="Flamauow Book" w:hAnsi="Flamauow Book"/>
          <w:lang w:eastAsia="en-US"/>
        </w:rPr>
        <w:t xml:space="preserve"> activities, eg survey questions, focus group questions </w:t>
      </w:r>
    </w:p>
    <w:p w:rsidR="00DF6D11" w:rsidRPr="00EC5572" w:rsidRDefault="00122FE4" w:rsidP="00EC5572">
      <w:pPr>
        <w:pStyle w:val="BodyText"/>
        <w:numPr>
          <w:ilvl w:val="0"/>
          <w:numId w:val="2"/>
        </w:numPr>
        <w:spacing w:before="0" w:after="180" w:line="276" w:lineRule="auto"/>
        <w:rPr>
          <w:rFonts w:ascii="Flamauow Book" w:hAnsi="Flamauow Book"/>
          <w:lang w:eastAsia="en-US"/>
        </w:rPr>
      </w:pPr>
      <w:r w:rsidRPr="00EC5572">
        <w:rPr>
          <w:rFonts w:ascii="Flamauow Book" w:hAnsi="Flamauow Book"/>
          <w:lang w:eastAsia="en-US"/>
        </w:rPr>
        <w:t>draft all-staff emails for various project stages</w:t>
      </w:r>
      <w:r w:rsidR="003E64EC" w:rsidRPr="00EC5572">
        <w:rPr>
          <w:rFonts w:ascii="Flamauow Book" w:hAnsi="Flamauow Book"/>
          <w:lang w:eastAsia="en-US"/>
        </w:rPr>
        <w:t xml:space="preserve">, including an email invitation to complete a survey (if </w:t>
      </w:r>
      <w:r w:rsidR="00E97051" w:rsidRPr="00EC5572">
        <w:rPr>
          <w:rFonts w:ascii="Flamauow Book" w:hAnsi="Flamauow Book"/>
          <w:lang w:eastAsia="en-US"/>
        </w:rPr>
        <w:t>survey is used</w:t>
      </w:r>
      <w:r w:rsidR="003E64EC" w:rsidRPr="00EC5572">
        <w:rPr>
          <w:rFonts w:ascii="Flamauow Book" w:hAnsi="Flamauow Book"/>
          <w:lang w:eastAsia="en-US"/>
        </w:rPr>
        <w:t>)</w:t>
      </w:r>
      <w:r w:rsidR="00E97051" w:rsidRPr="00EC5572">
        <w:rPr>
          <w:rFonts w:ascii="Flamauow Book" w:hAnsi="Flamauow Book"/>
          <w:lang w:eastAsia="en-US"/>
        </w:rPr>
        <w:t>.</w:t>
      </w:r>
    </w:p>
    <w:p w:rsidR="00CD4509" w:rsidRPr="00EC5572" w:rsidRDefault="00CD4509"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An </w:t>
      </w:r>
      <w:r w:rsidRPr="0001397B">
        <w:rPr>
          <w:rFonts w:ascii="Flamauow Medium" w:hAnsi="Flamauow Medium"/>
          <w:lang w:eastAsia="en-US"/>
        </w:rPr>
        <w:t>ethics application</w:t>
      </w:r>
      <w:r w:rsidRPr="00EC5572">
        <w:rPr>
          <w:rFonts w:ascii="Flamauow Book" w:hAnsi="Flamauow Book"/>
          <w:lang w:eastAsia="en-US"/>
        </w:rPr>
        <w:t xml:space="preserve"> will be needed if project findings are to be published.</w:t>
      </w:r>
    </w:p>
    <w:p w:rsidR="0025398F" w:rsidRPr="00EC5572" w:rsidRDefault="0025398F" w:rsidP="0001397B">
      <w:pPr>
        <w:pStyle w:val="Heading2"/>
        <w:spacing w:before="0" w:after="60" w:line="276" w:lineRule="auto"/>
        <w:rPr>
          <w:rFonts w:ascii="Gill Sans MT" w:hAnsi="Gill Sans MT"/>
          <w:color w:val="EC7E00"/>
          <w:sz w:val="36"/>
          <w:szCs w:val="36"/>
        </w:rPr>
      </w:pPr>
      <w:r w:rsidRPr="00EC5572">
        <w:rPr>
          <w:rFonts w:ascii="Gill Sans MT" w:hAnsi="Gill Sans MT"/>
          <w:color w:val="EC7E00"/>
          <w:sz w:val="36"/>
          <w:szCs w:val="36"/>
        </w:rPr>
        <w:lastRenderedPageBreak/>
        <w:t>Phase 3. Communicate project to stakeholders</w:t>
      </w:r>
    </w:p>
    <w:p w:rsidR="00D55952" w:rsidRPr="00EC5572" w:rsidRDefault="0025398F" w:rsidP="00EC5572">
      <w:pPr>
        <w:pStyle w:val="BodyText"/>
        <w:spacing w:before="0" w:after="180" w:line="276" w:lineRule="auto"/>
        <w:rPr>
          <w:rFonts w:ascii="Flamauow Book" w:hAnsi="Flamauow Book"/>
        </w:rPr>
      </w:pPr>
      <w:r w:rsidRPr="00EC5572">
        <w:rPr>
          <w:rFonts w:ascii="Flamauow Book" w:hAnsi="Flamauow Book"/>
        </w:rPr>
        <w:t xml:space="preserve">This project addresses a sensitive area of both university and individual performance. </w:t>
      </w:r>
      <w:r w:rsidR="001A7BC3" w:rsidRPr="00EC5572">
        <w:rPr>
          <w:rFonts w:ascii="Flamauow Book" w:hAnsi="Flamauow Book"/>
        </w:rPr>
        <w:t xml:space="preserve">A wide range of stakeholders will need to be informed about </w:t>
      </w:r>
      <w:r w:rsidR="00EE03C2" w:rsidRPr="00EC5572">
        <w:rPr>
          <w:rFonts w:ascii="Flamauow Book" w:hAnsi="Flamauow Book"/>
        </w:rPr>
        <w:t>the project’s</w:t>
      </w:r>
      <w:r w:rsidR="001A7BC3" w:rsidRPr="00EC5572">
        <w:rPr>
          <w:rFonts w:ascii="Flamauow Book" w:hAnsi="Flamauow Book"/>
        </w:rPr>
        <w:t xml:space="preserve"> aims, scope and intended outcomes. Briefings </w:t>
      </w:r>
      <w:r w:rsidR="00C66B6B" w:rsidRPr="00EC5572">
        <w:rPr>
          <w:rFonts w:ascii="Flamauow Book" w:hAnsi="Flamauow Book"/>
        </w:rPr>
        <w:t>will</w:t>
      </w:r>
      <w:r w:rsidR="001A7BC3" w:rsidRPr="00EC5572">
        <w:rPr>
          <w:rFonts w:ascii="Flamauow Book" w:hAnsi="Flamauow Book"/>
        </w:rPr>
        <w:t xml:space="preserve"> be needed for Promotions Committee members, Deans, Senior Executives, </w:t>
      </w:r>
      <w:r w:rsidR="00AC3A17" w:rsidRPr="00EC5572">
        <w:rPr>
          <w:rFonts w:ascii="Flamauow Book" w:hAnsi="Flamauow Book"/>
        </w:rPr>
        <w:t xml:space="preserve">Human Resources, </w:t>
      </w:r>
      <w:r w:rsidR="001A7BC3" w:rsidRPr="00EC5572">
        <w:rPr>
          <w:rFonts w:ascii="Flamauow Book" w:hAnsi="Flamauow Book"/>
        </w:rPr>
        <w:t xml:space="preserve">Heads, Associate Deans (Learning and Teaching), unions, teaching support units, promotion support units and academic staff. It is advisable to organise these as early as possible, so that the project does not seem to be suddenly underway without adequate discussion. </w:t>
      </w:r>
      <w:r w:rsidR="00D55952" w:rsidRPr="00EC5572">
        <w:rPr>
          <w:rFonts w:ascii="Flamauow Book" w:hAnsi="Flamauow Book"/>
        </w:rPr>
        <w:t>Some key stakeholders, for example Committee Chairs, may ask for amendments. Flexibility will be needed to accommodate suggestions from stakeholders.</w:t>
      </w:r>
    </w:p>
    <w:p w:rsidR="00987DFA" w:rsidRPr="00EC5572" w:rsidRDefault="00C66B6B" w:rsidP="0001397B">
      <w:pPr>
        <w:pStyle w:val="Heading2"/>
        <w:spacing w:before="320" w:after="60" w:line="276" w:lineRule="auto"/>
        <w:ind w:right="-171"/>
        <w:rPr>
          <w:rFonts w:ascii="Gill Sans MT" w:hAnsi="Gill Sans MT"/>
          <w:color w:val="EC7E00"/>
          <w:sz w:val="36"/>
          <w:szCs w:val="36"/>
        </w:rPr>
      </w:pPr>
      <w:r w:rsidRPr="00EC5572">
        <w:rPr>
          <w:rFonts w:ascii="Gill Sans MT" w:hAnsi="Gill Sans MT"/>
          <w:color w:val="EC7E00"/>
          <w:sz w:val="36"/>
          <w:szCs w:val="36"/>
        </w:rPr>
        <w:t xml:space="preserve">Phase </w:t>
      </w:r>
      <w:r w:rsidR="00D55952" w:rsidRPr="00EC5572">
        <w:rPr>
          <w:rFonts w:ascii="Gill Sans MT" w:hAnsi="Gill Sans MT"/>
          <w:color w:val="EC7E00"/>
          <w:sz w:val="36"/>
          <w:szCs w:val="36"/>
        </w:rPr>
        <w:t>4</w:t>
      </w:r>
      <w:r w:rsidR="00987DFA" w:rsidRPr="00EC5572">
        <w:rPr>
          <w:rFonts w:ascii="Gill Sans MT" w:hAnsi="Gill Sans MT"/>
          <w:color w:val="EC7E00"/>
          <w:sz w:val="36"/>
          <w:szCs w:val="36"/>
        </w:rPr>
        <w:t xml:space="preserve">. Carry out </w:t>
      </w:r>
      <w:r w:rsidR="00D55952" w:rsidRPr="00EC5572">
        <w:rPr>
          <w:rFonts w:ascii="Gill Sans MT" w:hAnsi="Gill Sans MT"/>
          <w:color w:val="EC7E00"/>
          <w:sz w:val="36"/>
          <w:szCs w:val="36"/>
        </w:rPr>
        <w:t xml:space="preserve">institutional </w:t>
      </w:r>
      <w:r w:rsidR="00631D47" w:rsidRPr="00EC5572">
        <w:rPr>
          <w:rFonts w:ascii="Gill Sans MT" w:hAnsi="Gill Sans MT"/>
          <w:color w:val="EC7E00"/>
          <w:sz w:val="36"/>
          <w:szCs w:val="36"/>
        </w:rPr>
        <w:t>benchmarking</w:t>
      </w:r>
      <w:r w:rsidR="006D15F8" w:rsidRPr="00EC5572">
        <w:rPr>
          <w:rFonts w:ascii="Gill Sans MT" w:hAnsi="Gill Sans MT"/>
          <w:color w:val="EC7E00"/>
          <w:sz w:val="36"/>
          <w:szCs w:val="36"/>
        </w:rPr>
        <w:t xml:space="preserve"> </w:t>
      </w:r>
      <w:r w:rsidR="00987DFA" w:rsidRPr="00EC5572">
        <w:rPr>
          <w:rFonts w:ascii="Gill Sans MT" w:hAnsi="Gill Sans MT"/>
          <w:color w:val="EC7E00"/>
          <w:sz w:val="36"/>
          <w:szCs w:val="36"/>
        </w:rPr>
        <w:t xml:space="preserve">activities </w:t>
      </w:r>
    </w:p>
    <w:p w:rsidR="00B273C7" w:rsidRPr="00EC5572" w:rsidRDefault="00E97051"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This </w:t>
      </w:r>
      <w:r w:rsidR="00C66B6B" w:rsidRPr="00EC5572">
        <w:rPr>
          <w:rFonts w:ascii="Flamauow Book" w:hAnsi="Flamauow Book"/>
          <w:lang w:eastAsia="en-US"/>
        </w:rPr>
        <w:t>phase</w:t>
      </w:r>
      <w:r w:rsidRPr="00EC5572">
        <w:rPr>
          <w:rFonts w:ascii="Flamauow Book" w:hAnsi="Flamauow Book"/>
          <w:lang w:eastAsia="en-US"/>
        </w:rPr>
        <w:t xml:space="preserve"> is</w:t>
      </w:r>
      <w:r w:rsidR="00593271" w:rsidRPr="00EC5572">
        <w:rPr>
          <w:rFonts w:ascii="Flamauow Book" w:hAnsi="Flamauow Book"/>
          <w:lang w:eastAsia="en-US"/>
        </w:rPr>
        <w:t xml:space="preserve"> the </w:t>
      </w:r>
      <w:r w:rsidR="008C35E2" w:rsidRPr="00EC5572">
        <w:rPr>
          <w:rFonts w:ascii="Flamauow Book" w:hAnsi="Flamauow Book"/>
          <w:lang w:eastAsia="en-US"/>
        </w:rPr>
        <w:t>heart</w:t>
      </w:r>
      <w:r w:rsidR="00593271" w:rsidRPr="00EC5572">
        <w:rPr>
          <w:rFonts w:ascii="Flamauow Book" w:hAnsi="Flamauow Book"/>
          <w:lang w:eastAsia="en-US"/>
        </w:rPr>
        <w:t xml:space="preserve"> of </w:t>
      </w:r>
      <w:r w:rsidR="008C35E2" w:rsidRPr="00EC5572">
        <w:rPr>
          <w:rFonts w:ascii="Flamauow Book" w:hAnsi="Flamauow Book"/>
          <w:lang w:eastAsia="en-US"/>
        </w:rPr>
        <w:t xml:space="preserve">the </w:t>
      </w:r>
      <w:r w:rsidR="006D15F8" w:rsidRPr="00EC5572">
        <w:rPr>
          <w:rFonts w:ascii="Flamauow Book" w:hAnsi="Flamauow Book"/>
          <w:lang w:eastAsia="en-US"/>
        </w:rPr>
        <w:t xml:space="preserve">institutional </w:t>
      </w:r>
      <w:r w:rsidR="00631D47" w:rsidRPr="00EC5572">
        <w:rPr>
          <w:rFonts w:ascii="Flamauow Book" w:hAnsi="Flamauow Book"/>
        </w:rPr>
        <w:t>benchmarking</w:t>
      </w:r>
      <w:r w:rsidR="00B273C7" w:rsidRPr="00EC5572">
        <w:rPr>
          <w:rFonts w:ascii="Flamauow Book" w:hAnsi="Flamauow Book"/>
          <w:lang w:eastAsia="en-US"/>
        </w:rPr>
        <w:t>, as all</w:t>
      </w:r>
      <w:r w:rsidR="00593271" w:rsidRPr="00EC5572">
        <w:rPr>
          <w:rFonts w:ascii="Flamauow Book" w:hAnsi="Flamauow Book"/>
          <w:lang w:eastAsia="en-US"/>
        </w:rPr>
        <w:t xml:space="preserve"> of the </w:t>
      </w:r>
      <w:r w:rsidR="008C35E2" w:rsidRPr="00EC5572">
        <w:rPr>
          <w:rFonts w:ascii="Flamauow Book" w:hAnsi="Flamauow Book"/>
          <w:lang w:eastAsia="en-US"/>
        </w:rPr>
        <w:t>material</w:t>
      </w:r>
      <w:r w:rsidR="00593271" w:rsidRPr="00EC5572">
        <w:rPr>
          <w:rFonts w:ascii="Flamauow Book" w:hAnsi="Flamauow Book"/>
          <w:lang w:eastAsia="en-US"/>
        </w:rPr>
        <w:t xml:space="preserve"> </w:t>
      </w:r>
      <w:r w:rsidR="008C35E2" w:rsidRPr="00EC5572">
        <w:rPr>
          <w:rFonts w:ascii="Flamauow Book" w:hAnsi="Flamauow Book"/>
          <w:lang w:eastAsia="en-US"/>
        </w:rPr>
        <w:t xml:space="preserve">needed </w:t>
      </w:r>
      <w:r w:rsidR="00593271" w:rsidRPr="00EC5572">
        <w:rPr>
          <w:rFonts w:ascii="Flamauow Book" w:hAnsi="Flamauow Book"/>
          <w:lang w:eastAsia="en-US"/>
        </w:rPr>
        <w:t xml:space="preserve">to inform the </w:t>
      </w:r>
      <w:r w:rsidR="00631D47" w:rsidRPr="00EC5572">
        <w:rPr>
          <w:rFonts w:ascii="Flamauow Book" w:hAnsi="Flamauow Book"/>
          <w:lang w:eastAsia="en-US"/>
        </w:rPr>
        <w:t>project</w:t>
      </w:r>
      <w:r w:rsidR="00593271" w:rsidRPr="00EC5572">
        <w:rPr>
          <w:rFonts w:ascii="Flamauow Book" w:hAnsi="Flamauow Book"/>
          <w:lang w:eastAsia="en-US"/>
        </w:rPr>
        <w:t xml:space="preserve"> </w:t>
      </w:r>
      <w:r w:rsidR="000E7A30" w:rsidRPr="00EC5572">
        <w:rPr>
          <w:rFonts w:ascii="Flamauow Book" w:hAnsi="Flamauow Book"/>
          <w:lang w:eastAsia="en-US"/>
        </w:rPr>
        <w:t>is now</w:t>
      </w:r>
      <w:r w:rsidR="008C35E2" w:rsidRPr="00EC5572">
        <w:rPr>
          <w:rFonts w:ascii="Flamauow Book" w:hAnsi="Flamauow Book"/>
          <w:lang w:eastAsia="en-US"/>
        </w:rPr>
        <w:t xml:space="preserve"> </w:t>
      </w:r>
      <w:r w:rsidR="00593271" w:rsidRPr="00EC5572">
        <w:rPr>
          <w:rFonts w:ascii="Flamauow Book" w:hAnsi="Flamauow Book"/>
          <w:lang w:eastAsia="en-US"/>
        </w:rPr>
        <w:t>gathered</w:t>
      </w:r>
      <w:r w:rsidR="00D30C1F" w:rsidRPr="00EC5572">
        <w:rPr>
          <w:rFonts w:ascii="Flamauow Book" w:hAnsi="Flamauow Book"/>
          <w:lang w:eastAsia="en-US"/>
        </w:rPr>
        <w:t xml:space="preserve">. </w:t>
      </w:r>
      <w:r w:rsidR="000E7A30" w:rsidRPr="00EC5572">
        <w:rPr>
          <w:rFonts w:ascii="Flamauow Book" w:hAnsi="Flamauow Book"/>
          <w:lang w:eastAsia="en-US"/>
        </w:rPr>
        <w:t xml:space="preserve">A suggested first step is to map current promotions practice, drawing on written policies, guidelines and handbooks: see </w:t>
      </w:r>
      <w:r w:rsidR="000E7A30" w:rsidRPr="0001397B">
        <w:rPr>
          <w:rFonts w:ascii="Flamauow Medium" w:hAnsi="Flamauow Medium"/>
          <w:lang w:eastAsia="en-US"/>
        </w:rPr>
        <w:t xml:space="preserve">Template </w:t>
      </w:r>
      <w:r w:rsidR="00501ABE" w:rsidRPr="0001397B">
        <w:rPr>
          <w:rFonts w:ascii="Flamauow Medium" w:hAnsi="Flamauow Medium"/>
          <w:lang w:eastAsia="en-US"/>
        </w:rPr>
        <w:t>#</w:t>
      </w:r>
      <w:r w:rsidR="000E7A30" w:rsidRPr="0001397B">
        <w:rPr>
          <w:rFonts w:ascii="Flamauow Medium" w:hAnsi="Flamauow Medium"/>
          <w:lang w:eastAsia="en-US"/>
        </w:rPr>
        <w:t>1</w:t>
      </w:r>
      <w:r w:rsidR="00645801">
        <w:rPr>
          <w:rFonts w:ascii="Flamauow Medium" w:hAnsi="Flamauow Medium"/>
          <w:lang w:eastAsia="en-US"/>
        </w:rPr>
        <w:t>:</w:t>
      </w:r>
      <w:r w:rsidR="000E7A30" w:rsidRPr="0001397B">
        <w:rPr>
          <w:rFonts w:ascii="Flamauow Medium" w:hAnsi="Flamauow Medium"/>
          <w:lang w:eastAsia="en-US"/>
        </w:rPr>
        <w:t xml:space="preserve"> Mapping academic promotion at your institution.</w:t>
      </w:r>
      <w:r w:rsidR="000E7A30" w:rsidRPr="00EC5572">
        <w:rPr>
          <w:rFonts w:ascii="Flamauow Book" w:hAnsi="Flamauow Book"/>
          <w:lang w:eastAsia="en-US"/>
        </w:rPr>
        <w:t xml:space="preserve"> Surprisingly, many aspects of academic promotion may not be clearly articulated in written materials, so that interviews with committee chairs and support staff may </w:t>
      </w:r>
      <w:r w:rsidR="00B273C7" w:rsidRPr="00EC5572">
        <w:rPr>
          <w:rFonts w:ascii="Flamauow Book" w:hAnsi="Flamauow Book"/>
          <w:lang w:eastAsia="en-US"/>
        </w:rPr>
        <w:t xml:space="preserve">also </w:t>
      </w:r>
      <w:r w:rsidR="000E7A30" w:rsidRPr="00EC5572">
        <w:rPr>
          <w:rFonts w:ascii="Flamauow Book" w:hAnsi="Flamauow Book"/>
          <w:lang w:eastAsia="en-US"/>
        </w:rPr>
        <w:t xml:space="preserve">be needed to complete this step. </w:t>
      </w:r>
      <w:r w:rsidR="00BC45CF" w:rsidRPr="00EC5572">
        <w:rPr>
          <w:rFonts w:ascii="Flamauow Book" w:hAnsi="Flamauow Book"/>
          <w:lang w:eastAsia="en-US"/>
        </w:rPr>
        <w:t>This template includes a table to identify the evidence of teaching which can be put forward.</w:t>
      </w:r>
    </w:p>
    <w:p w:rsidR="00F54DA1" w:rsidRDefault="000E7A30" w:rsidP="00EC5572">
      <w:pPr>
        <w:pStyle w:val="BodyText"/>
        <w:spacing w:before="0" w:after="180" w:line="276" w:lineRule="auto"/>
        <w:rPr>
          <w:rFonts w:ascii="Flamauow Book" w:hAnsi="Flamauow Book"/>
          <w:b/>
          <w:lang w:eastAsia="en-US"/>
        </w:rPr>
      </w:pPr>
      <w:r w:rsidRPr="00EC5572">
        <w:rPr>
          <w:rFonts w:ascii="Flamauow Book" w:hAnsi="Flamauow Book"/>
          <w:lang w:eastAsia="en-US"/>
        </w:rPr>
        <w:t xml:space="preserve">Staff experiences and perceptions </w:t>
      </w:r>
      <w:r w:rsidR="00B273C7" w:rsidRPr="00EC5572">
        <w:rPr>
          <w:rFonts w:ascii="Flamauow Book" w:hAnsi="Flamauow Book"/>
          <w:lang w:eastAsia="en-US"/>
        </w:rPr>
        <w:t xml:space="preserve">are </w:t>
      </w:r>
      <w:r w:rsidR="00BC45CF" w:rsidRPr="00EC5572">
        <w:rPr>
          <w:rFonts w:ascii="Flamauow Book" w:hAnsi="Flamauow Book"/>
          <w:lang w:eastAsia="en-US"/>
        </w:rPr>
        <w:t xml:space="preserve">also </w:t>
      </w:r>
      <w:r w:rsidR="00B273C7" w:rsidRPr="00EC5572">
        <w:rPr>
          <w:rFonts w:ascii="Flamauow Book" w:hAnsi="Flamauow Book"/>
          <w:lang w:eastAsia="en-US"/>
        </w:rPr>
        <w:t>important, as they clarify how promotions policy is implemented in faculties, the quality and content of advice given to applicants, how applicants understand teaching evidence</w:t>
      </w:r>
      <w:r w:rsidR="003A2678" w:rsidRPr="00EC5572">
        <w:rPr>
          <w:rFonts w:ascii="Flamauow Book" w:hAnsi="Flamauow Book"/>
          <w:lang w:eastAsia="en-US"/>
        </w:rPr>
        <w:t xml:space="preserve"> and</w:t>
      </w:r>
      <w:r w:rsidR="00B273C7" w:rsidRPr="00EC5572">
        <w:rPr>
          <w:rFonts w:ascii="Flamauow Book" w:hAnsi="Flamauow Book"/>
          <w:lang w:eastAsia="en-US"/>
        </w:rPr>
        <w:t xml:space="preserve"> the </w:t>
      </w:r>
      <w:r w:rsidR="003A2678" w:rsidRPr="00EC5572">
        <w:rPr>
          <w:rFonts w:ascii="Flamauow Book" w:hAnsi="Flamauow Book"/>
          <w:lang w:eastAsia="en-US"/>
        </w:rPr>
        <w:t>challenges</w:t>
      </w:r>
      <w:r w:rsidR="00B273C7" w:rsidRPr="00EC5572">
        <w:rPr>
          <w:rFonts w:ascii="Flamauow Book" w:hAnsi="Flamauow Book"/>
          <w:lang w:eastAsia="en-US"/>
        </w:rPr>
        <w:t xml:space="preserve"> faced by Heads</w:t>
      </w:r>
      <w:r w:rsidR="00BC45CF" w:rsidRPr="00EC5572">
        <w:rPr>
          <w:rFonts w:ascii="Flamauow Book" w:hAnsi="Flamauow Book"/>
          <w:lang w:eastAsia="en-US"/>
        </w:rPr>
        <w:t xml:space="preserve"> of School</w:t>
      </w:r>
      <w:r w:rsidR="00964BFB" w:rsidRPr="00EC5572">
        <w:rPr>
          <w:rFonts w:ascii="Flamauow Book" w:hAnsi="Flamauow Book"/>
          <w:lang w:eastAsia="en-US"/>
        </w:rPr>
        <w:t xml:space="preserve"> or Department</w:t>
      </w:r>
      <w:r w:rsidR="00BC45CF" w:rsidRPr="00EC5572">
        <w:rPr>
          <w:rFonts w:ascii="Flamauow Book" w:hAnsi="Flamauow Book"/>
          <w:lang w:eastAsia="en-US"/>
        </w:rPr>
        <w:t xml:space="preserve"> and other advisers. Additionally, c</w:t>
      </w:r>
      <w:r w:rsidR="00B273C7" w:rsidRPr="00EC5572">
        <w:rPr>
          <w:rFonts w:ascii="Flamauow Book" w:hAnsi="Flamauow Book"/>
          <w:lang w:eastAsia="en-US"/>
        </w:rPr>
        <w:t xml:space="preserve">ollecting qualitative data </w:t>
      </w:r>
      <w:r w:rsidR="003A2678" w:rsidRPr="00EC5572">
        <w:rPr>
          <w:rFonts w:ascii="Flamauow Book" w:hAnsi="Flamauow Book"/>
          <w:lang w:eastAsia="en-US"/>
        </w:rPr>
        <w:t xml:space="preserve">will </w:t>
      </w:r>
      <w:r w:rsidR="00B273C7" w:rsidRPr="00EC5572">
        <w:rPr>
          <w:rFonts w:ascii="Flamauow Book" w:hAnsi="Flamauow Book"/>
          <w:lang w:eastAsia="en-US"/>
        </w:rPr>
        <w:t xml:space="preserve">bring common myths and misperceptions to light </w:t>
      </w:r>
      <w:r w:rsidR="00B83A63" w:rsidRPr="00EC5572">
        <w:rPr>
          <w:rFonts w:ascii="Flamauow Book" w:hAnsi="Flamauow Book"/>
          <w:lang w:eastAsia="en-US"/>
        </w:rPr>
        <w:t>as well as</w:t>
      </w:r>
      <w:r w:rsidR="00B273C7" w:rsidRPr="00EC5572">
        <w:rPr>
          <w:rFonts w:ascii="Flamauow Book" w:hAnsi="Flamauow Book"/>
          <w:lang w:eastAsia="en-US"/>
        </w:rPr>
        <w:t xml:space="preserve"> </w:t>
      </w:r>
      <w:r w:rsidR="003A2678" w:rsidRPr="00EC5572">
        <w:rPr>
          <w:rFonts w:ascii="Flamauow Book" w:hAnsi="Flamauow Book"/>
          <w:lang w:eastAsia="en-US"/>
        </w:rPr>
        <w:t>garner valuable suggestions for</w:t>
      </w:r>
      <w:r w:rsidR="00B273C7" w:rsidRPr="00EC5572">
        <w:rPr>
          <w:rFonts w:ascii="Flamauow Book" w:hAnsi="Flamauow Book"/>
          <w:lang w:eastAsia="en-US"/>
        </w:rPr>
        <w:t xml:space="preserve"> possible improvements. Perceptions and experiences can be sought </w:t>
      </w:r>
      <w:r w:rsidR="003A2678" w:rsidRPr="00EC5572">
        <w:rPr>
          <w:rFonts w:ascii="Flamauow Book" w:hAnsi="Flamauow Book"/>
          <w:lang w:eastAsia="en-US"/>
        </w:rPr>
        <w:t>via</w:t>
      </w:r>
      <w:r w:rsidR="00B273C7" w:rsidRPr="00EC5572">
        <w:rPr>
          <w:rFonts w:ascii="Flamauow Book" w:hAnsi="Flamauow Book"/>
          <w:lang w:eastAsia="en-US"/>
        </w:rPr>
        <w:t xml:space="preserve"> focus groups, benchmarking teams, interviews and/or surveys: see </w:t>
      </w:r>
      <w:r w:rsidR="00B273C7" w:rsidRPr="0001397B">
        <w:rPr>
          <w:rFonts w:ascii="Flamauow Medium" w:hAnsi="Flamauow Medium"/>
          <w:lang w:eastAsia="en-US"/>
        </w:rPr>
        <w:t xml:space="preserve">Template #3: Benchmarking teams </w:t>
      </w:r>
      <w:r w:rsidR="00B273C7" w:rsidRPr="00EC5572">
        <w:rPr>
          <w:rFonts w:ascii="Flamauow Book" w:hAnsi="Flamauow Book"/>
          <w:lang w:eastAsia="en-US"/>
        </w:rPr>
        <w:t>and</w:t>
      </w:r>
      <w:r w:rsidR="00B273C7" w:rsidRPr="00EC5572">
        <w:rPr>
          <w:rFonts w:ascii="Flamauow Book" w:hAnsi="Flamauow Book"/>
          <w:b/>
          <w:lang w:eastAsia="en-US"/>
        </w:rPr>
        <w:t xml:space="preserve"> </w:t>
      </w:r>
      <w:r w:rsidR="00B273C7" w:rsidRPr="0001397B">
        <w:rPr>
          <w:rFonts w:ascii="Flamauow Medium" w:hAnsi="Flamauow Medium"/>
          <w:lang w:eastAsia="en-US"/>
        </w:rPr>
        <w:t>Template #4: Surveys, focus groups and interviews</w:t>
      </w:r>
      <w:r w:rsidR="00B273C7" w:rsidRPr="00EC5572">
        <w:rPr>
          <w:rFonts w:ascii="Flamauow Book" w:hAnsi="Flamauow Book"/>
          <w:b/>
          <w:lang w:eastAsia="en-US"/>
        </w:rPr>
        <w:t xml:space="preserve">. </w:t>
      </w:r>
    </w:p>
    <w:p w:rsidR="004717A8" w:rsidRPr="00EC5572" w:rsidRDefault="00B273C7"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The specific approach </w:t>
      </w:r>
      <w:r w:rsidR="00B83A63" w:rsidRPr="00EC5572">
        <w:rPr>
          <w:rFonts w:ascii="Flamauow Book" w:hAnsi="Flamauow Book"/>
          <w:lang w:eastAsia="en-US"/>
        </w:rPr>
        <w:t xml:space="preserve">chosen </w:t>
      </w:r>
      <w:r w:rsidR="008C35E2" w:rsidRPr="00EC5572">
        <w:rPr>
          <w:rFonts w:ascii="Flamauow Book" w:hAnsi="Flamauow Book"/>
          <w:lang w:eastAsia="en-US"/>
        </w:rPr>
        <w:t xml:space="preserve">will </w:t>
      </w:r>
      <w:r w:rsidR="004978BC" w:rsidRPr="00EC5572">
        <w:rPr>
          <w:rFonts w:ascii="Flamauow Book" w:hAnsi="Flamauow Book"/>
          <w:lang w:eastAsia="en-US"/>
        </w:rPr>
        <w:t xml:space="preserve">depend on the culture </w:t>
      </w:r>
      <w:r w:rsidR="00C66B6B" w:rsidRPr="00EC5572">
        <w:rPr>
          <w:rFonts w:ascii="Flamauow Book" w:hAnsi="Flamauow Book"/>
          <w:lang w:eastAsia="en-US"/>
        </w:rPr>
        <w:t>and organisational structure of</w:t>
      </w:r>
      <w:r w:rsidR="004978BC" w:rsidRPr="00EC5572">
        <w:rPr>
          <w:rFonts w:ascii="Flamauow Book" w:hAnsi="Flamauow Book"/>
          <w:lang w:eastAsia="en-US"/>
        </w:rPr>
        <w:t xml:space="preserve"> your institution</w:t>
      </w:r>
      <w:r w:rsidR="00B83A63" w:rsidRPr="00EC5572">
        <w:rPr>
          <w:rFonts w:ascii="Flamauow Book" w:hAnsi="Flamauow Book"/>
          <w:lang w:eastAsia="en-US"/>
        </w:rPr>
        <w:t>, but this</w:t>
      </w:r>
      <w:r w:rsidRPr="00EC5572">
        <w:rPr>
          <w:rFonts w:ascii="Flamauow Book" w:hAnsi="Flamauow Book"/>
          <w:lang w:eastAsia="en-US"/>
        </w:rPr>
        <w:t xml:space="preserve"> step should draw on as many sources and stakeholders as possible. </w:t>
      </w:r>
      <w:r w:rsidR="00B83A63" w:rsidRPr="00EC5572">
        <w:rPr>
          <w:rFonts w:ascii="Flamauow Book" w:hAnsi="Flamauow Book"/>
          <w:lang w:eastAsia="en-US"/>
        </w:rPr>
        <w:t>Garnering</w:t>
      </w:r>
      <w:r w:rsidRPr="00EC5572">
        <w:rPr>
          <w:rFonts w:ascii="Flamauow Book" w:hAnsi="Flamauow Book"/>
          <w:lang w:eastAsia="en-US"/>
        </w:rPr>
        <w:t xml:space="preserve"> the insights of members of promotion committees is </w:t>
      </w:r>
      <w:r w:rsidR="003A2678" w:rsidRPr="00EC5572">
        <w:rPr>
          <w:rFonts w:ascii="Flamauow Book" w:hAnsi="Flamauow Book"/>
          <w:lang w:eastAsia="en-US"/>
        </w:rPr>
        <w:t>invaluable</w:t>
      </w:r>
      <w:r w:rsidR="00BC45CF" w:rsidRPr="00EC5572">
        <w:rPr>
          <w:rFonts w:ascii="Flamauow Book" w:hAnsi="Flamauow Book"/>
          <w:lang w:eastAsia="en-US"/>
        </w:rPr>
        <w:t>;</w:t>
      </w:r>
      <w:r w:rsidR="003A2678" w:rsidRPr="00EC5572">
        <w:rPr>
          <w:rFonts w:ascii="Flamauow Book" w:hAnsi="Flamauow Book"/>
          <w:lang w:eastAsia="en-US"/>
        </w:rPr>
        <w:t xml:space="preserve"> just as valuable will be gaining an understanding of</w:t>
      </w:r>
      <w:r w:rsidRPr="00EC5572">
        <w:rPr>
          <w:rFonts w:ascii="Flamauow Book" w:hAnsi="Flamauow Book"/>
          <w:lang w:eastAsia="en-US"/>
        </w:rPr>
        <w:t xml:space="preserve"> the beliefs </w:t>
      </w:r>
      <w:r w:rsidR="003A2678" w:rsidRPr="00EC5572">
        <w:rPr>
          <w:rFonts w:ascii="Flamauow Book" w:hAnsi="Flamauow Book"/>
          <w:lang w:eastAsia="en-US"/>
        </w:rPr>
        <w:t xml:space="preserve">and motivations </w:t>
      </w:r>
      <w:r w:rsidRPr="00EC5572">
        <w:rPr>
          <w:rFonts w:ascii="Flamauow Book" w:hAnsi="Flamauow Book"/>
          <w:lang w:eastAsia="en-US"/>
        </w:rPr>
        <w:t xml:space="preserve">of junior academics </w:t>
      </w:r>
      <w:r w:rsidR="003A2678" w:rsidRPr="00EC5572">
        <w:rPr>
          <w:rFonts w:ascii="Flamauow Book" w:hAnsi="Flamauow Book"/>
          <w:lang w:eastAsia="en-US"/>
        </w:rPr>
        <w:t>who may be heeding</w:t>
      </w:r>
      <w:r w:rsidR="00BC45CF" w:rsidRPr="00EC5572">
        <w:rPr>
          <w:rFonts w:ascii="Flamauow Book" w:hAnsi="Flamauow Book"/>
          <w:lang w:eastAsia="en-US"/>
        </w:rPr>
        <w:t xml:space="preserve"> the</w:t>
      </w:r>
      <w:r w:rsidR="003A2678" w:rsidRPr="00EC5572">
        <w:rPr>
          <w:rFonts w:ascii="Flamauow Book" w:hAnsi="Flamauow Book"/>
          <w:lang w:eastAsia="en-US"/>
        </w:rPr>
        <w:t xml:space="preserve"> </w:t>
      </w:r>
      <w:r w:rsidR="00B83A63" w:rsidRPr="00EC5572">
        <w:rPr>
          <w:rFonts w:ascii="Flamauow Book" w:hAnsi="Flamauow Book"/>
          <w:lang w:eastAsia="en-US"/>
        </w:rPr>
        <w:t xml:space="preserve">(often </w:t>
      </w:r>
      <w:r w:rsidR="003A2678" w:rsidRPr="00EC5572">
        <w:rPr>
          <w:rFonts w:ascii="Flamauow Book" w:hAnsi="Flamauow Book"/>
          <w:lang w:eastAsia="en-US"/>
        </w:rPr>
        <w:t>discouraging</w:t>
      </w:r>
      <w:r w:rsidR="00B83A63" w:rsidRPr="00EC5572">
        <w:rPr>
          <w:rFonts w:ascii="Flamauow Book" w:hAnsi="Flamauow Book"/>
          <w:lang w:eastAsia="en-US"/>
        </w:rPr>
        <w:t>)</w:t>
      </w:r>
      <w:r w:rsidR="003A2678" w:rsidRPr="00EC5572">
        <w:rPr>
          <w:rFonts w:ascii="Flamauow Book" w:hAnsi="Flamauow Book"/>
          <w:lang w:eastAsia="en-US"/>
        </w:rPr>
        <w:t xml:space="preserve"> “corridor advice” rather than the university’s stated commitment to teaching</w:t>
      </w:r>
      <w:r w:rsidRPr="00EC5572">
        <w:rPr>
          <w:rFonts w:ascii="Flamauow Book" w:hAnsi="Flamauow Book"/>
          <w:lang w:eastAsia="en-US"/>
        </w:rPr>
        <w:t xml:space="preserve">.  </w:t>
      </w:r>
    </w:p>
    <w:p w:rsidR="00F54DA1" w:rsidRDefault="00B273C7" w:rsidP="00EC5572">
      <w:pPr>
        <w:pStyle w:val="BodyText"/>
        <w:spacing w:before="0" w:after="180" w:line="276" w:lineRule="auto"/>
        <w:rPr>
          <w:rFonts w:ascii="Flamauow Book" w:hAnsi="Flamauow Book"/>
          <w:b/>
          <w:lang w:eastAsia="en-US"/>
        </w:rPr>
      </w:pPr>
      <w:r w:rsidRPr="00EC5572">
        <w:rPr>
          <w:rFonts w:ascii="Flamauow Book" w:hAnsi="Flamauow Book"/>
          <w:lang w:eastAsia="en-US"/>
        </w:rPr>
        <w:t xml:space="preserve">Analysing statistics and promotion outcomes data will also be </w:t>
      </w:r>
      <w:r w:rsidR="00B83A63" w:rsidRPr="00EC5572">
        <w:rPr>
          <w:rFonts w:ascii="Flamauow Book" w:hAnsi="Flamauow Book"/>
          <w:lang w:eastAsia="en-US"/>
        </w:rPr>
        <w:t>important</w:t>
      </w:r>
      <w:r w:rsidR="003A2678" w:rsidRPr="00EC5572">
        <w:rPr>
          <w:rFonts w:ascii="Flamauow Book" w:hAnsi="Flamauow Book"/>
          <w:lang w:eastAsia="en-US"/>
        </w:rPr>
        <w:t xml:space="preserve">, to </w:t>
      </w:r>
      <w:r w:rsidRPr="00EC5572">
        <w:rPr>
          <w:rFonts w:ascii="Flamauow Book" w:hAnsi="Flamauow Book"/>
          <w:lang w:eastAsia="en-US"/>
        </w:rPr>
        <w:t xml:space="preserve">highlight </w:t>
      </w:r>
      <w:r w:rsidR="003A2678" w:rsidRPr="00EC5572">
        <w:rPr>
          <w:rFonts w:ascii="Flamauow Book" w:hAnsi="Flamauow Book"/>
          <w:lang w:eastAsia="en-US"/>
        </w:rPr>
        <w:t xml:space="preserve">issues such as </w:t>
      </w:r>
      <w:r w:rsidRPr="00EC5572">
        <w:rPr>
          <w:rFonts w:ascii="Flamauow Book" w:hAnsi="Flamauow Book"/>
          <w:lang w:eastAsia="en-US"/>
        </w:rPr>
        <w:t>how success rates for cases based on teaching compare to those of other areas, whether women are more likely to weight</w:t>
      </w:r>
      <w:r w:rsidR="003A2678" w:rsidRPr="00EC5572">
        <w:rPr>
          <w:rFonts w:ascii="Flamauow Book" w:hAnsi="Flamauow Book"/>
          <w:lang w:eastAsia="en-US"/>
        </w:rPr>
        <w:t>/</w:t>
      </w:r>
      <w:r w:rsidRPr="00EC5572">
        <w:rPr>
          <w:rFonts w:ascii="Flamauow Book" w:hAnsi="Flamauow Book"/>
          <w:lang w:eastAsia="en-US"/>
        </w:rPr>
        <w:t>rank teaching higher than men</w:t>
      </w:r>
      <w:r w:rsidR="003A2678" w:rsidRPr="00EC5572">
        <w:rPr>
          <w:rFonts w:ascii="Flamauow Book" w:hAnsi="Flamauow Book"/>
          <w:lang w:eastAsia="en-US"/>
        </w:rPr>
        <w:t xml:space="preserve"> and</w:t>
      </w:r>
      <w:r w:rsidRPr="00EC5572">
        <w:rPr>
          <w:rFonts w:ascii="Flamauow Book" w:hAnsi="Flamauow Book"/>
          <w:lang w:eastAsia="en-US"/>
        </w:rPr>
        <w:t xml:space="preserve"> whether cases based on </w:t>
      </w:r>
      <w:r w:rsidR="003A2678" w:rsidRPr="00EC5572">
        <w:rPr>
          <w:rFonts w:ascii="Flamauow Book" w:hAnsi="Flamauow Book"/>
          <w:lang w:eastAsia="en-US"/>
        </w:rPr>
        <w:t xml:space="preserve">strong </w:t>
      </w:r>
      <w:r w:rsidRPr="00EC5572">
        <w:rPr>
          <w:rFonts w:ascii="Flamauow Book" w:hAnsi="Flamauow Book"/>
          <w:lang w:eastAsia="en-US"/>
        </w:rPr>
        <w:t>teaching are declining or increasing</w:t>
      </w:r>
      <w:r w:rsidR="007D0481">
        <w:rPr>
          <w:rFonts w:ascii="Flamauow Book" w:hAnsi="Flamauow Book"/>
          <w:lang w:eastAsia="en-US"/>
        </w:rPr>
        <w:t>: s</w:t>
      </w:r>
      <w:r w:rsidR="00B83A63" w:rsidRPr="007D0481">
        <w:rPr>
          <w:rFonts w:ascii="Flamauow Book" w:hAnsi="Flamauow Book"/>
          <w:lang w:eastAsia="en-US"/>
        </w:rPr>
        <w:t>ee</w:t>
      </w:r>
      <w:r w:rsidR="00B83A63" w:rsidRPr="0001397B">
        <w:rPr>
          <w:rFonts w:ascii="Flamauow Medium" w:hAnsi="Flamauow Medium"/>
          <w:lang w:eastAsia="en-US"/>
        </w:rPr>
        <w:t xml:space="preserve"> Template #5: Statistics.</w:t>
      </w:r>
      <w:r w:rsidR="00B83A63" w:rsidRPr="00EC5572">
        <w:rPr>
          <w:rFonts w:ascii="Flamauow Book" w:hAnsi="Flamauow Book"/>
          <w:b/>
          <w:lang w:eastAsia="en-US"/>
        </w:rPr>
        <w:t xml:space="preserve"> </w:t>
      </w:r>
    </w:p>
    <w:p w:rsidR="0059459A" w:rsidRPr="00EC5572" w:rsidRDefault="003A2678" w:rsidP="00EC5572">
      <w:pPr>
        <w:pStyle w:val="BodyText"/>
        <w:spacing w:before="0" w:after="180" w:line="276" w:lineRule="auto"/>
        <w:rPr>
          <w:rFonts w:ascii="Flamauow Book" w:hAnsi="Flamauow Book"/>
          <w:lang w:eastAsia="en-US"/>
        </w:rPr>
      </w:pPr>
      <w:r w:rsidRPr="00EC5572">
        <w:rPr>
          <w:rFonts w:ascii="Flamauow Book" w:hAnsi="Flamauow Book"/>
          <w:lang w:eastAsia="en-US"/>
        </w:rPr>
        <w:t>Factual data gathered in this step may provide a valuable corrective to perceptions of academic staff such as “you can’t get to Associate Professor based on teaching”, or it may confirm them.</w:t>
      </w:r>
      <w:r w:rsidR="008E53B1" w:rsidRPr="00EC5572">
        <w:rPr>
          <w:rFonts w:ascii="Flamauow Book" w:hAnsi="Flamauow Book"/>
          <w:lang w:eastAsia="en-US"/>
        </w:rPr>
        <w:t xml:space="preserve"> Some valuable data may be found in reports from previous reviews, but usually data will need to be obtained from committees or human resources areas. In organising data tables, try to ensure that data is aggregated sufficiently to draw meaningful conclusions and ensure that individuals aren’t identified.</w:t>
      </w:r>
    </w:p>
    <w:p w:rsidR="003A2678" w:rsidRPr="00EC5572" w:rsidRDefault="003A2678" w:rsidP="00EC5572">
      <w:pPr>
        <w:pStyle w:val="BodyText"/>
        <w:spacing w:before="0" w:after="180" w:line="276" w:lineRule="auto"/>
        <w:rPr>
          <w:rFonts w:ascii="Flamauow Book" w:hAnsi="Flamauow Book"/>
          <w:spacing w:val="-2"/>
          <w:lang w:eastAsia="en-US"/>
        </w:rPr>
      </w:pPr>
      <w:r w:rsidRPr="00EC5572">
        <w:rPr>
          <w:rFonts w:ascii="Flamauow Book" w:hAnsi="Flamauow Book"/>
          <w:lang w:eastAsia="en-US"/>
        </w:rPr>
        <w:t xml:space="preserve">The </w:t>
      </w:r>
      <w:r w:rsidR="008E53B1" w:rsidRPr="00EC5572">
        <w:rPr>
          <w:rFonts w:ascii="Flamauow Book" w:hAnsi="Flamauow Book"/>
          <w:lang w:eastAsia="en-US"/>
        </w:rPr>
        <w:t>following table</w:t>
      </w:r>
      <w:r w:rsidRPr="00EC5572">
        <w:rPr>
          <w:rFonts w:ascii="Flamauow Book" w:hAnsi="Flamauow Book"/>
          <w:lang w:eastAsia="en-US"/>
        </w:rPr>
        <w:t xml:space="preserve"> </w:t>
      </w:r>
      <w:r w:rsidR="00B83A63" w:rsidRPr="00EC5572">
        <w:rPr>
          <w:rFonts w:ascii="Flamauow Book" w:hAnsi="Flamauow Book"/>
          <w:lang w:eastAsia="en-US"/>
        </w:rPr>
        <w:t>summarises</w:t>
      </w:r>
      <w:r w:rsidRPr="00EC5572">
        <w:rPr>
          <w:rFonts w:ascii="Flamauow Book" w:hAnsi="Flamauow Book"/>
          <w:lang w:eastAsia="en-US"/>
        </w:rPr>
        <w:t xml:space="preserve"> how different approaches </w:t>
      </w:r>
      <w:r w:rsidR="008E53B1" w:rsidRPr="00EC5572">
        <w:rPr>
          <w:rFonts w:ascii="Flamauow Book" w:hAnsi="Flamauow Book"/>
          <w:lang w:eastAsia="en-US"/>
        </w:rPr>
        <w:t xml:space="preserve">in this phase may be selected and combined </w:t>
      </w:r>
      <w:r w:rsidRPr="00EC5572">
        <w:rPr>
          <w:rFonts w:ascii="Flamauow Book" w:hAnsi="Flamauow Book"/>
          <w:lang w:eastAsia="en-US"/>
        </w:rPr>
        <w:t>to c</w:t>
      </w:r>
      <w:r w:rsidR="00B83A63" w:rsidRPr="00EC5572">
        <w:rPr>
          <w:rFonts w:ascii="Flamauow Book" w:hAnsi="Flamauow Book"/>
          <w:lang w:eastAsia="en-US"/>
        </w:rPr>
        <w:t>over the four critical areas of policy and practice, staff experiences, staff experiences, staff perceptions and promotion outcomes:</w:t>
      </w:r>
    </w:p>
    <w:tbl>
      <w:tblPr>
        <w:tblStyle w:val="TableGrid"/>
        <w:tblW w:w="943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2127"/>
        <w:gridCol w:w="2449"/>
        <w:gridCol w:w="312"/>
        <w:gridCol w:w="2138"/>
        <w:gridCol w:w="2410"/>
      </w:tblGrid>
      <w:tr w:rsidR="00F54DA1" w:rsidRPr="00F54DA1" w:rsidTr="00802569">
        <w:trPr>
          <w:trHeight w:val="142"/>
        </w:trPr>
        <w:tc>
          <w:tcPr>
            <w:tcW w:w="9436" w:type="dxa"/>
            <w:gridSpan w:val="5"/>
            <w:tcBorders>
              <w:bottom w:val="single" w:sz="4" w:space="0" w:color="007AA6"/>
            </w:tcBorders>
          </w:tcPr>
          <w:p w:rsidR="008C35E2" w:rsidRPr="00F54DA1" w:rsidRDefault="006D15F8" w:rsidP="00F54DA1">
            <w:pPr>
              <w:pStyle w:val="Heading3"/>
              <w:pageBreakBefore/>
              <w:spacing w:before="0" w:after="120"/>
              <w:jc w:val="center"/>
              <w:outlineLvl w:val="2"/>
              <w:rPr>
                <w:rFonts w:ascii="Gill Sans MT" w:hAnsi="Gill Sans MT"/>
              </w:rPr>
            </w:pPr>
            <w:r w:rsidRPr="00F54DA1">
              <w:rPr>
                <w:rFonts w:ascii="Gill Sans MT" w:hAnsi="Gill Sans MT"/>
              </w:rPr>
              <w:lastRenderedPageBreak/>
              <w:t xml:space="preserve">Institutional </w:t>
            </w:r>
            <w:r w:rsidR="00631D47" w:rsidRPr="00F54DA1">
              <w:rPr>
                <w:rFonts w:ascii="Gill Sans MT" w:hAnsi="Gill Sans MT"/>
              </w:rPr>
              <w:t>benchmarking</w:t>
            </w:r>
            <w:r w:rsidR="009B44A0" w:rsidRPr="00F54DA1">
              <w:rPr>
                <w:rFonts w:ascii="Gill Sans MT" w:hAnsi="Gill Sans MT"/>
              </w:rPr>
              <w:t xml:space="preserve"> data</w:t>
            </w:r>
            <w:r w:rsidR="008C35E2" w:rsidRPr="00F54DA1">
              <w:rPr>
                <w:rFonts w:ascii="Gill Sans MT" w:hAnsi="Gill Sans MT"/>
              </w:rPr>
              <w:t xml:space="preserve"> sources</w:t>
            </w:r>
            <w:r w:rsidR="00B62512" w:rsidRPr="00F54DA1">
              <w:rPr>
                <w:rFonts w:ascii="Gill Sans MT" w:hAnsi="Gill Sans MT"/>
              </w:rPr>
              <w:t xml:space="preserve"> – </w:t>
            </w:r>
            <w:r w:rsidR="00D55952" w:rsidRPr="00F54DA1">
              <w:rPr>
                <w:rFonts w:ascii="Gill Sans MT" w:hAnsi="Gill Sans MT"/>
              </w:rPr>
              <w:t xml:space="preserve">five </w:t>
            </w:r>
            <w:r w:rsidR="00B62512" w:rsidRPr="00F54DA1">
              <w:rPr>
                <w:rFonts w:ascii="Gill Sans MT" w:hAnsi="Gill Sans MT"/>
              </w:rPr>
              <w:t>key areas</w:t>
            </w:r>
          </w:p>
        </w:tc>
      </w:tr>
      <w:tr w:rsidR="00F54DA1" w:rsidRPr="00F54DA1" w:rsidTr="00802569">
        <w:tblPrEx>
          <w:shd w:val="clear" w:color="auto" w:fill="007AA6"/>
        </w:tblPrEx>
        <w:trPr>
          <w:trHeight w:val="762"/>
        </w:trPr>
        <w:tc>
          <w:tcPr>
            <w:tcW w:w="2127" w:type="dxa"/>
            <w:tcBorders>
              <w:top w:val="single" w:sz="4" w:space="0" w:color="007AA6"/>
              <w:left w:val="single" w:sz="4" w:space="0" w:color="007AA6"/>
              <w:bottom w:val="single" w:sz="4" w:space="0" w:color="007AA6"/>
            </w:tcBorders>
            <w:shd w:val="clear" w:color="auto" w:fill="auto"/>
            <w:vAlign w:val="center"/>
          </w:tcPr>
          <w:p w:rsidR="00F54DA1" w:rsidRPr="00F54DA1" w:rsidRDefault="00F54DA1" w:rsidP="00F54DA1">
            <w:pPr>
              <w:pStyle w:val="BodyText"/>
              <w:spacing w:before="0" w:after="0" w:line="276" w:lineRule="auto"/>
              <w:jc w:val="center"/>
              <w:rPr>
                <w:rFonts w:ascii="Flamauow Medium" w:hAnsi="Flamauow Medium"/>
                <w:color w:val="007AA6"/>
                <w:position w:val="6"/>
                <w:sz w:val="19"/>
                <w:szCs w:val="19"/>
                <w:lang w:eastAsia="en-US"/>
              </w:rPr>
            </w:pPr>
            <w:r w:rsidRPr="00F54DA1">
              <w:rPr>
                <w:rFonts w:ascii="Flamauow Medium" w:hAnsi="Flamauow Medium"/>
                <w:color w:val="007AA6"/>
              </w:rPr>
              <w:t>Policy and practice</w:t>
            </w:r>
            <w:r w:rsidRPr="00F54DA1">
              <w:rPr>
                <w:rFonts w:ascii="Flamauow Medium" w:hAnsi="Flamauow Medium"/>
                <w:color w:val="007AA6"/>
              </w:rPr>
              <w:br/>
            </w:r>
            <w:r w:rsidRPr="00F54DA1">
              <w:rPr>
                <w:rFonts w:ascii="Flamauow Medium" w:hAnsi="Flamauow Medium"/>
                <w:i/>
                <w:color w:val="007AA6"/>
              </w:rPr>
              <w:t>choose from:</w:t>
            </w:r>
          </w:p>
        </w:tc>
        <w:tc>
          <w:tcPr>
            <w:tcW w:w="2449" w:type="dxa"/>
            <w:tcBorders>
              <w:top w:val="single" w:sz="4" w:space="0" w:color="007AA6"/>
              <w:bottom w:val="single" w:sz="4" w:space="0" w:color="007AA6"/>
            </w:tcBorders>
            <w:shd w:val="clear" w:color="auto" w:fill="auto"/>
            <w:vAlign w:val="center"/>
          </w:tcPr>
          <w:p w:rsidR="00F54DA1" w:rsidRPr="00F54DA1" w:rsidRDefault="00F54DA1" w:rsidP="00F54DA1">
            <w:pPr>
              <w:pStyle w:val="BodyText"/>
              <w:spacing w:before="0" w:after="0" w:line="276" w:lineRule="auto"/>
              <w:jc w:val="center"/>
              <w:rPr>
                <w:rFonts w:ascii="Flamauow Medium" w:hAnsi="Flamauow Medium"/>
                <w:color w:val="007AA6"/>
                <w:position w:val="6"/>
                <w:sz w:val="19"/>
                <w:szCs w:val="19"/>
                <w:lang w:eastAsia="en-US"/>
              </w:rPr>
            </w:pPr>
            <w:r w:rsidRPr="00F54DA1">
              <w:rPr>
                <w:rFonts w:ascii="Flamauow Medium" w:hAnsi="Flamauow Medium"/>
                <w:color w:val="007AA6"/>
              </w:rPr>
              <w:t xml:space="preserve">Staff experiences </w:t>
            </w:r>
            <w:r w:rsidRPr="00F54DA1">
              <w:rPr>
                <w:rFonts w:ascii="Flamauow Medium" w:hAnsi="Flamauow Medium"/>
                <w:color w:val="007AA6"/>
              </w:rPr>
              <w:br/>
            </w:r>
            <w:r w:rsidRPr="00F54DA1">
              <w:rPr>
                <w:rFonts w:ascii="Flamauow Medium" w:hAnsi="Flamauow Medium"/>
                <w:i/>
                <w:color w:val="007AA6"/>
              </w:rPr>
              <w:t>choose from:</w:t>
            </w:r>
          </w:p>
        </w:tc>
        <w:tc>
          <w:tcPr>
            <w:tcW w:w="2450" w:type="dxa"/>
            <w:gridSpan w:val="2"/>
            <w:tcBorders>
              <w:top w:val="single" w:sz="4" w:space="0" w:color="007AA6"/>
              <w:bottom w:val="single" w:sz="4" w:space="0" w:color="007AA6"/>
            </w:tcBorders>
            <w:shd w:val="clear" w:color="auto" w:fill="auto"/>
            <w:vAlign w:val="center"/>
          </w:tcPr>
          <w:p w:rsidR="00F54DA1" w:rsidRPr="00F54DA1" w:rsidRDefault="00F54DA1" w:rsidP="00F54DA1">
            <w:pPr>
              <w:pStyle w:val="BodyText"/>
              <w:spacing w:before="0" w:after="0" w:line="276" w:lineRule="auto"/>
              <w:jc w:val="center"/>
              <w:rPr>
                <w:rFonts w:ascii="Flamauow Medium" w:hAnsi="Flamauow Medium"/>
                <w:color w:val="007AA6"/>
                <w:position w:val="6"/>
                <w:sz w:val="19"/>
                <w:szCs w:val="19"/>
                <w:lang w:eastAsia="en-US"/>
              </w:rPr>
            </w:pPr>
            <w:r w:rsidRPr="00F54DA1">
              <w:rPr>
                <w:rFonts w:ascii="Flamauow Medium" w:hAnsi="Flamauow Medium"/>
                <w:color w:val="007AA6"/>
              </w:rPr>
              <w:t xml:space="preserve">Staff perceptions </w:t>
            </w:r>
            <w:r w:rsidRPr="00F54DA1">
              <w:rPr>
                <w:rFonts w:ascii="Flamauow Medium" w:hAnsi="Flamauow Medium"/>
                <w:color w:val="007AA6"/>
              </w:rPr>
              <w:br/>
            </w:r>
            <w:r w:rsidRPr="00F54DA1">
              <w:rPr>
                <w:rFonts w:ascii="Flamauow Medium" w:hAnsi="Flamauow Medium"/>
                <w:i/>
                <w:color w:val="007AA6"/>
              </w:rPr>
              <w:t>choose from:</w:t>
            </w:r>
          </w:p>
        </w:tc>
        <w:tc>
          <w:tcPr>
            <w:tcW w:w="2410" w:type="dxa"/>
            <w:tcBorders>
              <w:top w:val="single" w:sz="4" w:space="0" w:color="007AA6"/>
              <w:bottom w:val="single" w:sz="4" w:space="0" w:color="007AA6"/>
              <w:right w:val="single" w:sz="4" w:space="0" w:color="007AA6"/>
            </w:tcBorders>
            <w:shd w:val="clear" w:color="auto" w:fill="auto"/>
            <w:vAlign w:val="center"/>
          </w:tcPr>
          <w:p w:rsidR="00F54DA1" w:rsidRPr="00F54DA1" w:rsidRDefault="00F54DA1" w:rsidP="00F54DA1">
            <w:pPr>
              <w:pStyle w:val="BodyText"/>
              <w:spacing w:before="0" w:after="0" w:line="276" w:lineRule="auto"/>
              <w:jc w:val="center"/>
              <w:rPr>
                <w:rFonts w:ascii="Flamauow Medium" w:hAnsi="Flamauow Medium"/>
                <w:color w:val="007AA6"/>
                <w:position w:val="6"/>
                <w:sz w:val="19"/>
                <w:szCs w:val="19"/>
                <w:lang w:eastAsia="en-US"/>
              </w:rPr>
            </w:pPr>
            <w:r w:rsidRPr="00F54DA1">
              <w:rPr>
                <w:rFonts w:ascii="Flamauow Medium" w:hAnsi="Flamauow Medium"/>
                <w:color w:val="007AA6"/>
              </w:rPr>
              <w:t xml:space="preserve">Promotion outcomes </w:t>
            </w:r>
            <w:r w:rsidRPr="00F54DA1">
              <w:rPr>
                <w:rFonts w:ascii="Flamauow Medium" w:hAnsi="Flamauow Medium"/>
                <w:color w:val="007AA6"/>
              </w:rPr>
              <w:br/>
            </w:r>
            <w:r w:rsidRPr="00F54DA1">
              <w:rPr>
                <w:rFonts w:ascii="Flamauow Medium" w:hAnsi="Flamauow Medium"/>
                <w:i/>
                <w:color w:val="007AA6"/>
              </w:rPr>
              <w:t>choose from:</w:t>
            </w:r>
          </w:p>
        </w:tc>
      </w:tr>
      <w:tr w:rsidR="00E97051" w:rsidRPr="00F54DA1" w:rsidTr="00802569">
        <w:tblPrEx>
          <w:shd w:val="clear" w:color="auto" w:fill="007AA6"/>
        </w:tblPrEx>
        <w:trPr>
          <w:trHeight w:val="762"/>
        </w:trPr>
        <w:tc>
          <w:tcPr>
            <w:tcW w:w="2127" w:type="dxa"/>
            <w:tcBorders>
              <w:top w:val="single" w:sz="4" w:space="0" w:color="007AA6"/>
              <w:left w:val="single" w:sz="4" w:space="0" w:color="007AA6"/>
              <w:bottom w:val="single" w:sz="4" w:space="0" w:color="007AA6"/>
            </w:tcBorders>
            <w:shd w:val="clear" w:color="auto" w:fill="007AA6"/>
            <w:vAlign w:val="center"/>
          </w:tcPr>
          <w:p w:rsidR="00E97051" w:rsidRPr="00F54DA1" w:rsidRDefault="00E97051"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Promotions policy, appn forms, guidelines</w:t>
            </w:r>
            <w:r w:rsidR="00DC6E52" w:rsidRPr="00F54DA1">
              <w:rPr>
                <w:rFonts w:ascii="Flamauow Book" w:hAnsi="Flamauow Book"/>
                <w:color w:val="FFFFFF" w:themeColor="background1"/>
                <w:position w:val="6"/>
                <w:lang w:eastAsia="en-US"/>
              </w:rPr>
              <w:t>, cttee handbooks</w:t>
            </w:r>
          </w:p>
        </w:tc>
        <w:tc>
          <w:tcPr>
            <w:tcW w:w="4899" w:type="dxa"/>
            <w:gridSpan w:val="3"/>
            <w:tcBorders>
              <w:top w:val="single" w:sz="4" w:space="0" w:color="007AA6"/>
              <w:bottom w:val="single" w:sz="4" w:space="0" w:color="007AA6"/>
            </w:tcBorders>
            <w:shd w:val="clear" w:color="auto" w:fill="007AA6"/>
            <w:vAlign w:val="center"/>
          </w:tcPr>
          <w:p w:rsidR="00E97051"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Data collected in previous reviews or feedback (must be recent)</w:t>
            </w:r>
          </w:p>
        </w:tc>
        <w:tc>
          <w:tcPr>
            <w:tcW w:w="2410" w:type="dxa"/>
            <w:tcBorders>
              <w:top w:val="single" w:sz="4" w:space="0" w:color="007AA6"/>
              <w:bottom w:val="single" w:sz="4" w:space="0" w:color="007AA6"/>
              <w:right w:val="single" w:sz="4" w:space="0" w:color="007AA6"/>
            </w:tcBorders>
            <w:shd w:val="clear" w:color="auto" w:fill="007AA6"/>
            <w:vAlign w:val="center"/>
          </w:tcPr>
          <w:p w:rsidR="00E97051"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 xml:space="preserve">Findings from previous reviews </w:t>
            </w:r>
          </w:p>
        </w:tc>
      </w:tr>
      <w:tr w:rsidR="00DC6E52" w:rsidRPr="00F54DA1" w:rsidTr="00802569">
        <w:tblPrEx>
          <w:shd w:val="clear" w:color="auto" w:fill="007AA6"/>
        </w:tblPrEx>
        <w:trPr>
          <w:trHeight w:val="407"/>
        </w:trPr>
        <w:tc>
          <w:tcPr>
            <w:tcW w:w="2127" w:type="dxa"/>
            <w:tcBorders>
              <w:top w:val="single" w:sz="4" w:space="0" w:color="007AA6"/>
              <w:left w:val="single" w:sz="4" w:space="0" w:color="007AA6"/>
            </w:tcBorders>
            <w:shd w:val="clear" w:color="auto" w:fill="007AA6"/>
            <w:vAlign w:val="center"/>
          </w:tcPr>
          <w:p w:rsidR="00DC6E52" w:rsidRPr="00F54DA1" w:rsidRDefault="00DC6E52"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Web pages, workshop handouts, tip sheets </w:t>
            </w:r>
          </w:p>
        </w:tc>
        <w:tc>
          <w:tcPr>
            <w:tcW w:w="4899" w:type="dxa"/>
            <w:gridSpan w:val="3"/>
            <w:tcBorders>
              <w:top w:val="single" w:sz="4" w:space="0" w:color="007AA6"/>
            </w:tcBorders>
            <w:shd w:val="clear" w:color="auto" w:fill="AD0816"/>
            <w:vAlign w:val="center"/>
          </w:tcPr>
          <w:p w:rsidR="00DC6E52" w:rsidRPr="00F54DA1" w:rsidRDefault="00DC6E52"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Focus groups – groups of stakeholders who take part in a structured discussion</w:t>
            </w:r>
          </w:p>
        </w:tc>
        <w:tc>
          <w:tcPr>
            <w:tcW w:w="2410" w:type="dxa"/>
            <w:tcBorders>
              <w:top w:val="single" w:sz="4" w:space="0" w:color="007AA6"/>
              <w:right w:val="single" w:sz="4" w:space="0" w:color="007AA6"/>
            </w:tcBorders>
            <w:shd w:val="clear" w:color="auto" w:fill="AD0816"/>
            <w:vAlign w:val="center"/>
          </w:tcPr>
          <w:p w:rsidR="00DC6E52" w:rsidRPr="00F54DA1" w:rsidRDefault="00DC6E52"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Workforce statistics – gender, level</w:t>
            </w:r>
          </w:p>
        </w:tc>
      </w:tr>
      <w:tr w:rsidR="00AC18BA" w:rsidRPr="00F54DA1" w:rsidTr="00802569">
        <w:tblPrEx>
          <w:shd w:val="clear" w:color="auto" w:fill="007AA6"/>
        </w:tblPrEx>
        <w:trPr>
          <w:trHeight w:val="879"/>
        </w:trPr>
        <w:tc>
          <w:tcPr>
            <w:tcW w:w="2127" w:type="dxa"/>
            <w:tcBorders>
              <w:left w:val="single" w:sz="4" w:space="0" w:color="007AA6"/>
            </w:tcBorders>
            <w:shd w:val="clear" w:color="auto" w:fill="007AA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 xml:space="preserve">Enterprise </w:t>
            </w:r>
            <w:r w:rsidRPr="00F54DA1">
              <w:rPr>
                <w:rFonts w:ascii="Flamauow Book" w:hAnsi="Flamauow Book"/>
                <w:color w:val="FFFFFF" w:themeColor="background1"/>
                <w:position w:val="6"/>
                <w:lang w:eastAsia="en-US"/>
              </w:rPr>
              <w:br/>
              <w:t xml:space="preserve">agreements </w:t>
            </w:r>
          </w:p>
        </w:tc>
        <w:tc>
          <w:tcPr>
            <w:tcW w:w="4899" w:type="dxa"/>
            <w:gridSpan w:val="3"/>
            <w:shd w:val="clear" w:color="auto" w:fill="AD081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 xml:space="preserve">Benchmarking teams – groups of stakeholders who evaluate using formal benchmarks </w:t>
            </w:r>
          </w:p>
        </w:tc>
        <w:tc>
          <w:tcPr>
            <w:tcW w:w="2410" w:type="dxa"/>
            <w:tcBorders>
              <w:right w:val="single" w:sz="4" w:space="0" w:color="007AA6"/>
            </w:tcBorders>
            <w:shd w:val="clear" w:color="auto" w:fill="AD081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 xml:space="preserve">Committee statistics – teaching ranked high, level </w:t>
            </w:r>
          </w:p>
        </w:tc>
      </w:tr>
      <w:tr w:rsidR="00AC18BA" w:rsidRPr="00F54DA1" w:rsidTr="00802569">
        <w:tblPrEx>
          <w:shd w:val="clear" w:color="auto" w:fill="007AA6"/>
        </w:tblPrEx>
        <w:trPr>
          <w:trHeight w:val="142"/>
        </w:trPr>
        <w:tc>
          <w:tcPr>
            <w:tcW w:w="2127" w:type="dxa"/>
            <w:tcBorders>
              <w:left w:val="single" w:sz="4" w:space="0" w:color="007AA6"/>
            </w:tcBorders>
            <w:shd w:val="clear" w:color="auto" w:fill="AD081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Interviews with cttee chairs, support staff</w:t>
            </w:r>
          </w:p>
        </w:tc>
        <w:tc>
          <w:tcPr>
            <w:tcW w:w="4899" w:type="dxa"/>
            <w:gridSpan w:val="3"/>
            <w:shd w:val="clear" w:color="auto" w:fill="AD081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Interviews with applicants, supervisors, committee members</w:t>
            </w:r>
          </w:p>
        </w:tc>
        <w:tc>
          <w:tcPr>
            <w:tcW w:w="2410" w:type="dxa"/>
            <w:tcBorders>
              <w:right w:val="single" w:sz="4" w:space="0" w:color="007AA6"/>
            </w:tcBorders>
            <w:shd w:val="clear" w:color="auto" w:fill="AD0816"/>
            <w:vAlign w:val="center"/>
          </w:tcPr>
          <w:p w:rsidR="00AC18BA"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Interviews with Deans</w:t>
            </w:r>
          </w:p>
        </w:tc>
      </w:tr>
      <w:tr w:rsidR="00DC6E52" w:rsidRPr="00F54DA1" w:rsidTr="00802569">
        <w:tblPrEx>
          <w:shd w:val="clear" w:color="auto" w:fill="007AA6"/>
        </w:tblPrEx>
        <w:trPr>
          <w:trHeight w:val="555"/>
        </w:trPr>
        <w:tc>
          <w:tcPr>
            <w:tcW w:w="2127" w:type="dxa"/>
            <w:tcBorders>
              <w:left w:val="single" w:sz="4" w:space="0" w:color="007AA6"/>
              <w:bottom w:val="single" w:sz="4" w:space="0" w:color="007AA6"/>
            </w:tcBorders>
            <w:shd w:val="clear" w:color="auto" w:fill="AD0816"/>
            <w:vAlign w:val="center"/>
          </w:tcPr>
          <w:p w:rsidR="00DC6E52" w:rsidRPr="00F54DA1" w:rsidRDefault="003973CC"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Map of academic promotion processes</w:t>
            </w:r>
          </w:p>
        </w:tc>
        <w:tc>
          <w:tcPr>
            <w:tcW w:w="2761" w:type="dxa"/>
            <w:gridSpan w:val="2"/>
            <w:tcBorders>
              <w:bottom w:val="single" w:sz="4" w:space="0" w:color="007AA6"/>
            </w:tcBorders>
            <w:shd w:val="clear" w:color="auto" w:fill="AD0816"/>
            <w:vAlign w:val="center"/>
          </w:tcPr>
          <w:p w:rsidR="00DC6E52" w:rsidRPr="00F54DA1" w:rsidRDefault="00DC6E52"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Free t</w:t>
            </w:r>
            <w:r w:rsidR="00E673B5" w:rsidRPr="00F54DA1">
              <w:rPr>
                <w:rFonts w:ascii="Flamauow Book" w:hAnsi="Flamauow Book"/>
                <w:color w:val="FFFFFF" w:themeColor="background1"/>
                <w:position w:val="6"/>
                <w:lang w:eastAsia="en-US"/>
              </w:rPr>
              <w:t>e</w:t>
            </w:r>
            <w:r w:rsidRPr="00F54DA1">
              <w:rPr>
                <w:rFonts w:ascii="Flamauow Book" w:hAnsi="Flamauow Book"/>
                <w:color w:val="FFFFFF" w:themeColor="background1"/>
                <w:position w:val="6"/>
                <w:lang w:eastAsia="en-US"/>
              </w:rPr>
              <w:t>xt survey questions</w:t>
            </w:r>
          </w:p>
        </w:tc>
        <w:tc>
          <w:tcPr>
            <w:tcW w:w="2138" w:type="dxa"/>
            <w:tcBorders>
              <w:bottom w:val="single" w:sz="4" w:space="0" w:color="007AA6"/>
            </w:tcBorders>
            <w:shd w:val="clear" w:color="auto" w:fill="AD0816"/>
            <w:vAlign w:val="center"/>
          </w:tcPr>
          <w:p w:rsidR="00DC6E52" w:rsidRPr="00F54DA1" w:rsidRDefault="00DC6E52"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Scaled survey questions</w:t>
            </w:r>
          </w:p>
        </w:tc>
        <w:tc>
          <w:tcPr>
            <w:tcW w:w="2410" w:type="dxa"/>
            <w:tcBorders>
              <w:bottom w:val="single" w:sz="4" w:space="0" w:color="007AA6"/>
              <w:right w:val="single" w:sz="4" w:space="0" w:color="007AA6"/>
            </w:tcBorders>
            <w:shd w:val="clear" w:color="auto" w:fill="AD0816"/>
            <w:vAlign w:val="center"/>
          </w:tcPr>
          <w:p w:rsidR="00DC6E52" w:rsidRPr="00F54DA1" w:rsidRDefault="00BA73D4" w:rsidP="00F54DA1">
            <w:pPr>
              <w:pStyle w:val="BodyText"/>
              <w:spacing w:line="276" w:lineRule="auto"/>
              <w:jc w:val="center"/>
              <w:rPr>
                <w:rFonts w:ascii="Flamauow Book" w:hAnsi="Flamauow Book"/>
                <w:color w:val="FFFFFF" w:themeColor="background1"/>
                <w:position w:val="6"/>
                <w:lang w:eastAsia="en-US"/>
              </w:rPr>
            </w:pPr>
            <w:r w:rsidRPr="00F54DA1">
              <w:rPr>
                <w:rFonts w:ascii="Flamauow Book" w:hAnsi="Flamauow Book"/>
                <w:color w:val="FFFFFF" w:themeColor="background1"/>
                <w:position w:val="6"/>
                <w:lang w:eastAsia="en-US"/>
              </w:rPr>
              <w:t xml:space="preserve">National </w:t>
            </w:r>
            <w:r w:rsidR="00DC6E52" w:rsidRPr="00F54DA1">
              <w:rPr>
                <w:rFonts w:ascii="Flamauow Book" w:hAnsi="Flamauow Book"/>
                <w:color w:val="FFFFFF" w:themeColor="background1"/>
                <w:position w:val="6"/>
                <w:lang w:eastAsia="en-US"/>
              </w:rPr>
              <w:t xml:space="preserve">data collections </w:t>
            </w:r>
          </w:p>
        </w:tc>
      </w:tr>
    </w:tbl>
    <w:p w:rsidR="00F54DA1" w:rsidRPr="00EC5572" w:rsidRDefault="00F54DA1" w:rsidP="00EC5572">
      <w:pPr>
        <w:tabs>
          <w:tab w:val="left" w:pos="3652"/>
        </w:tabs>
        <w:spacing w:after="180" w:line="276" w:lineRule="auto"/>
        <w:ind w:left="2943"/>
        <w:rPr>
          <w:rFonts w:ascii="Flamauow Book" w:hAnsi="Flamauow Book"/>
          <w:b/>
          <w:bCs/>
          <w:i/>
          <w:color w:val="007AA6"/>
          <w:sz w:val="10"/>
          <w:szCs w:val="20"/>
          <w:lang w:val="en-US" w:eastAsia="zh-TW"/>
        </w:rPr>
      </w:pPr>
      <w:r w:rsidRPr="00EC5572">
        <w:rPr>
          <w:rFonts w:ascii="Flamauow Book" w:hAnsi="Flamauow Book"/>
          <w:sz w:val="10"/>
          <w:lang w:eastAsia="en-US"/>
        </w:rPr>
        <w:tab/>
      </w:r>
    </w:p>
    <w:tbl>
      <w:tblPr>
        <w:tblStyle w:val="TableGrid"/>
        <w:tblW w:w="4421" w:type="dxa"/>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4A0" w:firstRow="1" w:lastRow="0" w:firstColumn="1" w:lastColumn="0" w:noHBand="0" w:noVBand="1"/>
      </w:tblPr>
      <w:tblGrid>
        <w:gridCol w:w="709"/>
        <w:gridCol w:w="3712"/>
      </w:tblGrid>
      <w:tr w:rsidR="008D4329" w:rsidRPr="00EC5572" w:rsidTr="00F54DA1">
        <w:trPr>
          <w:trHeight w:val="113"/>
          <w:jc w:val="center"/>
        </w:trPr>
        <w:tc>
          <w:tcPr>
            <w:tcW w:w="709" w:type="dxa"/>
            <w:shd w:val="clear" w:color="auto" w:fill="007AA6"/>
          </w:tcPr>
          <w:p w:rsidR="008D4329" w:rsidRPr="00F54DA1" w:rsidRDefault="008D4329" w:rsidP="00F54DA1">
            <w:pPr>
              <w:spacing w:line="276" w:lineRule="auto"/>
              <w:rPr>
                <w:rFonts w:ascii="Flamauow Medium" w:hAnsi="Flamauow Medium"/>
                <w:sz w:val="19"/>
                <w:szCs w:val="19"/>
                <w:lang w:eastAsia="en-US"/>
              </w:rPr>
            </w:pPr>
          </w:p>
        </w:tc>
        <w:tc>
          <w:tcPr>
            <w:tcW w:w="3712" w:type="dxa"/>
          </w:tcPr>
          <w:p w:rsidR="008D4329" w:rsidRPr="00F54DA1" w:rsidRDefault="008D4329" w:rsidP="00F54DA1">
            <w:pPr>
              <w:spacing w:line="276" w:lineRule="auto"/>
              <w:rPr>
                <w:rFonts w:ascii="Flamauow Medium" w:hAnsi="Flamauow Medium"/>
                <w:bCs/>
                <w:i/>
                <w:color w:val="007AA6"/>
                <w:sz w:val="19"/>
                <w:szCs w:val="19"/>
                <w:lang w:val="en-US" w:eastAsia="zh-TW"/>
              </w:rPr>
            </w:pPr>
            <w:r w:rsidRPr="00F54DA1">
              <w:rPr>
                <w:rFonts w:ascii="Flamauow Medium" w:hAnsi="Flamauow Medium"/>
                <w:bCs/>
                <w:i/>
                <w:color w:val="007AA6"/>
                <w:sz w:val="19"/>
                <w:szCs w:val="19"/>
                <w:lang w:val="en-US" w:eastAsia="zh-TW"/>
              </w:rPr>
              <w:t>Existing information source</w:t>
            </w:r>
          </w:p>
        </w:tc>
      </w:tr>
      <w:tr w:rsidR="008D4329" w:rsidRPr="00EC5572" w:rsidTr="00F54DA1">
        <w:trPr>
          <w:trHeight w:val="113"/>
          <w:jc w:val="center"/>
        </w:trPr>
        <w:tc>
          <w:tcPr>
            <w:tcW w:w="709" w:type="dxa"/>
            <w:shd w:val="clear" w:color="auto" w:fill="AD0816"/>
          </w:tcPr>
          <w:p w:rsidR="008D4329" w:rsidRPr="00F54DA1" w:rsidRDefault="008D4329" w:rsidP="00F54DA1">
            <w:pPr>
              <w:spacing w:line="276" w:lineRule="auto"/>
              <w:rPr>
                <w:rFonts w:ascii="Flamauow Medium" w:hAnsi="Flamauow Medium"/>
                <w:sz w:val="19"/>
                <w:szCs w:val="19"/>
                <w:lang w:eastAsia="en-US"/>
              </w:rPr>
            </w:pPr>
          </w:p>
        </w:tc>
        <w:tc>
          <w:tcPr>
            <w:tcW w:w="3712" w:type="dxa"/>
          </w:tcPr>
          <w:p w:rsidR="008D4329" w:rsidRPr="00F54DA1" w:rsidRDefault="008D4329" w:rsidP="00F54DA1">
            <w:pPr>
              <w:spacing w:line="276" w:lineRule="auto"/>
              <w:rPr>
                <w:rFonts w:ascii="Flamauow Medium" w:hAnsi="Flamauow Medium"/>
                <w:bCs/>
                <w:i/>
                <w:color w:val="AD0816"/>
                <w:sz w:val="19"/>
                <w:szCs w:val="19"/>
                <w:lang w:val="en-US" w:eastAsia="zh-TW"/>
              </w:rPr>
            </w:pPr>
            <w:r w:rsidRPr="00F54DA1">
              <w:rPr>
                <w:rFonts w:ascii="Flamauow Medium" w:hAnsi="Flamauow Medium"/>
                <w:bCs/>
                <w:i/>
                <w:color w:val="AD0816"/>
                <w:sz w:val="19"/>
                <w:szCs w:val="19"/>
                <w:lang w:val="en-US" w:eastAsia="zh-TW"/>
              </w:rPr>
              <w:t xml:space="preserve">Institutional benchmarking activity </w:t>
            </w:r>
          </w:p>
        </w:tc>
      </w:tr>
    </w:tbl>
    <w:p w:rsidR="00F54DA1" w:rsidRPr="00F54DA1" w:rsidRDefault="00F54DA1" w:rsidP="00EC5572">
      <w:pPr>
        <w:tabs>
          <w:tab w:val="left" w:pos="709"/>
        </w:tabs>
        <w:spacing w:after="180" w:line="276" w:lineRule="auto"/>
        <w:rPr>
          <w:rFonts w:ascii="Flamauow Book" w:hAnsi="Flamauow Book"/>
          <w:bCs/>
          <w:sz w:val="19"/>
          <w:szCs w:val="19"/>
          <w:lang w:val="en-US" w:eastAsia="zh-TW"/>
        </w:rPr>
      </w:pPr>
    </w:p>
    <w:p w:rsidR="00987DFA" w:rsidRPr="00EC5572" w:rsidRDefault="0059459A" w:rsidP="00117AE1">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rPr>
        <w:t xml:space="preserve">Phase </w:t>
      </w:r>
      <w:r w:rsidR="0025398F" w:rsidRPr="00EC5572">
        <w:rPr>
          <w:rFonts w:ascii="Gill Sans MT" w:hAnsi="Gill Sans MT"/>
          <w:color w:val="EC7E00"/>
          <w:sz w:val="36"/>
          <w:szCs w:val="36"/>
        </w:rPr>
        <w:t>5</w:t>
      </w:r>
      <w:r w:rsidR="00075F0A" w:rsidRPr="00EC5572">
        <w:rPr>
          <w:rFonts w:ascii="Gill Sans MT" w:hAnsi="Gill Sans MT"/>
          <w:color w:val="EC7E00"/>
          <w:sz w:val="36"/>
          <w:szCs w:val="36"/>
        </w:rPr>
        <w:t xml:space="preserve">. Consolidate findings and prepare papers for institutional </w:t>
      </w:r>
      <w:r w:rsidR="00631D47" w:rsidRPr="00EC5572">
        <w:rPr>
          <w:rFonts w:ascii="Gill Sans MT" w:hAnsi="Gill Sans MT"/>
          <w:color w:val="EC7E00"/>
          <w:sz w:val="36"/>
          <w:szCs w:val="36"/>
        </w:rPr>
        <w:t>benchmarking</w:t>
      </w:r>
      <w:r w:rsidR="00075F0A" w:rsidRPr="00EC5572">
        <w:rPr>
          <w:rFonts w:ascii="Gill Sans MT" w:hAnsi="Gill Sans MT"/>
          <w:color w:val="EC7E00"/>
          <w:sz w:val="36"/>
          <w:szCs w:val="36"/>
        </w:rPr>
        <w:t xml:space="preserve"> workshop</w:t>
      </w:r>
    </w:p>
    <w:p w:rsidR="00042884" w:rsidRPr="00EC5572" w:rsidRDefault="007C06C2"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This </w:t>
      </w:r>
      <w:r w:rsidR="00FA3B98" w:rsidRPr="00EC5572">
        <w:rPr>
          <w:rFonts w:ascii="Flamauow Book" w:hAnsi="Flamauow Book"/>
          <w:lang w:eastAsia="en-US"/>
        </w:rPr>
        <w:t>phase</w:t>
      </w:r>
      <w:r w:rsidRPr="00EC5572">
        <w:rPr>
          <w:rFonts w:ascii="Flamauow Book" w:hAnsi="Flamauow Book"/>
          <w:lang w:eastAsia="en-US"/>
        </w:rPr>
        <w:t xml:space="preserve"> involves </w:t>
      </w:r>
      <w:r w:rsidR="00C2520B" w:rsidRPr="00EC5572">
        <w:rPr>
          <w:rFonts w:ascii="Flamauow Book" w:hAnsi="Flamauow Book"/>
          <w:lang w:eastAsia="en-US"/>
        </w:rPr>
        <w:t>consolidating th</w:t>
      </w:r>
      <w:r w:rsidR="00A31B5A" w:rsidRPr="00EC5572">
        <w:rPr>
          <w:rFonts w:ascii="Flamauow Book" w:hAnsi="Flamauow Book"/>
          <w:lang w:eastAsia="en-US"/>
        </w:rPr>
        <w:t xml:space="preserve">e </w:t>
      </w:r>
      <w:r w:rsidR="007F557C" w:rsidRPr="00EC5572">
        <w:rPr>
          <w:rFonts w:ascii="Flamauow Book" w:hAnsi="Flamauow Book"/>
          <w:lang w:eastAsia="en-US"/>
        </w:rPr>
        <w:t xml:space="preserve">results of </w:t>
      </w:r>
      <w:r w:rsidR="00C2520B" w:rsidRPr="00EC5572">
        <w:rPr>
          <w:rFonts w:ascii="Flamauow Book" w:hAnsi="Flamauow Book"/>
          <w:lang w:eastAsia="en-US"/>
        </w:rPr>
        <w:t xml:space="preserve">all </w:t>
      </w:r>
      <w:r w:rsidR="007F557C" w:rsidRPr="00EC5572">
        <w:rPr>
          <w:rFonts w:ascii="Flamauow Book" w:hAnsi="Flamauow Book"/>
          <w:lang w:eastAsia="en-US"/>
        </w:rPr>
        <w:t xml:space="preserve">the </w:t>
      </w:r>
      <w:r w:rsidR="00AC18BA" w:rsidRPr="00EC5572">
        <w:rPr>
          <w:rFonts w:ascii="Flamauow Book" w:hAnsi="Flamauow Book"/>
          <w:lang w:eastAsia="en-US"/>
        </w:rPr>
        <w:t xml:space="preserve">information gathered in the </w:t>
      </w:r>
      <w:r w:rsidR="00631D47" w:rsidRPr="00EC5572">
        <w:rPr>
          <w:rFonts w:ascii="Flamauow Book" w:hAnsi="Flamauow Book"/>
        </w:rPr>
        <w:t>benchmarking</w:t>
      </w:r>
      <w:r w:rsidR="00AC18BA" w:rsidRPr="00EC5572">
        <w:rPr>
          <w:rFonts w:ascii="Flamauow Book" w:hAnsi="Flamauow Book"/>
          <w:lang w:eastAsia="en-US"/>
        </w:rPr>
        <w:t xml:space="preserve"> activities</w:t>
      </w:r>
      <w:r w:rsidR="005D3C48" w:rsidRPr="00EC5572">
        <w:rPr>
          <w:rFonts w:ascii="Flamauow Book" w:hAnsi="Flamauow Book"/>
          <w:lang w:eastAsia="en-US"/>
        </w:rPr>
        <w:t xml:space="preserve"> into a clear </w:t>
      </w:r>
      <w:r w:rsidR="007C2807" w:rsidRPr="00EC5572">
        <w:rPr>
          <w:rFonts w:ascii="Flamauow Book" w:hAnsi="Flamauow Book"/>
          <w:lang w:eastAsia="en-US"/>
        </w:rPr>
        <w:t>report</w:t>
      </w:r>
      <w:r w:rsidR="005D3C48" w:rsidRPr="00EC5572">
        <w:rPr>
          <w:rFonts w:ascii="Flamauow Book" w:hAnsi="Flamauow Book"/>
          <w:lang w:eastAsia="en-US"/>
        </w:rPr>
        <w:t xml:space="preserve"> for the institutional </w:t>
      </w:r>
      <w:r w:rsidR="00631D47" w:rsidRPr="00EC5572">
        <w:rPr>
          <w:rFonts w:ascii="Flamauow Book" w:hAnsi="Flamauow Book"/>
        </w:rPr>
        <w:t>benchmarking</w:t>
      </w:r>
      <w:r w:rsidR="005D3C48" w:rsidRPr="00EC5572">
        <w:rPr>
          <w:rFonts w:ascii="Flamauow Book" w:hAnsi="Flamauow Book"/>
          <w:lang w:eastAsia="en-US"/>
        </w:rPr>
        <w:t xml:space="preserve"> workshop</w:t>
      </w:r>
      <w:r w:rsidR="00A31B5A" w:rsidRPr="00EC5572">
        <w:rPr>
          <w:rFonts w:ascii="Flamauow Book" w:hAnsi="Flamauow Book"/>
          <w:lang w:eastAsia="en-US"/>
        </w:rPr>
        <w:t>.</w:t>
      </w:r>
      <w:r w:rsidR="00C2520B" w:rsidRPr="00EC5572">
        <w:rPr>
          <w:rFonts w:ascii="Flamauow Book" w:hAnsi="Flamauow Book"/>
          <w:lang w:eastAsia="en-US"/>
        </w:rPr>
        <w:t xml:space="preserve"> </w:t>
      </w:r>
      <w:r w:rsidRPr="00EC5572">
        <w:rPr>
          <w:rFonts w:ascii="Flamauow Book" w:hAnsi="Flamauow Book"/>
          <w:lang w:eastAsia="en-US"/>
        </w:rPr>
        <w:t xml:space="preserve">Key issues will need to be drawn out and discussed. </w:t>
      </w:r>
      <w:r w:rsidR="00C2520B" w:rsidRPr="00EC5572">
        <w:rPr>
          <w:rFonts w:ascii="Flamauow Book" w:hAnsi="Flamauow Book"/>
          <w:lang w:eastAsia="en-US"/>
        </w:rPr>
        <w:t xml:space="preserve">In some cases, facts may need to be checked. Stakeholders may occasionally make statements about policy or procedure which are based on their understanding, but which </w:t>
      </w:r>
      <w:r w:rsidR="00FA3B98" w:rsidRPr="00EC5572">
        <w:rPr>
          <w:rFonts w:ascii="Flamauow Book" w:hAnsi="Flamauow Book"/>
          <w:lang w:eastAsia="en-US"/>
        </w:rPr>
        <w:t>may be</w:t>
      </w:r>
      <w:r w:rsidR="00C2520B" w:rsidRPr="00EC5572">
        <w:rPr>
          <w:rFonts w:ascii="Flamauow Book" w:hAnsi="Flamauow Book"/>
          <w:lang w:eastAsia="en-US"/>
        </w:rPr>
        <w:t xml:space="preserve"> incorrect. These can still be reported, but as misconceptions.</w:t>
      </w:r>
      <w:r w:rsidR="00FA3B98" w:rsidRPr="00EC5572">
        <w:rPr>
          <w:rFonts w:ascii="Flamauow Book" w:hAnsi="Flamauow Book"/>
          <w:lang w:eastAsia="en-US"/>
        </w:rPr>
        <w:t xml:space="preserve"> </w:t>
      </w:r>
    </w:p>
    <w:p w:rsidR="00A31B5A" w:rsidRPr="00EC5572" w:rsidRDefault="00C2520B"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Areas of good practice are </w:t>
      </w:r>
      <w:r w:rsidR="00042884" w:rsidRPr="00EC5572">
        <w:rPr>
          <w:rFonts w:ascii="Flamauow Book" w:hAnsi="Flamauow Book"/>
          <w:lang w:eastAsia="en-US"/>
        </w:rPr>
        <w:t>reported both to assist understanding the positive elements of current practice and</w:t>
      </w:r>
      <w:r w:rsidRPr="00EC5572">
        <w:rPr>
          <w:rFonts w:ascii="Flamauow Book" w:hAnsi="Flamauow Book"/>
          <w:lang w:eastAsia="en-US"/>
        </w:rPr>
        <w:t xml:space="preserve"> to affirm the past efforts of many of those present</w:t>
      </w:r>
      <w:r w:rsidR="00042884" w:rsidRPr="00EC5572">
        <w:rPr>
          <w:rFonts w:ascii="Flamauow Book" w:hAnsi="Flamauow Book"/>
          <w:lang w:eastAsia="en-US"/>
        </w:rPr>
        <w:t>, who may have made considerable efforts over time to hone the fairness and clarity of academic promotion processes</w:t>
      </w:r>
      <w:r w:rsidRPr="00EC5572">
        <w:rPr>
          <w:rFonts w:ascii="Flamauow Book" w:hAnsi="Flamauow Book"/>
          <w:lang w:eastAsia="en-US"/>
        </w:rPr>
        <w:t>.</w:t>
      </w:r>
      <w:r w:rsidR="00042884" w:rsidRPr="00EC5572">
        <w:rPr>
          <w:rFonts w:ascii="Flamauow Book" w:hAnsi="Flamauow Book"/>
          <w:lang w:eastAsia="en-US"/>
        </w:rPr>
        <w:t xml:space="preserve"> </w:t>
      </w:r>
    </w:p>
    <w:p w:rsidR="00042884" w:rsidRPr="00EC5572" w:rsidRDefault="00042884" w:rsidP="00EC5572">
      <w:pPr>
        <w:pStyle w:val="BodyText"/>
        <w:spacing w:before="0" w:after="180" w:line="276" w:lineRule="auto"/>
        <w:rPr>
          <w:rFonts w:ascii="Flamauow Book" w:hAnsi="Flamauow Book"/>
          <w:lang w:eastAsia="en-US"/>
        </w:rPr>
      </w:pPr>
      <w:r w:rsidRPr="00EC5572">
        <w:rPr>
          <w:rFonts w:ascii="Flamauow Book" w:hAnsi="Flamauow Book"/>
          <w:lang w:eastAsia="en-US"/>
        </w:rPr>
        <w:t xml:space="preserve">Identifying the stakeholder group will be relevant when summarising perceptions data, and identifying a faculty </w:t>
      </w:r>
      <w:r w:rsidR="00964BFB" w:rsidRPr="00EC5572">
        <w:rPr>
          <w:rFonts w:ascii="Flamauow Book" w:hAnsi="Flamauow Book"/>
          <w:lang w:eastAsia="en-US"/>
        </w:rPr>
        <w:t xml:space="preserve">or college </w:t>
      </w:r>
      <w:r w:rsidRPr="00EC5572">
        <w:rPr>
          <w:rFonts w:ascii="Flamauow Book" w:hAnsi="Flamauow Book"/>
          <w:lang w:eastAsia="en-US"/>
        </w:rPr>
        <w:t>may also be relevant. However, any text that would identify a specific individual should be omitted or de-identified eg ”Two Lecturers claimed that their Dean said …” rather than “claimed that the Dean of Architecture said …”.</w:t>
      </w:r>
    </w:p>
    <w:p w:rsidR="007C2807" w:rsidRDefault="007C2807" w:rsidP="00EC5572">
      <w:pPr>
        <w:pStyle w:val="BodyText"/>
        <w:spacing w:before="0" w:after="180" w:line="276" w:lineRule="auto"/>
        <w:rPr>
          <w:rFonts w:ascii="Flamauow Book" w:hAnsi="Flamauow Book"/>
        </w:rPr>
      </w:pPr>
      <w:r w:rsidRPr="00EC5572">
        <w:rPr>
          <w:rFonts w:ascii="Flamauow Book" w:hAnsi="Flamauow Book"/>
        </w:rPr>
        <w:t xml:space="preserve">After writing the report, the evidence column of </w:t>
      </w:r>
      <w:r w:rsidRPr="00F54DA1">
        <w:rPr>
          <w:rFonts w:ascii="Flamauow Medium" w:hAnsi="Flamauow Medium"/>
        </w:rPr>
        <w:t>Template #2: Self-review template</w:t>
      </w:r>
      <w:r w:rsidRPr="00EC5572">
        <w:rPr>
          <w:rFonts w:ascii="Flamauow Book" w:hAnsi="Flamauow Book"/>
          <w:b/>
        </w:rPr>
        <w:t xml:space="preserve"> </w:t>
      </w:r>
      <w:r w:rsidRPr="00EC5572">
        <w:rPr>
          <w:rFonts w:ascii="Flamauow Book" w:hAnsi="Flamauow Book"/>
        </w:rPr>
        <w:t xml:space="preserve">should be completed. </w:t>
      </w:r>
      <w:r w:rsidR="00501ABE" w:rsidRPr="00EC5572">
        <w:rPr>
          <w:rFonts w:ascii="Flamauow Book" w:hAnsi="Flamauow Book"/>
        </w:rPr>
        <w:t xml:space="preserve">It is assumed that </w:t>
      </w:r>
      <w:r w:rsidRPr="00F54DA1">
        <w:rPr>
          <w:rFonts w:ascii="Flamauow Medium" w:hAnsi="Flamauow Medium"/>
        </w:rPr>
        <w:t>Template #1: Mapping academic promotion at your institution</w:t>
      </w:r>
      <w:r w:rsidRPr="00EC5572">
        <w:rPr>
          <w:rFonts w:ascii="Flamauow Book" w:hAnsi="Flamauow Book"/>
        </w:rPr>
        <w:t xml:space="preserve"> </w:t>
      </w:r>
      <w:r w:rsidR="00501ABE" w:rsidRPr="00EC5572">
        <w:rPr>
          <w:rFonts w:ascii="Flamauow Book" w:hAnsi="Flamauow Book"/>
        </w:rPr>
        <w:t xml:space="preserve">and </w:t>
      </w:r>
      <w:r w:rsidR="00501ABE" w:rsidRPr="00F54DA1">
        <w:rPr>
          <w:rFonts w:ascii="Flamauow Medium" w:hAnsi="Flamauow Medium"/>
        </w:rPr>
        <w:t>Template #5: Statistics</w:t>
      </w:r>
      <w:r w:rsidR="00501ABE" w:rsidRPr="00EC5572">
        <w:rPr>
          <w:rFonts w:ascii="Flamauow Book" w:hAnsi="Flamauow Book"/>
          <w:b/>
        </w:rPr>
        <w:t xml:space="preserve"> </w:t>
      </w:r>
      <w:r w:rsidR="00501ABE" w:rsidRPr="00EC5572">
        <w:rPr>
          <w:rFonts w:ascii="Flamauow Book" w:hAnsi="Flamauow Book"/>
        </w:rPr>
        <w:t>are already complete</w:t>
      </w:r>
      <w:r w:rsidRPr="00EC5572">
        <w:rPr>
          <w:rFonts w:ascii="Flamauow Book" w:hAnsi="Flamauow Book"/>
        </w:rPr>
        <w:t>.</w:t>
      </w:r>
    </w:p>
    <w:p w:rsidR="00117AE1" w:rsidRDefault="00117AE1">
      <w:pPr>
        <w:spacing w:after="200" w:line="276" w:lineRule="auto"/>
        <w:rPr>
          <w:rFonts w:ascii="Flamauow Book" w:hAnsi="Flamauow Book"/>
          <w:bCs/>
          <w:sz w:val="20"/>
          <w:szCs w:val="20"/>
        </w:rPr>
      </w:pPr>
      <w:r>
        <w:rPr>
          <w:rFonts w:ascii="Flamauow Book" w:hAnsi="Flamauow Book"/>
        </w:rPr>
        <w:br w:type="page"/>
      </w:r>
    </w:p>
    <w:p w:rsidR="00117AE1" w:rsidRPr="00EC5572" w:rsidRDefault="00117AE1" w:rsidP="00117AE1">
      <w:pPr>
        <w:pStyle w:val="Heading2"/>
        <w:pageBreakBefore/>
        <w:spacing w:before="0" w:after="60" w:line="276" w:lineRule="auto"/>
        <w:rPr>
          <w:rFonts w:ascii="Gill Sans MT" w:hAnsi="Gill Sans MT"/>
          <w:color w:val="EC7E00"/>
          <w:sz w:val="36"/>
          <w:szCs w:val="36"/>
        </w:rPr>
      </w:pPr>
      <w:r w:rsidRPr="00EC5572">
        <w:rPr>
          <w:rFonts w:ascii="Gill Sans MT" w:hAnsi="Gill Sans MT"/>
          <w:color w:val="EC7E00"/>
          <w:sz w:val="36"/>
          <w:szCs w:val="36"/>
        </w:rPr>
        <w:lastRenderedPageBreak/>
        <w:t>Phase 6. Hold institutional self-review workshop</w:t>
      </w:r>
    </w:p>
    <w:p w:rsidR="00117AE1" w:rsidRPr="00EC5572" w:rsidRDefault="00117AE1" w:rsidP="00117AE1">
      <w:pPr>
        <w:pStyle w:val="BodyText"/>
        <w:spacing w:before="0" w:after="180" w:line="276" w:lineRule="auto"/>
        <w:rPr>
          <w:rFonts w:ascii="Flamauow Book" w:hAnsi="Flamauow Book"/>
        </w:rPr>
      </w:pPr>
      <w:r w:rsidRPr="00EC5572">
        <w:rPr>
          <w:rFonts w:ascii="Flamauow Book" w:hAnsi="Flamauow Book"/>
        </w:rPr>
        <w:t>The institutional self-review workshop should include university leaders in teaching and promotion as well as those representing different stakeholder roles.  Ideally it would be chaired or facilitated by a senior staff member who is familiar with the project but can offer an objective, institutional perspective (eg a DVCE or Director of Quality/Standards). Allow an entire afternoon to discuss all 18 benchmarks.</w:t>
      </w:r>
    </w:p>
    <w:p w:rsidR="00117AE1" w:rsidRPr="00EC5572" w:rsidRDefault="00117AE1" w:rsidP="00117AE1">
      <w:pPr>
        <w:pStyle w:val="BodyText"/>
        <w:spacing w:before="0" w:after="180" w:line="276" w:lineRule="auto"/>
        <w:rPr>
          <w:rFonts w:ascii="Flamauow Book" w:hAnsi="Flamauow Book"/>
        </w:rPr>
      </w:pPr>
      <w:r w:rsidRPr="00EC5572">
        <w:rPr>
          <w:rFonts w:ascii="Flamauow Book" w:hAnsi="Flamauow Book"/>
        </w:rPr>
        <w:t xml:space="preserve">A report summarising the outcomes of the institutional benchmarking activities should be circulated ahead of the meeting, together with </w:t>
      </w:r>
      <w:r w:rsidRPr="007D0481">
        <w:rPr>
          <w:rFonts w:ascii="Flamauow Medium" w:hAnsi="Flamauow Medium"/>
        </w:rPr>
        <w:t>Template #1: Mapping academic promotion at your institution, Template #2: Self-review template</w:t>
      </w:r>
      <w:r w:rsidRPr="00EC5572">
        <w:rPr>
          <w:rFonts w:ascii="Flamauow Book" w:hAnsi="Flamauow Book"/>
          <w:b/>
        </w:rPr>
        <w:t xml:space="preserve"> </w:t>
      </w:r>
      <w:r w:rsidRPr="00EC5572">
        <w:rPr>
          <w:rFonts w:ascii="Flamauow Book" w:hAnsi="Flamauow Book"/>
        </w:rPr>
        <w:t xml:space="preserve">and </w:t>
      </w:r>
      <w:r w:rsidRPr="007D0481">
        <w:rPr>
          <w:rFonts w:ascii="Flamauow Medium" w:hAnsi="Flamauow Medium"/>
        </w:rPr>
        <w:t>Template #5: Statistics.</w:t>
      </w:r>
      <w:r w:rsidRPr="00EC5572">
        <w:rPr>
          <w:rFonts w:ascii="Flamauow Book" w:hAnsi="Flamauow Book"/>
        </w:rPr>
        <w:t xml:space="preserve"> </w:t>
      </w:r>
    </w:p>
    <w:p w:rsidR="00117AE1" w:rsidRPr="00EC5572" w:rsidRDefault="00117AE1" w:rsidP="00117AE1">
      <w:pPr>
        <w:pStyle w:val="BodyText"/>
        <w:spacing w:before="0" w:after="180" w:line="276" w:lineRule="auto"/>
        <w:rPr>
          <w:rFonts w:ascii="Flamauow Book" w:hAnsi="Flamauow Book"/>
        </w:rPr>
      </w:pPr>
      <w:r w:rsidRPr="00EC5572">
        <w:rPr>
          <w:rFonts w:ascii="Flamauow Book" w:hAnsi="Flamauow Book"/>
        </w:rPr>
        <w:t xml:space="preserve">The self-review template offers a pro forma rating document to use at the benchmarking workshop. The evidence column should be pre-populated with relevant data and findings, but the remainder is left blank for completion during the workshop. </w:t>
      </w:r>
    </w:p>
    <w:p w:rsidR="00117AE1" w:rsidRPr="00EC5572" w:rsidRDefault="00117AE1" w:rsidP="00117AE1">
      <w:pPr>
        <w:pStyle w:val="BodyText"/>
        <w:spacing w:before="0" w:after="180" w:line="276" w:lineRule="auto"/>
        <w:rPr>
          <w:rFonts w:ascii="Flamauow Book" w:hAnsi="Flamauow Book"/>
        </w:rPr>
      </w:pPr>
      <w:r w:rsidRPr="00EC5572">
        <w:rPr>
          <w:rFonts w:ascii="Flamauow Book" w:hAnsi="Flamauow Book"/>
        </w:rPr>
        <w:t>A suggested format for the institutional workshop is:</w:t>
      </w:r>
    </w:p>
    <w:p w:rsidR="00117AE1" w:rsidRPr="00EC5572" w:rsidRDefault="00117AE1" w:rsidP="00117AE1">
      <w:pPr>
        <w:pStyle w:val="BodyText"/>
        <w:numPr>
          <w:ilvl w:val="0"/>
          <w:numId w:val="3"/>
        </w:numPr>
        <w:spacing w:before="0" w:after="100" w:line="276" w:lineRule="auto"/>
        <w:rPr>
          <w:rFonts w:ascii="Flamauow Book" w:hAnsi="Flamauow Book"/>
        </w:rPr>
      </w:pPr>
      <w:r w:rsidRPr="00EC5572">
        <w:rPr>
          <w:rFonts w:ascii="Flamauow Book" w:hAnsi="Flamauow Book"/>
        </w:rPr>
        <w:t xml:space="preserve">Explain the background, scope and activities of the benchmarking project. </w:t>
      </w:r>
    </w:p>
    <w:p w:rsidR="00117AE1" w:rsidRPr="00EC5572" w:rsidRDefault="00117AE1" w:rsidP="00117AE1">
      <w:pPr>
        <w:pStyle w:val="BodyText"/>
        <w:numPr>
          <w:ilvl w:val="0"/>
          <w:numId w:val="3"/>
        </w:numPr>
        <w:spacing w:before="0" w:after="100" w:line="276" w:lineRule="auto"/>
        <w:rPr>
          <w:rFonts w:ascii="Flamauow Book" w:hAnsi="Flamauow Book"/>
          <w:b/>
        </w:rPr>
      </w:pPr>
      <w:r w:rsidRPr="00EC5572">
        <w:rPr>
          <w:rFonts w:ascii="Flamauow Book" w:hAnsi="Flamauow Book"/>
        </w:rPr>
        <w:t>Explain the elements of any evaluation documents</w:t>
      </w:r>
      <w:r w:rsidRPr="00EC5572">
        <w:rPr>
          <w:rFonts w:ascii="Flamauow Book" w:hAnsi="Flamauow Book"/>
          <w:b/>
          <w:color w:val="AD0816"/>
        </w:rPr>
        <w:t>.</w:t>
      </w:r>
    </w:p>
    <w:p w:rsidR="00117AE1" w:rsidRDefault="00117AE1" w:rsidP="00117AE1">
      <w:pPr>
        <w:pStyle w:val="BodyText"/>
        <w:numPr>
          <w:ilvl w:val="0"/>
          <w:numId w:val="3"/>
        </w:numPr>
        <w:spacing w:before="0" w:after="100" w:line="276" w:lineRule="auto"/>
        <w:rPr>
          <w:rFonts w:ascii="Flamauow Book" w:hAnsi="Flamauow Book"/>
        </w:rPr>
      </w:pPr>
      <w:r w:rsidRPr="00117AE1">
        <w:rPr>
          <w:rFonts w:ascii="Flamauow Book" w:hAnsi="Flamauow Book"/>
        </w:rPr>
        <w:t xml:space="preserve">Take the group through each benchmark, summarising the evidence and findings from the benchmarking activities. Open discussion up to the floor for each one. For each, ensure that the workshop agrees on and records a final rating for each benchmark, and a rationale for that rating.  (If needed, record any split vote ratings.) </w:t>
      </w:r>
    </w:p>
    <w:p w:rsidR="00117AE1" w:rsidRPr="00117AE1" w:rsidRDefault="00117AE1" w:rsidP="00117AE1">
      <w:pPr>
        <w:pStyle w:val="BodyText"/>
        <w:numPr>
          <w:ilvl w:val="0"/>
          <w:numId w:val="3"/>
        </w:numPr>
        <w:spacing w:before="0" w:after="180" w:line="276" w:lineRule="auto"/>
        <w:rPr>
          <w:rFonts w:ascii="Flamauow Book" w:hAnsi="Flamauow Book"/>
        </w:rPr>
      </w:pPr>
      <w:r w:rsidRPr="00117AE1">
        <w:rPr>
          <w:rFonts w:ascii="Flamauow Book" w:hAnsi="Flamauow Book"/>
        </w:rPr>
        <w:t>Thank and wrap up.</w:t>
      </w:r>
    </w:p>
    <w:p w:rsidR="00117AE1" w:rsidRPr="00117AE1" w:rsidRDefault="00117AE1" w:rsidP="00117AE1">
      <w:pPr>
        <w:spacing w:before="320" w:after="60"/>
        <w:rPr>
          <w:rFonts w:ascii="Gill Sans MT" w:hAnsi="Gill Sans MT"/>
          <w:b/>
          <w:bCs/>
          <w:iCs/>
          <w:color w:val="EC7E00"/>
          <w:sz w:val="36"/>
          <w:szCs w:val="36"/>
        </w:rPr>
      </w:pPr>
      <w:r w:rsidRPr="00117AE1">
        <w:rPr>
          <w:rFonts w:ascii="Gill Sans MT" w:hAnsi="Gill Sans MT"/>
          <w:b/>
          <w:bCs/>
          <w:iCs/>
          <w:color w:val="EC7E00"/>
          <w:sz w:val="36"/>
          <w:szCs w:val="36"/>
        </w:rPr>
        <w:t>Phase 7. Prepare institutional self-review report and recommendations</w:t>
      </w:r>
    </w:p>
    <w:p w:rsidR="00117AE1" w:rsidRPr="00117AE1" w:rsidRDefault="00117AE1" w:rsidP="00117AE1">
      <w:pPr>
        <w:spacing w:after="180" w:line="276" w:lineRule="auto"/>
        <w:rPr>
          <w:rFonts w:ascii="Flamauow Book" w:hAnsi="Flamauow Book"/>
          <w:bCs/>
          <w:sz w:val="20"/>
          <w:szCs w:val="20"/>
        </w:rPr>
      </w:pPr>
      <w:r w:rsidRPr="00117AE1">
        <w:rPr>
          <w:rFonts w:ascii="Flamauow Book" w:hAnsi="Flamauow Book"/>
          <w:bCs/>
          <w:sz w:val="20"/>
          <w:szCs w:val="20"/>
        </w:rPr>
        <w:t>The final report is typically a concise summary of ratings, rationales, areas of good practice and areas for improvement. It is advisable to only include points that were validated from multiple perspectives. This report would also typically include recommendations for the future, which will require a consultative approach to development.  The report may be accompanied by an action plan which identifies priority improvement areas and associated responsibilities and timelines.</w:t>
      </w:r>
    </w:p>
    <w:p w:rsidR="00117AE1" w:rsidRPr="00117AE1" w:rsidRDefault="00117AE1" w:rsidP="00117AE1">
      <w:pPr>
        <w:spacing w:after="180" w:line="276" w:lineRule="auto"/>
        <w:rPr>
          <w:rFonts w:ascii="Flamauow Book" w:hAnsi="Flamauow Book"/>
          <w:bCs/>
          <w:sz w:val="20"/>
          <w:szCs w:val="20"/>
        </w:rPr>
      </w:pPr>
      <w:r w:rsidRPr="00117AE1">
        <w:rPr>
          <w:rFonts w:ascii="Flamauow Book" w:hAnsi="Flamauow Book"/>
          <w:bCs/>
          <w:sz w:val="20"/>
          <w:szCs w:val="20"/>
        </w:rPr>
        <w:t>Usually a draft would be circulated to institutional benchmarking workshop participants, senior executives, Deans, Human Resources and other university leaders for comment before finalising.</w:t>
      </w:r>
    </w:p>
    <w:p w:rsidR="009C678C" w:rsidRPr="00EC5572" w:rsidRDefault="00FA3B98" w:rsidP="00117AE1">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rPr>
        <w:t xml:space="preserve">Phase </w:t>
      </w:r>
      <w:r w:rsidR="0025398F" w:rsidRPr="00EC5572">
        <w:rPr>
          <w:rFonts w:ascii="Gill Sans MT" w:hAnsi="Gill Sans MT"/>
          <w:color w:val="EC7E00"/>
          <w:sz w:val="36"/>
          <w:szCs w:val="36"/>
        </w:rPr>
        <w:t>8</w:t>
      </w:r>
      <w:r w:rsidR="00AE4CCF" w:rsidRPr="00EC5572">
        <w:rPr>
          <w:rFonts w:ascii="Gill Sans MT" w:hAnsi="Gill Sans MT"/>
          <w:color w:val="EC7E00"/>
          <w:sz w:val="36"/>
          <w:szCs w:val="36"/>
        </w:rPr>
        <w:t xml:space="preserve">. Disseminate </w:t>
      </w:r>
      <w:r w:rsidRPr="00EC5572">
        <w:rPr>
          <w:rFonts w:ascii="Gill Sans MT" w:hAnsi="Gill Sans MT"/>
          <w:color w:val="EC7E00"/>
          <w:sz w:val="36"/>
          <w:szCs w:val="36"/>
        </w:rPr>
        <w:t>findings</w:t>
      </w:r>
    </w:p>
    <w:p w:rsidR="001D3E70" w:rsidRPr="00EC5572" w:rsidRDefault="00AE4CCF" w:rsidP="00EC5572">
      <w:pPr>
        <w:pStyle w:val="BodyText"/>
        <w:spacing w:before="0" w:after="180" w:line="276" w:lineRule="auto"/>
        <w:rPr>
          <w:rFonts w:ascii="Flamauow Book" w:hAnsi="Flamauow Book"/>
          <w:lang w:eastAsia="en-US"/>
        </w:rPr>
      </w:pPr>
      <w:r w:rsidRPr="00EC5572">
        <w:rPr>
          <w:rFonts w:ascii="Flamauow Book" w:hAnsi="Flamauow Book"/>
          <w:lang w:eastAsia="en-US"/>
        </w:rPr>
        <w:t>Each university will typically approach this in its own way</w:t>
      </w:r>
      <w:r w:rsidR="0019510D" w:rsidRPr="00EC5572">
        <w:rPr>
          <w:rFonts w:ascii="Flamauow Book" w:hAnsi="Flamauow Book"/>
          <w:lang w:eastAsia="en-US"/>
        </w:rPr>
        <w:t>. Some possibilities are</w:t>
      </w:r>
      <w:r w:rsidR="001D3E70" w:rsidRPr="00EC5572">
        <w:rPr>
          <w:rFonts w:ascii="Flamauow Book" w:hAnsi="Flamauow Book"/>
          <w:lang w:eastAsia="en-US"/>
        </w:rPr>
        <w:t>:</w:t>
      </w:r>
    </w:p>
    <w:p w:rsidR="001D3E70" w:rsidRPr="00EC5572" w:rsidRDefault="001D3E70" w:rsidP="00117AE1">
      <w:pPr>
        <w:pStyle w:val="BodyText"/>
        <w:numPr>
          <w:ilvl w:val="0"/>
          <w:numId w:val="31"/>
        </w:numPr>
        <w:spacing w:before="0" w:after="100" w:line="276" w:lineRule="auto"/>
        <w:rPr>
          <w:rFonts w:ascii="Flamauow Book" w:hAnsi="Flamauow Book"/>
          <w:lang w:eastAsia="en-US"/>
        </w:rPr>
      </w:pPr>
      <w:r w:rsidRPr="00EC5572">
        <w:rPr>
          <w:rFonts w:ascii="Flamauow Book" w:hAnsi="Flamauow Book"/>
          <w:lang w:eastAsia="en-US"/>
        </w:rPr>
        <w:t xml:space="preserve">a </w:t>
      </w:r>
      <w:r w:rsidR="00B13DFA" w:rsidRPr="00EC5572">
        <w:rPr>
          <w:rFonts w:ascii="Flamauow Book" w:hAnsi="Flamauow Book"/>
          <w:lang w:eastAsia="en-US"/>
        </w:rPr>
        <w:t>draft-for-comment</w:t>
      </w:r>
      <w:r w:rsidRPr="00EC5572">
        <w:rPr>
          <w:rFonts w:ascii="Flamauow Book" w:hAnsi="Flamauow Book"/>
          <w:lang w:eastAsia="en-US"/>
        </w:rPr>
        <w:t xml:space="preserve"> approach</w:t>
      </w:r>
      <w:r w:rsidR="00B13DFA" w:rsidRPr="00EC5572">
        <w:rPr>
          <w:rFonts w:ascii="Flamauow Book" w:hAnsi="Flamauow Book"/>
          <w:lang w:eastAsia="en-US"/>
        </w:rPr>
        <w:t xml:space="preserve">, where </w:t>
      </w:r>
      <w:r w:rsidRPr="00EC5572">
        <w:rPr>
          <w:rFonts w:ascii="Flamauow Book" w:hAnsi="Flamauow Book"/>
          <w:lang w:eastAsia="en-US"/>
        </w:rPr>
        <w:t xml:space="preserve">report findings and recommendations </w:t>
      </w:r>
      <w:r w:rsidR="00B13DFA" w:rsidRPr="00EC5572">
        <w:rPr>
          <w:rFonts w:ascii="Flamauow Book" w:hAnsi="Flamauow Book"/>
          <w:lang w:eastAsia="en-US"/>
        </w:rPr>
        <w:t xml:space="preserve">are </w:t>
      </w:r>
      <w:r w:rsidRPr="00EC5572">
        <w:rPr>
          <w:rFonts w:ascii="Flamauow Book" w:hAnsi="Flamauow Book"/>
          <w:lang w:eastAsia="en-US"/>
        </w:rPr>
        <w:t xml:space="preserve">debated in </w:t>
      </w:r>
      <w:r w:rsidR="00C2520B" w:rsidRPr="00EC5572">
        <w:rPr>
          <w:rFonts w:ascii="Flamauow Book" w:hAnsi="Flamauow Book"/>
          <w:lang w:eastAsia="en-US"/>
        </w:rPr>
        <w:t xml:space="preserve">committees, </w:t>
      </w:r>
      <w:r w:rsidR="00A91877" w:rsidRPr="00EC5572">
        <w:rPr>
          <w:rFonts w:ascii="Flamauow Book" w:hAnsi="Flamauow Book"/>
          <w:lang w:eastAsia="en-US"/>
        </w:rPr>
        <w:t>special forums</w:t>
      </w:r>
      <w:r w:rsidR="00C255C4" w:rsidRPr="00EC5572">
        <w:rPr>
          <w:rFonts w:ascii="Flamauow Book" w:hAnsi="Flamauow Book"/>
          <w:lang w:eastAsia="en-US"/>
        </w:rPr>
        <w:t xml:space="preserve">, </w:t>
      </w:r>
      <w:r w:rsidRPr="00EC5572">
        <w:rPr>
          <w:rFonts w:ascii="Flamauow Book" w:hAnsi="Flamauow Book"/>
          <w:lang w:eastAsia="en-US"/>
        </w:rPr>
        <w:t xml:space="preserve">and </w:t>
      </w:r>
      <w:r w:rsidR="00C2520B" w:rsidRPr="00EC5572">
        <w:rPr>
          <w:rFonts w:ascii="Flamauow Book" w:hAnsi="Flamauow Book"/>
          <w:lang w:eastAsia="en-US"/>
        </w:rPr>
        <w:t xml:space="preserve">briefings, </w:t>
      </w:r>
      <w:r w:rsidRPr="00EC5572">
        <w:rPr>
          <w:rFonts w:ascii="Flamauow Book" w:hAnsi="Flamauow Book"/>
          <w:lang w:eastAsia="en-US"/>
        </w:rPr>
        <w:t xml:space="preserve">with </w:t>
      </w:r>
      <w:r w:rsidR="00B13DFA" w:rsidRPr="00EC5572">
        <w:rPr>
          <w:rFonts w:ascii="Flamauow Book" w:hAnsi="Flamauow Book"/>
          <w:lang w:eastAsia="en-US"/>
        </w:rPr>
        <w:t>drafts evolving and firming as feedback is received</w:t>
      </w:r>
      <w:r w:rsidR="00D06D1C" w:rsidRPr="00EC5572">
        <w:rPr>
          <w:rFonts w:ascii="Flamauow Book" w:hAnsi="Flamauow Book"/>
          <w:lang w:eastAsia="en-US"/>
        </w:rPr>
        <w:t xml:space="preserve"> from executives, Deans, HR, unions and staff</w:t>
      </w:r>
      <w:r w:rsidR="00CD4509" w:rsidRPr="00EC5572">
        <w:rPr>
          <w:rFonts w:ascii="Flamauow Book" w:hAnsi="Flamauow Book"/>
          <w:lang w:eastAsia="en-US"/>
        </w:rPr>
        <w:t>. This approach builds ownership across the university</w:t>
      </w:r>
    </w:p>
    <w:p w:rsidR="00B13DFA" w:rsidRPr="00EC5572" w:rsidRDefault="001D3E70" w:rsidP="00117AE1">
      <w:pPr>
        <w:pStyle w:val="BodyText"/>
        <w:numPr>
          <w:ilvl w:val="0"/>
          <w:numId w:val="31"/>
        </w:numPr>
        <w:spacing w:before="0" w:after="100" w:line="276" w:lineRule="auto"/>
        <w:rPr>
          <w:rFonts w:ascii="Flamauow Book" w:hAnsi="Flamauow Book"/>
          <w:lang w:eastAsia="en-US"/>
        </w:rPr>
      </w:pPr>
      <w:r w:rsidRPr="00EC5572">
        <w:rPr>
          <w:rFonts w:ascii="Flamauow Book" w:hAnsi="Flamauow Book"/>
          <w:lang w:eastAsia="en-US"/>
        </w:rPr>
        <w:t>a</w:t>
      </w:r>
      <w:r w:rsidR="00B13DFA" w:rsidRPr="00EC5572">
        <w:rPr>
          <w:rFonts w:ascii="Flamauow Book" w:hAnsi="Flamauow Book"/>
          <w:lang w:eastAsia="en-US"/>
        </w:rPr>
        <w:t>n information release approach, with</w:t>
      </w:r>
      <w:r w:rsidRPr="00EC5572">
        <w:rPr>
          <w:rFonts w:ascii="Flamauow Book" w:hAnsi="Flamauow Book"/>
          <w:lang w:eastAsia="en-US"/>
        </w:rPr>
        <w:t xml:space="preserve"> </w:t>
      </w:r>
      <w:r w:rsidR="00C2520B" w:rsidRPr="00EC5572">
        <w:rPr>
          <w:rFonts w:ascii="Flamauow Book" w:hAnsi="Flamauow Book"/>
          <w:lang w:eastAsia="en-US"/>
        </w:rPr>
        <w:t xml:space="preserve">bulletins, </w:t>
      </w:r>
      <w:r w:rsidR="00A91877" w:rsidRPr="00EC5572">
        <w:rPr>
          <w:rFonts w:ascii="Flamauow Book" w:hAnsi="Flamauow Book"/>
          <w:lang w:eastAsia="en-US"/>
        </w:rPr>
        <w:t xml:space="preserve">staff and participant emails, </w:t>
      </w:r>
      <w:r w:rsidR="00C2520B" w:rsidRPr="00EC5572">
        <w:rPr>
          <w:rFonts w:ascii="Flamauow Book" w:hAnsi="Flamauow Book"/>
          <w:lang w:eastAsia="en-US"/>
        </w:rPr>
        <w:t xml:space="preserve">web pages </w:t>
      </w:r>
      <w:r w:rsidR="00B13DFA" w:rsidRPr="00EC5572">
        <w:rPr>
          <w:rFonts w:ascii="Flamauow Book" w:hAnsi="Flamauow Book"/>
          <w:lang w:eastAsia="en-US"/>
        </w:rPr>
        <w:t xml:space="preserve">and </w:t>
      </w:r>
      <w:r w:rsidR="00C2520B" w:rsidRPr="00EC5572">
        <w:rPr>
          <w:rFonts w:ascii="Flamauow Book" w:hAnsi="Flamauow Book"/>
          <w:lang w:eastAsia="en-US"/>
        </w:rPr>
        <w:t xml:space="preserve">other </w:t>
      </w:r>
      <w:r w:rsidR="00B13DFA" w:rsidRPr="00EC5572">
        <w:rPr>
          <w:rFonts w:ascii="Flamauow Book" w:hAnsi="Flamauow Book"/>
          <w:lang w:eastAsia="en-US"/>
        </w:rPr>
        <w:t>strategies used to inform the univ</w:t>
      </w:r>
      <w:r w:rsidR="00CD4509" w:rsidRPr="00EC5572">
        <w:rPr>
          <w:rFonts w:ascii="Flamauow Book" w:hAnsi="Flamauow Book"/>
          <w:lang w:eastAsia="en-US"/>
        </w:rPr>
        <w:t>ersity community of proposed or approved changes</w:t>
      </w:r>
    </w:p>
    <w:p w:rsidR="00B13DFA" w:rsidRPr="00EC5572" w:rsidRDefault="00B13DFA" w:rsidP="00117AE1">
      <w:pPr>
        <w:pStyle w:val="BodyText"/>
        <w:numPr>
          <w:ilvl w:val="0"/>
          <w:numId w:val="31"/>
        </w:numPr>
        <w:spacing w:before="0" w:after="100" w:line="276" w:lineRule="auto"/>
        <w:rPr>
          <w:rFonts w:ascii="Flamauow Book" w:hAnsi="Flamauow Book"/>
          <w:lang w:eastAsia="en-US"/>
        </w:rPr>
      </w:pPr>
      <w:r w:rsidRPr="00EC5572">
        <w:rPr>
          <w:rFonts w:ascii="Flamauow Book" w:hAnsi="Flamauow Book"/>
          <w:lang w:eastAsia="en-US"/>
        </w:rPr>
        <w:t xml:space="preserve">a celebratory approach, for example a launch event or teaching forum where enthusiasm is generated for the new and enhanced career opportunities </w:t>
      </w:r>
      <w:r w:rsidR="00CD4509" w:rsidRPr="00EC5572">
        <w:rPr>
          <w:rFonts w:ascii="Flamauow Book" w:hAnsi="Flamauow Book"/>
          <w:lang w:eastAsia="en-US"/>
        </w:rPr>
        <w:t>anticipated</w:t>
      </w:r>
      <w:r w:rsidRPr="00EC5572">
        <w:rPr>
          <w:rFonts w:ascii="Flamauow Book" w:hAnsi="Flamauow Book"/>
          <w:lang w:eastAsia="en-US"/>
        </w:rPr>
        <w:t xml:space="preserve"> by the proposed changes</w:t>
      </w:r>
    </w:p>
    <w:p w:rsidR="00B13DFA" w:rsidRPr="00EC5572" w:rsidRDefault="00B13DFA" w:rsidP="00117AE1">
      <w:pPr>
        <w:pStyle w:val="BodyText"/>
        <w:numPr>
          <w:ilvl w:val="0"/>
          <w:numId w:val="31"/>
        </w:numPr>
        <w:spacing w:before="0" w:after="100" w:line="276" w:lineRule="auto"/>
        <w:rPr>
          <w:rFonts w:ascii="Flamauow Book" w:hAnsi="Flamauow Book"/>
          <w:lang w:eastAsia="en-US"/>
        </w:rPr>
      </w:pPr>
      <w:r w:rsidRPr="00EC5572">
        <w:rPr>
          <w:rFonts w:ascii="Flamauow Book" w:hAnsi="Flamauow Book"/>
          <w:lang w:eastAsia="en-US"/>
        </w:rPr>
        <w:t xml:space="preserve">a staff development approach, for example workshops with committee members, academic leaders and applicants, </w:t>
      </w:r>
      <w:r w:rsidR="00CD4509" w:rsidRPr="00EC5572">
        <w:rPr>
          <w:rFonts w:ascii="Flamauow Book" w:hAnsi="Flamauow Book"/>
          <w:lang w:eastAsia="en-US"/>
        </w:rPr>
        <w:t xml:space="preserve">to ensure they fully absorb both the intent and the detail of the new policies, </w:t>
      </w:r>
      <w:r w:rsidRPr="00EC5572">
        <w:rPr>
          <w:rFonts w:ascii="Flamauow Book" w:hAnsi="Flamauow Book"/>
          <w:lang w:eastAsia="en-US"/>
        </w:rPr>
        <w:t>or</w:t>
      </w:r>
    </w:p>
    <w:p w:rsidR="00382B37" w:rsidRPr="00EC5572" w:rsidRDefault="00B13DFA" w:rsidP="00EC5572">
      <w:pPr>
        <w:pStyle w:val="BodyText"/>
        <w:numPr>
          <w:ilvl w:val="0"/>
          <w:numId w:val="31"/>
        </w:numPr>
        <w:spacing w:before="0" w:after="180" w:line="276" w:lineRule="auto"/>
        <w:rPr>
          <w:rFonts w:ascii="Flamauow Book" w:hAnsi="Flamauow Book"/>
          <w:lang w:eastAsia="en-US"/>
        </w:rPr>
      </w:pPr>
      <w:r w:rsidRPr="00EC5572">
        <w:rPr>
          <w:rFonts w:ascii="Flamauow Book" w:hAnsi="Flamauow Book"/>
          <w:lang w:eastAsia="en-US"/>
        </w:rPr>
        <w:t>any combination of the above</w:t>
      </w:r>
      <w:r w:rsidR="00AE4CCF" w:rsidRPr="00EC5572">
        <w:rPr>
          <w:rFonts w:ascii="Flamauow Book" w:hAnsi="Flamauow Book"/>
          <w:lang w:eastAsia="en-US"/>
        </w:rPr>
        <w:t>.</w:t>
      </w:r>
    </w:p>
    <w:p w:rsidR="00180E03" w:rsidRPr="00EC5572" w:rsidRDefault="00BE0E19" w:rsidP="00EC5572">
      <w:pPr>
        <w:pStyle w:val="Heading2"/>
        <w:pageBreakBefore/>
        <w:spacing w:before="0" w:line="276" w:lineRule="auto"/>
        <w:rPr>
          <w:rFonts w:ascii="Gill Sans MT" w:hAnsi="Gill Sans MT"/>
          <w:color w:val="EC7E00"/>
          <w:sz w:val="36"/>
          <w:szCs w:val="36"/>
        </w:rPr>
      </w:pPr>
      <w:r w:rsidRPr="00EC5572">
        <w:rPr>
          <w:rFonts w:ascii="Gill Sans MT" w:hAnsi="Gill Sans MT"/>
          <w:color w:val="EC7E00"/>
          <w:sz w:val="36"/>
          <w:szCs w:val="36"/>
        </w:rPr>
        <w:lastRenderedPageBreak/>
        <w:t>Summary: Phases of institutional benchmarking</w:t>
      </w:r>
    </w:p>
    <w:tbl>
      <w:tblPr>
        <w:tblW w:w="9186" w:type="dxa"/>
        <w:tblInd w:w="108" w:type="dxa"/>
        <w:tblBorders>
          <w:top w:val="single" w:sz="4" w:space="0" w:color="4B2078"/>
          <w:left w:val="single" w:sz="4" w:space="0" w:color="4B2078"/>
          <w:bottom w:val="single" w:sz="4" w:space="0" w:color="4B2078"/>
          <w:right w:val="single" w:sz="4" w:space="0" w:color="4B2078"/>
          <w:insideH w:val="single" w:sz="4" w:space="0" w:color="4B2078"/>
          <w:insideV w:val="single" w:sz="4" w:space="0" w:color="4B2078"/>
        </w:tblBorders>
        <w:tblLayout w:type="fixed"/>
        <w:tblLook w:val="04A0" w:firstRow="1" w:lastRow="0" w:firstColumn="1" w:lastColumn="0" w:noHBand="0" w:noVBand="1"/>
      </w:tblPr>
      <w:tblGrid>
        <w:gridCol w:w="2382"/>
        <w:gridCol w:w="2552"/>
        <w:gridCol w:w="2154"/>
        <w:gridCol w:w="2098"/>
      </w:tblGrid>
      <w:tr w:rsidR="00A37F22" w:rsidRPr="002818DB" w:rsidTr="002818DB">
        <w:tc>
          <w:tcPr>
            <w:tcW w:w="2382" w:type="dxa"/>
            <w:tcBorders>
              <w:top w:val="single" w:sz="4" w:space="0" w:color="007AA6"/>
              <w:left w:val="single" w:sz="4" w:space="0" w:color="007AA6"/>
              <w:bottom w:val="single" w:sz="4" w:space="0" w:color="007AA6"/>
              <w:right w:val="single" w:sz="4" w:space="0" w:color="007AA6"/>
            </w:tcBorders>
            <w:shd w:val="clear" w:color="auto" w:fill="007AA6"/>
          </w:tcPr>
          <w:p w:rsidR="00A37F22" w:rsidRPr="002818DB" w:rsidRDefault="00A37F22" w:rsidP="00117AE1">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 xml:space="preserve">Phases </w:t>
            </w:r>
          </w:p>
        </w:tc>
        <w:tc>
          <w:tcPr>
            <w:tcW w:w="2552" w:type="dxa"/>
            <w:tcBorders>
              <w:top w:val="single" w:sz="4" w:space="0" w:color="007AA6"/>
              <w:left w:val="single" w:sz="4" w:space="0" w:color="007AA6"/>
              <w:bottom w:val="single" w:sz="4" w:space="0" w:color="007AA6"/>
              <w:right w:val="single" w:sz="4" w:space="0" w:color="007AA6"/>
            </w:tcBorders>
            <w:shd w:val="clear" w:color="auto" w:fill="007AA6"/>
          </w:tcPr>
          <w:p w:rsidR="00A37F22" w:rsidRPr="002818DB" w:rsidRDefault="00A37F22" w:rsidP="00117AE1">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Purpose</w:t>
            </w:r>
          </w:p>
        </w:tc>
        <w:tc>
          <w:tcPr>
            <w:tcW w:w="2154" w:type="dxa"/>
            <w:tcBorders>
              <w:top w:val="single" w:sz="4" w:space="0" w:color="007AA6"/>
              <w:left w:val="single" w:sz="4" w:space="0" w:color="007AA6"/>
              <w:bottom w:val="single" w:sz="4" w:space="0" w:color="007AA6"/>
              <w:right w:val="single" w:sz="4" w:space="0" w:color="007AA6"/>
            </w:tcBorders>
            <w:shd w:val="clear" w:color="auto" w:fill="007AA6"/>
          </w:tcPr>
          <w:p w:rsidR="00A37F22" w:rsidRPr="002818DB" w:rsidRDefault="00A37F22" w:rsidP="00117AE1">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Organisational structure</w:t>
            </w:r>
          </w:p>
        </w:tc>
        <w:tc>
          <w:tcPr>
            <w:tcW w:w="2098" w:type="dxa"/>
            <w:tcBorders>
              <w:top w:val="single" w:sz="4" w:space="0" w:color="007AA6"/>
              <w:left w:val="single" w:sz="4" w:space="0" w:color="007AA6"/>
              <w:bottom w:val="single" w:sz="4" w:space="0" w:color="007AA6"/>
              <w:right w:val="single" w:sz="4" w:space="0" w:color="007AA6"/>
            </w:tcBorders>
            <w:shd w:val="clear" w:color="auto" w:fill="007AA6"/>
          </w:tcPr>
          <w:p w:rsidR="00A37F22" w:rsidRPr="002818DB" w:rsidRDefault="00A37F22" w:rsidP="00117AE1">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Resources</w:t>
            </w:r>
          </w:p>
        </w:tc>
      </w:tr>
      <w:tr w:rsidR="00A37F22" w:rsidRPr="00EC5572" w:rsidTr="002818DB">
        <w:tc>
          <w:tcPr>
            <w:tcW w:w="2382" w:type="dxa"/>
            <w:tcBorders>
              <w:top w:val="single" w:sz="4" w:space="0" w:color="007AA6"/>
              <w:left w:val="single" w:sz="4" w:space="0" w:color="007AA6"/>
              <w:bottom w:val="single" w:sz="2" w:space="0" w:color="E9E8F0"/>
              <w:right w:val="single" w:sz="2" w:space="0" w:color="E9E8F0"/>
            </w:tcBorders>
            <w:shd w:val="clear" w:color="auto" w:fill="E9E8F0"/>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1:  Project scope &amp; approval </w:t>
            </w:r>
          </w:p>
        </w:tc>
        <w:tc>
          <w:tcPr>
            <w:tcW w:w="2552" w:type="dxa"/>
            <w:tcBorders>
              <w:top w:val="single" w:sz="4" w:space="0" w:color="007AA6"/>
              <w:left w:val="single" w:sz="2" w:space="0" w:color="E9E8F0"/>
              <w:bottom w:val="single" w:sz="2" w:space="0" w:color="E9E8F0"/>
              <w:right w:val="single" w:sz="2" w:space="0" w:color="E9E8F0"/>
            </w:tcBorders>
            <w:shd w:val="clear" w:color="auto" w:fill="E9E8F0"/>
          </w:tcPr>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Realistic </w:t>
            </w:r>
            <w:r w:rsidR="00A37F22" w:rsidRPr="00117AE1">
              <w:rPr>
                <w:rFonts w:ascii="Flamauow Book" w:hAnsi="Flamauow Book"/>
                <w:sz w:val="19"/>
                <w:szCs w:val="19"/>
                <w:lang w:val="en-US" w:eastAsia="zh-TW"/>
              </w:rPr>
              <w:t xml:space="preserve">timeline </w:t>
            </w:r>
          </w:p>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Agreement on academic levels, areas to be included</w:t>
            </w:r>
            <w:r w:rsidR="00A37F22" w:rsidRPr="00117AE1">
              <w:rPr>
                <w:rFonts w:ascii="Flamauow Book" w:hAnsi="Flamauow Book"/>
                <w:sz w:val="19"/>
                <w:szCs w:val="19"/>
                <w:lang w:val="en-US" w:eastAsia="zh-TW"/>
              </w:rPr>
              <w:t xml:space="preserve"> </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Approval</w:t>
            </w:r>
            <w:r w:rsidR="008344C3" w:rsidRPr="00117AE1">
              <w:rPr>
                <w:rFonts w:ascii="Flamauow Book" w:hAnsi="Flamauow Book"/>
                <w:sz w:val="19"/>
                <w:szCs w:val="19"/>
                <w:lang w:val="en-US" w:eastAsia="zh-TW"/>
              </w:rPr>
              <w:t>s obtained</w:t>
            </w:r>
          </w:p>
        </w:tc>
        <w:tc>
          <w:tcPr>
            <w:tcW w:w="2154" w:type="dxa"/>
            <w:tcBorders>
              <w:top w:val="single" w:sz="4" w:space="0" w:color="007AA6"/>
              <w:left w:val="single" w:sz="2" w:space="0" w:color="E9E8F0"/>
              <w:bottom w:val="single" w:sz="2" w:space="0" w:color="E9E8F0"/>
              <w:right w:val="single" w:sz="2" w:space="0" w:color="E9E8F0"/>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Project team </w:t>
            </w:r>
          </w:p>
          <w:p w:rsidR="00F3527B" w:rsidRPr="00117AE1" w:rsidRDefault="00F3527B"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reference group</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meetings</w:t>
            </w:r>
          </w:p>
        </w:tc>
        <w:tc>
          <w:tcPr>
            <w:tcW w:w="2098" w:type="dxa"/>
            <w:tcBorders>
              <w:top w:val="single" w:sz="4" w:space="0" w:color="007AA6"/>
              <w:left w:val="single" w:sz="2" w:space="0" w:color="E9E8F0"/>
              <w:bottom w:val="single" w:sz="2" w:space="0" w:color="E9E8F0"/>
              <w:right w:val="single" w:sz="4" w:space="0" w:color="007AA6"/>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p>
        </w:tc>
      </w:tr>
      <w:tr w:rsidR="00A37F22" w:rsidRPr="00EC5572" w:rsidTr="002818DB">
        <w:tc>
          <w:tcPr>
            <w:tcW w:w="2382" w:type="dxa"/>
            <w:tcBorders>
              <w:top w:val="single" w:sz="2" w:space="0" w:color="E9E8F0"/>
              <w:left w:val="single" w:sz="4" w:space="0" w:color="007AA6"/>
              <w:bottom w:val="nil"/>
              <w:right w:val="nil"/>
            </w:tcBorders>
            <w:shd w:val="clear" w:color="auto" w:fill="auto"/>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2: Project </w:t>
            </w:r>
            <w:r w:rsidR="00F3527B" w:rsidRPr="00802569">
              <w:rPr>
                <w:rFonts w:ascii="Flamauow Medium" w:hAnsi="Flamauow Medium"/>
                <w:color w:val="007AA6"/>
                <w:sz w:val="19"/>
                <w:szCs w:val="19"/>
                <w:lang w:val="en-US" w:eastAsia="zh-TW"/>
              </w:rPr>
              <w:t>documents</w:t>
            </w:r>
          </w:p>
        </w:tc>
        <w:tc>
          <w:tcPr>
            <w:tcW w:w="2552" w:type="dxa"/>
            <w:tcBorders>
              <w:top w:val="single" w:sz="2" w:space="0" w:color="E9E8F0"/>
              <w:left w:val="nil"/>
              <w:bottom w:val="nil"/>
              <w:right w:val="nil"/>
            </w:tcBorders>
            <w:shd w:val="clear" w:color="auto" w:fill="auto"/>
          </w:tcPr>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Clear, detailed </w:t>
            </w:r>
            <w:r w:rsidR="00A37F22" w:rsidRPr="00117AE1">
              <w:rPr>
                <w:rFonts w:ascii="Flamauow Book" w:hAnsi="Flamauow Book"/>
                <w:sz w:val="19"/>
                <w:szCs w:val="19"/>
                <w:lang w:val="en-US" w:eastAsia="zh-TW"/>
              </w:rPr>
              <w:t xml:space="preserve">plan </w:t>
            </w:r>
          </w:p>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Clear strategy for communication</w:t>
            </w:r>
          </w:p>
          <w:p w:rsidR="00F3527B" w:rsidRPr="00117AE1" w:rsidRDefault="00F3527B"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Ethics approval (if applicable)</w:t>
            </w:r>
          </w:p>
        </w:tc>
        <w:tc>
          <w:tcPr>
            <w:tcW w:w="2154" w:type="dxa"/>
            <w:tcBorders>
              <w:top w:val="single" w:sz="2" w:space="0" w:color="E9E8F0"/>
              <w:left w:val="nil"/>
              <w:bottom w:val="nil"/>
              <w:right w:val="nil"/>
            </w:tcBorders>
          </w:tcPr>
          <w:p w:rsidR="00F3527B"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Project </w:t>
            </w:r>
            <w:r w:rsidR="00F3527B" w:rsidRPr="00117AE1">
              <w:rPr>
                <w:rFonts w:ascii="Flamauow Book" w:hAnsi="Flamauow Book"/>
                <w:sz w:val="19"/>
                <w:szCs w:val="19"/>
                <w:lang w:val="en-US" w:eastAsia="zh-TW"/>
              </w:rPr>
              <w:t>team</w:t>
            </w:r>
          </w:p>
          <w:p w:rsidR="00A37F22" w:rsidRPr="00117AE1" w:rsidRDefault="00F3527B"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Project </w:t>
            </w:r>
            <w:r w:rsidR="00A37F22" w:rsidRPr="00117AE1">
              <w:rPr>
                <w:rFonts w:ascii="Flamauow Book" w:hAnsi="Flamauow Book"/>
                <w:sz w:val="19"/>
                <w:szCs w:val="19"/>
                <w:lang w:val="en-US" w:eastAsia="zh-TW"/>
              </w:rPr>
              <w:t xml:space="preserve">reference group </w:t>
            </w:r>
          </w:p>
        </w:tc>
        <w:tc>
          <w:tcPr>
            <w:tcW w:w="2098" w:type="dxa"/>
            <w:tcBorders>
              <w:top w:val="single" w:sz="2" w:space="0" w:color="E9E8F0"/>
              <w:left w:val="nil"/>
              <w:bottom w:val="nil"/>
              <w:right w:val="single" w:sz="4" w:space="0" w:color="007AA6"/>
            </w:tcBorders>
            <w:shd w:val="clear" w:color="auto" w:fill="auto"/>
          </w:tcPr>
          <w:p w:rsidR="00A37F22" w:rsidRPr="00117AE1" w:rsidRDefault="00A37F22" w:rsidP="00F23081">
            <w:pPr>
              <w:pStyle w:val="BodyText"/>
              <w:spacing w:after="100" w:line="276" w:lineRule="auto"/>
              <w:rPr>
                <w:rFonts w:ascii="Flamauow Book" w:hAnsi="Flamauow Book"/>
                <w:sz w:val="19"/>
                <w:szCs w:val="19"/>
                <w:lang w:val="en-US" w:eastAsia="zh-TW"/>
              </w:rPr>
            </w:pPr>
          </w:p>
        </w:tc>
      </w:tr>
      <w:tr w:rsidR="00A37F22" w:rsidRPr="00EC5572" w:rsidTr="002818DB">
        <w:tc>
          <w:tcPr>
            <w:tcW w:w="2382" w:type="dxa"/>
            <w:tcBorders>
              <w:top w:val="nil"/>
              <w:left w:val="single" w:sz="4" w:space="0" w:color="007AA6"/>
              <w:bottom w:val="single" w:sz="2" w:space="0" w:color="E9E8F0"/>
              <w:right w:val="single" w:sz="2" w:space="0" w:color="E9E8F0"/>
            </w:tcBorders>
            <w:shd w:val="clear" w:color="auto" w:fill="E9E8F0"/>
          </w:tcPr>
          <w:p w:rsidR="00A37F22" w:rsidRPr="00802569" w:rsidRDefault="008344C3"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Phase 3: Communicate</w:t>
            </w:r>
            <w:r w:rsidR="00F23081" w:rsidRPr="00802569">
              <w:rPr>
                <w:rFonts w:ascii="Flamauow Medium" w:hAnsi="Flamauow Medium"/>
                <w:color w:val="007AA6"/>
                <w:sz w:val="19"/>
                <w:szCs w:val="19"/>
                <w:lang w:val="en-US" w:eastAsia="zh-TW"/>
              </w:rPr>
              <w:t xml:space="preserve"> </w:t>
            </w:r>
            <w:r w:rsidRPr="00802569">
              <w:rPr>
                <w:rFonts w:ascii="Flamauow Medium" w:hAnsi="Flamauow Medium"/>
                <w:color w:val="007AA6"/>
                <w:sz w:val="19"/>
                <w:szCs w:val="19"/>
                <w:lang w:val="en-US" w:eastAsia="zh-TW"/>
              </w:rPr>
              <w:t>project</w:t>
            </w:r>
          </w:p>
        </w:tc>
        <w:tc>
          <w:tcPr>
            <w:tcW w:w="2552" w:type="dxa"/>
            <w:tcBorders>
              <w:top w:val="nil"/>
              <w:left w:val="single" w:sz="2" w:space="0" w:color="E9E8F0"/>
              <w:bottom w:val="single" w:sz="2" w:space="0" w:color="E9E8F0"/>
              <w:right w:val="single" w:sz="2" w:space="0" w:color="E9E8F0"/>
            </w:tcBorders>
            <w:shd w:val="clear" w:color="auto" w:fill="E9E8F0"/>
          </w:tcPr>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Stakeholders informed</w:t>
            </w:r>
          </w:p>
          <w:p w:rsidR="008344C3"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Concerns addressed</w:t>
            </w:r>
          </w:p>
        </w:tc>
        <w:tc>
          <w:tcPr>
            <w:tcW w:w="2154" w:type="dxa"/>
            <w:tcBorders>
              <w:top w:val="nil"/>
              <w:left w:val="single" w:sz="2" w:space="0" w:color="E9E8F0"/>
              <w:bottom w:val="single" w:sz="2" w:space="0" w:color="E9E8F0"/>
              <w:right w:val="single" w:sz="2" w:space="0" w:color="E9E8F0"/>
            </w:tcBorders>
            <w:shd w:val="clear" w:color="auto" w:fill="E9E8F0"/>
          </w:tcPr>
          <w:p w:rsidR="00A37F22" w:rsidRPr="00117AE1" w:rsidRDefault="008344C3"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team</w:t>
            </w:r>
          </w:p>
          <w:p w:rsidR="008344C3"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Committee</w:t>
            </w:r>
            <w:r w:rsidR="00964BFB" w:rsidRPr="00117AE1">
              <w:rPr>
                <w:rFonts w:ascii="Flamauow Book" w:hAnsi="Flamauow Book"/>
                <w:sz w:val="19"/>
                <w:szCs w:val="19"/>
                <w:lang w:val="en-US" w:eastAsia="zh-TW"/>
              </w:rPr>
              <w:t>s</w:t>
            </w:r>
            <w:r w:rsidRPr="00117AE1">
              <w:rPr>
                <w:rFonts w:ascii="Flamauow Book" w:hAnsi="Flamauow Book"/>
                <w:sz w:val="19"/>
                <w:szCs w:val="19"/>
                <w:lang w:val="en-US" w:eastAsia="zh-TW"/>
              </w:rPr>
              <w:t>, faculty</w:t>
            </w:r>
            <w:r w:rsidR="00964BFB" w:rsidRPr="00117AE1">
              <w:rPr>
                <w:rFonts w:ascii="Flamauow Book" w:hAnsi="Flamauow Book"/>
                <w:sz w:val="19"/>
                <w:szCs w:val="19"/>
                <w:lang w:val="en-US" w:eastAsia="zh-TW"/>
              </w:rPr>
              <w:t>/college</w:t>
            </w:r>
            <w:r w:rsidRPr="00117AE1">
              <w:rPr>
                <w:rFonts w:ascii="Flamauow Book" w:hAnsi="Flamauow Book"/>
                <w:sz w:val="19"/>
                <w:szCs w:val="19"/>
                <w:lang w:val="en-US" w:eastAsia="zh-TW"/>
              </w:rPr>
              <w:t xml:space="preserve"> leaders</w:t>
            </w:r>
          </w:p>
          <w:p w:rsidR="001D2B0D"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Academic staff</w:t>
            </w:r>
          </w:p>
        </w:tc>
        <w:tc>
          <w:tcPr>
            <w:tcW w:w="2098" w:type="dxa"/>
            <w:tcBorders>
              <w:top w:val="nil"/>
              <w:left w:val="single" w:sz="2" w:space="0" w:color="E9E8F0"/>
              <w:bottom w:val="single" w:sz="2" w:space="0" w:color="E9E8F0"/>
              <w:right w:val="single" w:sz="4" w:space="0" w:color="007AA6"/>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p>
        </w:tc>
      </w:tr>
      <w:tr w:rsidR="00A37F22" w:rsidRPr="00EC5572" w:rsidTr="002818DB">
        <w:tc>
          <w:tcPr>
            <w:tcW w:w="2382" w:type="dxa"/>
            <w:tcBorders>
              <w:top w:val="single" w:sz="2" w:space="0" w:color="E9E8F0"/>
              <w:left w:val="single" w:sz="4" w:space="0" w:color="007AA6"/>
              <w:bottom w:val="nil"/>
              <w:right w:val="nil"/>
            </w:tcBorders>
            <w:shd w:val="clear" w:color="auto" w:fill="auto"/>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w:t>
            </w:r>
            <w:r w:rsidR="008344C3" w:rsidRPr="00802569">
              <w:rPr>
                <w:rFonts w:ascii="Flamauow Medium" w:hAnsi="Flamauow Medium"/>
                <w:color w:val="007AA6"/>
                <w:sz w:val="19"/>
                <w:szCs w:val="19"/>
                <w:lang w:val="en-US" w:eastAsia="zh-TW"/>
              </w:rPr>
              <w:t>4</w:t>
            </w:r>
            <w:r w:rsidRPr="00802569">
              <w:rPr>
                <w:rFonts w:ascii="Flamauow Medium" w:hAnsi="Flamauow Medium"/>
                <w:color w:val="007AA6"/>
                <w:sz w:val="19"/>
                <w:szCs w:val="19"/>
                <w:lang w:val="en-US" w:eastAsia="zh-TW"/>
              </w:rPr>
              <w:t xml:space="preserve">: Carry out </w:t>
            </w:r>
            <w:r w:rsidR="008344C3" w:rsidRPr="00802569">
              <w:rPr>
                <w:rFonts w:ascii="Flamauow Medium" w:hAnsi="Flamauow Medium"/>
                <w:color w:val="007AA6"/>
                <w:sz w:val="19"/>
                <w:szCs w:val="19"/>
                <w:lang w:val="en-US" w:eastAsia="zh-TW"/>
              </w:rPr>
              <w:t xml:space="preserve">institutional </w:t>
            </w:r>
            <w:r w:rsidR="00631D47" w:rsidRPr="00802569">
              <w:rPr>
                <w:rFonts w:ascii="Flamauow Medium" w:hAnsi="Flamauow Medium"/>
                <w:color w:val="007AA6"/>
                <w:sz w:val="19"/>
                <w:szCs w:val="19"/>
                <w:lang w:val="en-US" w:eastAsia="zh-TW"/>
              </w:rPr>
              <w:t>benchmarking</w:t>
            </w:r>
            <w:r w:rsidRPr="00802569">
              <w:rPr>
                <w:rFonts w:ascii="Flamauow Medium" w:hAnsi="Flamauow Medium"/>
                <w:color w:val="007AA6"/>
                <w:sz w:val="19"/>
                <w:szCs w:val="19"/>
                <w:lang w:val="en-US" w:eastAsia="zh-TW"/>
              </w:rPr>
              <w:t xml:space="preserve"> activities </w:t>
            </w:r>
          </w:p>
        </w:tc>
        <w:tc>
          <w:tcPr>
            <w:tcW w:w="2552" w:type="dxa"/>
            <w:tcBorders>
              <w:top w:val="single" w:sz="2" w:space="0" w:color="E9E8F0"/>
              <w:left w:val="nil"/>
              <w:bottom w:val="nil"/>
              <w:right w:val="nil"/>
            </w:tcBorders>
            <w:shd w:val="clear" w:color="auto" w:fill="auto"/>
          </w:tcPr>
          <w:p w:rsidR="001D2B0D"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Qualitative data collected</w:t>
            </w:r>
          </w:p>
          <w:p w:rsidR="001D2B0D"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Quantitative data collected</w:t>
            </w:r>
          </w:p>
          <w:p w:rsidR="001D2B0D"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Issues identified</w:t>
            </w:r>
          </w:p>
          <w:p w:rsidR="00A37F22"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Good practice identified</w:t>
            </w:r>
            <w:r w:rsidR="00A37F22" w:rsidRPr="00117AE1">
              <w:rPr>
                <w:rFonts w:ascii="Flamauow Book" w:hAnsi="Flamauow Book"/>
                <w:sz w:val="19"/>
                <w:szCs w:val="19"/>
                <w:lang w:val="en-US" w:eastAsia="zh-TW"/>
              </w:rPr>
              <w:t xml:space="preserve"> </w:t>
            </w:r>
          </w:p>
        </w:tc>
        <w:tc>
          <w:tcPr>
            <w:tcW w:w="2154" w:type="dxa"/>
            <w:tcBorders>
              <w:top w:val="single" w:sz="2" w:space="0" w:color="E9E8F0"/>
              <w:left w:val="nil"/>
              <w:bottom w:val="nil"/>
              <w:right w:val="nil"/>
            </w:tcBorders>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meetings with faculties</w:t>
            </w:r>
            <w:r w:rsidR="00964BFB" w:rsidRPr="00117AE1">
              <w:rPr>
                <w:rFonts w:ascii="Flamauow Book" w:hAnsi="Flamauow Book"/>
                <w:sz w:val="19"/>
                <w:szCs w:val="19"/>
                <w:lang w:val="en-US" w:eastAsia="zh-TW"/>
              </w:rPr>
              <w:t>/colleges</w:t>
            </w:r>
            <w:r w:rsidRPr="00117AE1">
              <w:rPr>
                <w:rFonts w:ascii="Flamauow Book" w:hAnsi="Flamauow Book"/>
                <w:sz w:val="19"/>
                <w:szCs w:val="19"/>
                <w:lang w:val="en-US" w:eastAsia="zh-TW"/>
              </w:rPr>
              <w:t xml:space="preserve"> and schools</w:t>
            </w:r>
            <w:r w:rsidR="00964BFB" w:rsidRPr="00117AE1">
              <w:rPr>
                <w:rFonts w:ascii="Flamauow Book" w:hAnsi="Flamauow Book"/>
                <w:sz w:val="19"/>
                <w:szCs w:val="19"/>
                <w:lang w:val="en-US" w:eastAsia="zh-TW"/>
              </w:rPr>
              <w:t>/departments</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Individuals</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Focus groups </w:t>
            </w:r>
          </w:p>
          <w:p w:rsidR="00A37F22" w:rsidRPr="00117AE1" w:rsidRDefault="00A37F22" w:rsidP="00F23081">
            <w:pPr>
              <w:pStyle w:val="BodyText"/>
              <w:spacing w:after="100" w:line="276" w:lineRule="auto"/>
              <w:rPr>
                <w:rFonts w:ascii="Flamauow Book" w:hAnsi="Flamauow Book"/>
                <w:sz w:val="19"/>
                <w:szCs w:val="19"/>
                <w:lang w:val="en-US" w:eastAsia="zh-TW"/>
              </w:rPr>
            </w:pPr>
          </w:p>
        </w:tc>
        <w:tc>
          <w:tcPr>
            <w:tcW w:w="2098" w:type="dxa"/>
            <w:tcBorders>
              <w:top w:val="single" w:sz="2" w:space="0" w:color="E9E8F0"/>
              <w:left w:val="nil"/>
              <w:bottom w:val="nil"/>
              <w:right w:val="single" w:sz="4" w:space="0" w:color="007AA6"/>
            </w:tcBorders>
            <w:shd w:val="clear" w:color="auto" w:fill="auto"/>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 xml:space="preserve">1 Mapping academic promotion at your institution </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2 Self review template</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3 Benchmarking teams</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 xml:space="preserve">4 Surveys, focus groups and interviews </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5 Statistics for academic promotion</w:t>
            </w:r>
          </w:p>
        </w:tc>
      </w:tr>
      <w:tr w:rsidR="00A37F22" w:rsidRPr="00EC5572" w:rsidTr="002818DB">
        <w:tc>
          <w:tcPr>
            <w:tcW w:w="2382" w:type="dxa"/>
            <w:tcBorders>
              <w:top w:val="nil"/>
              <w:left w:val="single" w:sz="4" w:space="0" w:color="007AA6"/>
              <w:bottom w:val="single" w:sz="4" w:space="0" w:color="FFFFFF" w:themeColor="background1"/>
              <w:right w:val="single" w:sz="2" w:space="0" w:color="E9E8F0"/>
            </w:tcBorders>
            <w:shd w:val="clear" w:color="auto" w:fill="E9E8F0"/>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w:t>
            </w:r>
            <w:r w:rsidR="008344C3" w:rsidRPr="00802569">
              <w:rPr>
                <w:rFonts w:ascii="Flamauow Medium" w:hAnsi="Flamauow Medium"/>
                <w:color w:val="007AA6"/>
                <w:sz w:val="19"/>
                <w:szCs w:val="19"/>
                <w:lang w:val="en-US" w:eastAsia="zh-TW"/>
              </w:rPr>
              <w:t>5</w:t>
            </w:r>
            <w:r w:rsidRPr="00802569">
              <w:rPr>
                <w:rFonts w:ascii="Flamauow Medium" w:hAnsi="Flamauow Medium"/>
                <w:color w:val="007AA6"/>
                <w:sz w:val="19"/>
                <w:szCs w:val="19"/>
                <w:lang w:val="en-US" w:eastAsia="zh-TW"/>
              </w:rPr>
              <w:t xml:space="preserve">: Consolidate findings </w:t>
            </w:r>
            <w:r w:rsidR="008344C3" w:rsidRPr="00802569">
              <w:rPr>
                <w:rFonts w:ascii="Flamauow Medium" w:hAnsi="Flamauow Medium"/>
                <w:color w:val="007AA6"/>
                <w:sz w:val="19"/>
                <w:szCs w:val="19"/>
                <w:lang w:val="en-US" w:eastAsia="zh-TW"/>
              </w:rPr>
              <w:t>&amp; prepare papers</w:t>
            </w:r>
          </w:p>
        </w:tc>
        <w:tc>
          <w:tcPr>
            <w:tcW w:w="2552" w:type="dxa"/>
            <w:tcBorders>
              <w:top w:val="nil"/>
              <w:left w:val="single" w:sz="2" w:space="0" w:color="E9E8F0"/>
              <w:bottom w:val="single" w:sz="4" w:space="0" w:color="FFFFFF" w:themeColor="background1"/>
              <w:right w:val="single" w:sz="2" w:space="0" w:color="E9E8F0"/>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Consolidation of findings for institutional </w:t>
            </w:r>
            <w:r w:rsidR="00631D47" w:rsidRPr="00117AE1">
              <w:rPr>
                <w:rFonts w:ascii="Flamauow Book" w:hAnsi="Flamauow Book"/>
                <w:sz w:val="19"/>
                <w:szCs w:val="19"/>
                <w:lang w:val="en-US" w:eastAsia="zh-TW"/>
              </w:rPr>
              <w:t>benchmarking</w:t>
            </w:r>
          </w:p>
        </w:tc>
        <w:tc>
          <w:tcPr>
            <w:tcW w:w="2154" w:type="dxa"/>
            <w:tcBorders>
              <w:top w:val="nil"/>
              <w:left w:val="single" w:sz="2" w:space="0" w:color="E9E8F0"/>
              <w:bottom w:val="single" w:sz="4" w:space="0" w:color="FFFFFF" w:themeColor="background1"/>
              <w:right w:val="single" w:sz="2" w:space="0" w:color="E9E8F0"/>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Project team </w:t>
            </w:r>
          </w:p>
        </w:tc>
        <w:tc>
          <w:tcPr>
            <w:tcW w:w="2098" w:type="dxa"/>
            <w:tcBorders>
              <w:top w:val="nil"/>
              <w:left w:val="single" w:sz="2" w:space="0" w:color="E9E8F0"/>
              <w:bottom w:val="single" w:sz="4" w:space="0" w:color="FFFFFF" w:themeColor="background1"/>
              <w:right w:val="single" w:sz="4" w:space="0" w:color="007AA6"/>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p>
        </w:tc>
      </w:tr>
      <w:tr w:rsidR="00A37F22" w:rsidRPr="00EC5572" w:rsidTr="002818DB">
        <w:tc>
          <w:tcPr>
            <w:tcW w:w="2382" w:type="dxa"/>
            <w:tcBorders>
              <w:top w:val="single" w:sz="2" w:space="0" w:color="E9E8F0"/>
              <w:left w:val="single" w:sz="4" w:space="0" w:color="007AA6"/>
              <w:bottom w:val="nil"/>
              <w:right w:val="nil"/>
            </w:tcBorders>
            <w:shd w:val="clear" w:color="auto" w:fill="auto"/>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w:t>
            </w:r>
            <w:r w:rsidR="008344C3" w:rsidRPr="00802569">
              <w:rPr>
                <w:rFonts w:ascii="Flamauow Medium" w:hAnsi="Flamauow Medium"/>
                <w:color w:val="007AA6"/>
                <w:sz w:val="19"/>
                <w:szCs w:val="19"/>
                <w:lang w:val="en-US" w:eastAsia="zh-TW"/>
              </w:rPr>
              <w:t>6</w:t>
            </w:r>
            <w:r w:rsidRPr="00802569">
              <w:rPr>
                <w:rFonts w:ascii="Flamauow Medium" w:hAnsi="Flamauow Medium"/>
                <w:color w:val="007AA6"/>
                <w:sz w:val="19"/>
                <w:szCs w:val="19"/>
                <w:lang w:val="en-US" w:eastAsia="zh-TW"/>
              </w:rPr>
              <w:t xml:space="preserve">: Hold institutional </w:t>
            </w:r>
            <w:r w:rsidR="004B3525" w:rsidRPr="00802569">
              <w:rPr>
                <w:rFonts w:ascii="Flamauow Medium" w:hAnsi="Flamauow Medium"/>
                <w:color w:val="007AA6"/>
                <w:sz w:val="19"/>
                <w:szCs w:val="19"/>
                <w:lang w:val="en-US" w:eastAsia="zh-TW"/>
              </w:rPr>
              <w:t>self-review</w:t>
            </w:r>
            <w:r w:rsidRPr="00802569">
              <w:rPr>
                <w:rFonts w:ascii="Flamauow Medium" w:hAnsi="Flamauow Medium"/>
                <w:color w:val="007AA6"/>
                <w:sz w:val="19"/>
                <w:szCs w:val="19"/>
                <w:lang w:val="en-US" w:eastAsia="zh-TW"/>
              </w:rPr>
              <w:t xml:space="preserve"> workshop</w:t>
            </w:r>
          </w:p>
        </w:tc>
        <w:tc>
          <w:tcPr>
            <w:tcW w:w="2552" w:type="dxa"/>
            <w:tcBorders>
              <w:top w:val="single" w:sz="2" w:space="0" w:color="E9E8F0"/>
              <w:left w:val="nil"/>
              <w:bottom w:val="nil"/>
              <w:right w:val="nil"/>
            </w:tcBorders>
            <w:shd w:val="clear" w:color="auto" w:fill="auto"/>
          </w:tcPr>
          <w:p w:rsidR="00A37F22"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Areas </w:t>
            </w:r>
            <w:r w:rsidR="00A37F22" w:rsidRPr="00117AE1">
              <w:rPr>
                <w:rFonts w:ascii="Flamauow Book" w:hAnsi="Flamauow Book"/>
                <w:sz w:val="19"/>
                <w:szCs w:val="19"/>
                <w:lang w:val="en-US" w:eastAsia="zh-TW"/>
              </w:rPr>
              <w:t>of good practice</w:t>
            </w:r>
            <w:r w:rsidRPr="00117AE1">
              <w:rPr>
                <w:rFonts w:ascii="Flamauow Book" w:hAnsi="Flamauow Book"/>
                <w:sz w:val="19"/>
                <w:szCs w:val="19"/>
                <w:lang w:val="en-US" w:eastAsia="zh-TW"/>
              </w:rPr>
              <w:t xml:space="preserve"> identified and agreed</w:t>
            </w:r>
            <w:r w:rsidR="00A37F22" w:rsidRPr="00117AE1">
              <w:rPr>
                <w:rFonts w:ascii="Flamauow Book" w:hAnsi="Flamauow Book"/>
                <w:sz w:val="19"/>
                <w:szCs w:val="19"/>
                <w:lang w:val="en-US" w:eastAsia="zh-TW"/>
              </w:rPr>
              <w:t xml:space="preserve"> </w:t>
            </w:r>
          </w:p>
          <w:p w:rsidR="00A37F22"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Areas </w:t>
            </w:r>
            <w:r w:rsidR="00A37F22" w:rsidRPr="00117AE1">
              <w:rPr>
                <w:rFonts w:ascii="Flamauow Book" w:hAnsi="Flamauow Book"/>
                <w:sz w:val="19"/>
                <w:szCs w:val="19"/>
                <w:lang w:val="en-US" w:eastAsia="zh-TW"/>
              </w:rPr>
              <w:t>for improvement</w:t>
            </w:r>
            <w:r w:rsidRPr="00117AE1">
              <w:rPr>
                <w:rFonts w:ascii="Flamauow Book" w:hAnsi="Flamauow Book"/>
                <w:sz w:val="19"/>
                <w:szCs w:val="19"/>
                <w:lang w:val="en-US" w:eastAsia="zh-TW"/>
              </w:rPr>
              <w:t xml:space="preserve"> identified and agreed</w:t>
            </w:r>
          </w:p>
        </w:tc>
        <w:tc>
          <w:tcPr>
            <w:tcW w:w="2154" w:type="dxa"/>
            <w:tcBorders>
              <w:top w:val="single" w:sz="2" w:space="0" w:color="E9E8F0"/>
              <w:left w:val="nil"/>
              <w:bottom w:val="nil"/>
              <w:right w:val="nil"/>
            </w:tcBorders>
          </w:tcPr>
          <w:p w:rsidR="00A37F22"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reference group with others</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team</w:t>
            </w:r>
          </w:p>
        </w:tc>
        <w:tc>
          <w:tcPr>
            <w:tcW w:w="2098" w:type="dxa"/>
            <w:tcBorders>
              <w:top w:val="single" w:sz="2" w:space="0" w:color="E9E8F0"/>
              <w:left w:val="nil"/>
              <w:bottom w:val="nil"/>
              <w:right w:val="single" w:sz="4" w:space="0" w:color="007AA6"/>
            </w:tcBorders>
            <w:shd w:val="clear" w:color="auto" w:fill="auto"/>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2</w:t>
            </w:r>
            <w:r w:rsidR="001D2B0D" w:rsidRPr="00117AE1">
              <w:rPr>
                <w:rFonts w:ascii="Flamauow Book" w:hAnsi="Flamauow Book"/>
                <w:sz w:val="19"/>
                <w:szCs w:val="19"/>
                <w:lang w:val="en-US" w:eastAsia="zh-TW"/>
              </w:rPr>
              <w:t xml:space="preserve"> </w:t>
            </w:r>
            <w:r w:rsidRPr="00117AE1">
              <w:rPr>
                <w:rFonts w:ascii="Flamauow Book" w:hAnsi="Flamauow Book"/>
                <w:sz w:val="19"/>
                <w:szCs w:val="19"/>
                <w:lang w:val="en-US" w:eastAsia="zh-TW"/>
              </w:rPr>
              <w:t xml:space="preserve">Self review </w:t>
            </w:r>
          </w:p>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Template </w:t>
            </w:r>
            <w:r w:rsidR="001D2B0D" w:rsidRPr="00117AE1">
              <w:rPr>
                <w:rFonts w:ascii="Flamauow Book" w:hAnsi="Flamauow Book"/>
                <w:sz w:val="19"/>
                <w:szCs w:val="19"/>
                <w:lang w:val="en-US" w:eastAsia="zh-TW"/>
              </w:rPr>
              <w:t>#</w:t>
            </w:r>
            <w:r w:rsidRPr="00117AE1">
              <w:rPr>
                <w:rFonts w:ascii="Flamauow Book" w:hAnsi="Flamauow Book"/>
                <w:sz w:val="19"/>
                <w:szCs w:val="19"/>
                <w:lang w:val="en-US" w:eastAsia="zh-TW"/>
              </w:rPr>
              <w:t>5 Statistics for academic promotion</w:t>
            </w:r>
          </w:p>
        </w:tc>
      </w:tr>
      <w:tr w:rsidR="00A37F22" w:rsidRPr="00EC5572" w:rsidTr="002818DB">
        <w:tc>
          <w:tcPr>
            <w:tcW w:w="2382" w:type="dxa"/>
            <w:tcBorders>
              <w:top w:val="nil"/>
              <w:left w:val="single" w:sz="4" w:space="0" w:color="007AA6"/>
              <w:bottom w:val="single" w:sz="4" w:space="0" w:color="FFFFFF" w:themeColor="background1"/>
              <w:right w:val="single" w:sz="2" w:space="0" w:color="E9E8F0"/>
            </w:tcBorders>
            <w:shd w:val="clear" w:color="auto" w:fill="E9E8F0"/>
          </w:tcPr>
          <w:p w:rsidR="00A37F22" w:rsidRPr="00802569" w:rsidRDefault="00A37F22" w:rsidP="00510E0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w:t>
            </w:r>
            <w:r w:rsidR="008344C3" w:rsidRPr="00802569">
              <w:rPr>
                <w:rFonts w:ascii="Flamauow Medium" w:hAnsi="Flamauow Medium"/>
                <w:color w:val="007AA6"/>
                <w:sz w:val="19"/>
                <w:szCs w:val="19"/>
                <w:lang w:val="en-US" w:eastAsia="zh-TW"/>
              </w:rPr>
              <w:t>7</w:t>
            </w:r>
            <w:r w:rsidRPr="00802569">
              <w:rPr>
                <w:rFonts w:ascii="Flamauow Medium" w:hAnsi="Flamauow Medium"/>
                <w:color w:val="007AA6"/>
                <w:sz w:val="19"/>
                <w:szCs w:val="19"/>
                <w:lang w:val="en-US" w:eastAsia="zh-TW"/>
              </w:rPr>
              <w:t xml:space="preserve">: Prepare institutional </w:t>
            </w:r>
            <w:r w:rsidR="004B3525" w:rsidRPr="00802569">
              <w:rPr>
                <w:rFonts w:ascii="Flamauow Medium" w:hAnsi="Flamauow Medium"/>
                <w:color w:val="007AA6"/>
                <w:sz w:val="19"/>
                <w:szCs w:val="19"/>
                <w:lang w:val="en-US" w:eastAsia="zh-TW"/>
              </w:rPr>
              <w:t>self-review</w:t>
            </w:r>
            <w:r w:rsidR="008344C3" w:rsidRPr="00802569">
              <w:rPr>
                <w:rFonts w:ascii="Flamauow Medium" w:hAnsi="Flamauow Medium"/>
                <w:color w:val="007AA6"/>
                <w:sz w:val="19"/>
                <w:szCs w:val="19"/>
                <w:lang w:val="en-US" w:eastAsia="zh-TW"/>
              </w:rPr>
              <w:t xml:space="preserve"> </w:t>
            </w:r>
            <w:r w:rsidRPr="00802569">
              <w:rPr>
                <w:rFonts w:ascii="Flamauow Medium" w:hAnsi="Flamauow Medium"/>
                <w:color w:val="007AA6"/>
                <w:sz w:val="19"/>
                <w:szCs w:val="19"/>
                <w:lang w:val="en-US" w:eastAsia="zh-TW"/>
              </w:rPr>
              <w:t xml:space="preserve">report </w:t>
            </w:r>
            <w:r w:rsidR="008344C3" w:rsidRPr="00802569">
              <w:rPr>
                <w:rFonts w:ascii="Flamauow Medium" w:hAnsi="Flamauow Medium"/>
                <w:color w:val="007AA6"/>
                <w:sz w:val="19"/>
                <w:szCs w:val="19"/>
                <w:lang w:val="en-US" w:eastAsia="zh-TW"/>
              </w:rPr>
              <w:t>&amp; recommendations</w:t>
            </w:r>
          </w:p>
        </w:tc>
        <w:tc>
          <w:tcPr>
            <w:tcW w:w="2552" w:type="dxa"/>
            <w:tcBorders>
              <w:top w:val="nil"/>
              <w:left w:val="single" w:sz="2" w:space="0" w:color="E9E8F0"/>
              <w:bottom w:val="single" w:sz="4" w:space="0" w:color="FFFFFF" w:themeColor="background1"/>
              <w:right w:val="single" w:sz="2" w:space="0" w:color="E9E8F0"/>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Institutional report with recommendations </w:t>
            </w:r>
          </w:p>
        </w:tc>
        <w:tc>
          <w:tcPr>
            <w:tcW w:w="2154" w:type="dxa"/>
            <w:tcBorders>
              <w:top w:val="nil"/>
              <w:left w:val="single" w:sz="2" w:space="0" w:color="E9E8F0"/>
              <w:bottom w:val="single" w:sz="4" w:space="0" w:color="FFFFFF" w:themeColor="background1"/>
              <w:right w:val="single" w:sz="2" w:space="0" w:color="E9E8F0"/>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Project team </w:t>
            </w:r>
          </w:p>
          <w:p w:rsidR="001D2B0D"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Senior executive</w:t>
            </w:r>
          </w:p>
        </w:tc>
        <w:tc>
          <w:tcPr>
            <w:tcW w:w="2098" w:type="dxa"/>
            <w:tcBorders>
              <w:top w:val="nil"/>
              <w:left w:val="single" w:sz="2" w:space="0" w:color="E9E8F0"/>
              <w:bottom w:val="single" w:sz="4" w:space="0" w:color="FFFFFF" w:themeColor="background1"/>
              <w:right w:val="single" w:sz="4" w:space="0" w:color="007AA6"/>
            </w:tcBorders>
            <w:shd w:val="clear" w:color="auto" w:fill="E9E8F0"/>
          </w:tcPr>
          <w:p w:rsidR="00A37F22" w:rsidRPr="00117AE1" w:rsidRDefault="00A37F22" w:rsidP="00F23081">
            <w:pPr>
              <w:pStyle w:val="BodyText"/>
              <w:spacing w:after="100" w:line="276" w:lineRule="auto"/>
              <w:rPr>
                <w:rFonts w:ascii="Flamauow Book" w:hAnsi="Flamauow Book"/>
                <w:sz w:val="19"/>
                <w:szCs w:val="19"/>
                <w:lang w:val="en-US" w:eastAsia="zh-TW"/>
              </w:rPr>
            </w:pPr>
          </w:p>
        </w:tc>
      </w:tr>
      <w:tr w:rsidR="00A37F22" w:rsidRPr="00EC5572" w:rsidTr="002818DB">
        <w:tc>
          <w:tcPr>
            <w:tcW w:w="2382" w:type="dxa"/>
            <w:tcBorders>
              <w:top w:val="single" w:sz="4" w:space="0" w:color="FFFFFF" w:themeColor="background1"/>
              <w:left w:val="single" w:sz="4" w:space="0" w:color="007AA6"/>
              <w:bottom w:val="single" w:sz="4" w:space="0" w:color="007AA6"/>
              <w:right w:val="nil"/>
            </w:tcBorders>
            <w:shd w:val="clear" w:color="auto" w:fill="auto"/>
          </w:tcPr>
          <w:p w:rsidR="00A37F22" w:rsidRPr="00802569" w:rsidRDefault="00A37F22" w:rsidP="00F23081">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w:t>
            </w:r>
            <w:r w:rsidR="008344C3" w:rsidRPr="00802569">
              <w:rPr>
                <w:rFonts w:ascii="Flamauow Medium" w:hAnsi="Flamauow Medium"/>
                <w:color w:val="007AA6"/>
                <w:sz w:val="19"/>
                <w:szCs w:val="19"/>
                <w:lang w:val="en-US" w:eastAsia="zh-TW"/>
              </w:rPr>
              <w:t>8</w:t>
            </w:r>
            <w:r w:rsidRPr="00802569">
              <w:rPr>
                <w:rFonts w:ascii="Flamauow Medium" w:hAnsi="Flamauow Medium"/>
                <w:color w:val="007AA6"/>
                <w:sz w:val="19"/>
                <w:szCs w:val="19"/>
                <w:lang w:val="en-US" w:eastAsia="zh-TW"/>
              </w:rPr>
              <w:t xml:space="preserve">: </w:t>
            </w:r>
            <w:r w:rsidR="004D21E4" w:rsidRPr="00802569">
              <w:rPr>
                <w:rFonts w:ascii="Flamauow Medium" w:hAnsi="Flamauow Medium"/>
                <w:color w:val="007AA6"/>
                <w:sz w:val="19"/>
                <w:szCs w:val="19"/>
                <w:lang w:val="en-US" w:eastAsia="zh-TW"/>
              </w:rPr>
              <w:t>Disseminate findings</w:t>
            </w:r>
          </w:p>
        </w:tc>
        <w:tc>
          <w:tcPr>
            <w:tcW w:w="2552" w:type="dxa"/>
            <w:tcBorders>
              <w:top w:val="single" w:sz="4" w:space="0" w:color="FFFFFF" w:themeColor="background1"/>
              <w:left w:val="nil"/>
              <w:bottom w:val="single" w:sz="4" w:space="0" w:color="007AA6"/>
              <w:right w:val="nil"/>
            </w:tcBorders>
            <w:shd w:val="clear" w:color="auto" w:fill="auto"/>
          </w:tcPr>
          <w:p w:rsidR="00A37F22" w:rsidRPr="00117AE1" w:rsidRDefault="001D2B0D"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Findings </w:t>
            </w:r>
            <w:r w:rsidR="00A37F22" w:rsidRPr="00117AE1">
              <w:rPr>
                <w:rFonts w:ascii="Flamauow Book" w:hAnsi="Flamauow Book"/>
                <w:sz w:val="19"/>
                <w:szCs w:val="19"/>
                <w:lang w:val="en-US" w:eastAsia="zh-TW"/>
              </w:rPr>
              <w:t>of project</w:t>
            </w:r>
            <w:r w:rsidRPr="00117AE1">
              <w:rPr>
                <w:rFonts w:ascii="Flamauow Book" w:hAnsi="Flamauow Book"/>
                <w:sz w:val="19"/>
                <w:szCs w:val="19"/>
                <w:lang w:val="en-US" w:eastAsia="zh-TW"/>
              </w:rPr>
              <w:t xml:space="preserve"> shared with university community</w:t>
            </w:r>
          </w:p>
        </w:tc>
        <w:tc>
          <w:tcPr>
            <w:tcW w:w="2154" w:type="dxa"/>
            <w:tcBorders>
              <w:top w:val="single" w:sz="4" w:space="0" w:color="FFFFFF" w:themeColor="background1"/>
              <w:left w:val="nil"/>
              <w:bottom w:val="single" w:sz="4" w:space="0" w:color="007AA6"/>
              <w:right w:val="nil"/>
            </w:tcBorders>
          </w:tcPr>
          <w:p w:rsidR="00A37F22" w:rsidRPr="00117AE1" w:rsidRDefault="00A37F22" w:rsidP="00F23081">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Project team</w:t>
            </w:r>
          </w:p>
        </w:tc>
        <w:tc>
          <w:tcPr>
            <w:tcW w:w="2098" w:type="dxa"/>
            <w:tcBorders>
              <w:top w:val="single" w:sz="4" w:space="0" w:color="FFFFFF" w:themeColor="background1"/>
              <w:left w:val="nil"/>
              <w:bottom w:val="single" w:sz="4" w:space="0" w:color="007AA6"/>
              <w:right w:val="single" w:sz="4" w:space="0" w:color="007AA6"/>
            </w:tcBorders>
            <w:shd w:val="clear" w:color="auto" w:fill="auto"/>
          </w:tcPr>
          <w:p w:rsidR="00A37F22" w:rsidRPr="00117AE1" w:rsidRDefault="00A37F22" w:rsidP="00F23081">
            <w:pPr>
              <w:pStyle w:val="BodyText"/>
              <w:spacing w:after="100" w:line="276" w:lineRule="auto"/>
              <w:rPr>
                <w:rFonts w:ascii="Flamauow Book" w:hAnsi="Flamauow Book"/>
                <w:sz w:val="19"/>
                <w:szCs w:val="19"/>
                <w:u w:val="words"/>
                <w:lang w:val="en-US" w:eastAsia="zh-TW"/>
              </w:rPr>
            </w:pPr>
          </w:p>
        </w:tc>
      </w:tr>
    </w:tbl>
    <w:p w:rsidR="00A345AB" w:rsidRDefault="00A345AB" w:rsidP="00EC5572">
      <w:pPr>
        <w:spacing w:after="180" w:line="276" w:lineRule="auto"/>
        <w:rPr>
          <w:rFonts w:ascii="Flamauow Book" w:hAnsi="Flamauow Book"/>
          <w:lang w:eastAsia="en-US"/>
        </w:rPr>
        <w:sectPr w:rsidR="00A345AB" w:rsidSect="00B36832">
          <w:headerReference w:type="default" r:id="rId22"/>
          <w:footerReference w:type="even" r:id="rId23"/>
          <w:footerReference w:type="default" r:id="rId24"/>
          <w:type w:val="continuous"/>
          <w:pgSz w:w="11907" w:h="16839" w:code="9"/>
          <w:pgMar w:top="851" w:right="1304" w:bottom="567" w:left="1418" w:header="0" w:footer="397" w:gutter="0"/>
          <w:cols w:space="708"/>
          <w:titlePg/>
          <w:docGrid w:linePitch="326"/>
        </w:sectPr>
      </w:pPr>
    </w:p>
    <w:p w:rsidR="009C678C" w:rsidRPr="00510E01" w:rsidRDefault="003B20B3" w:rsidP="00510E01">
      <w:pPr>
        <w:pStyle w:val="Heading1"/>
        <w:spacing w:before="0" w:after="180"/>
        <w:rPr>
          <w:rFonts w:ascii="Gill Sans MT" w:hAnsi="Gill Sans MT"/>
          <w:szCs w:val="48"/>
        </w:rPr>
      </w:pPr>
      <w:bookmarkStart w:id="5" w:name="CrossInstBmking"/>
      <w:r w:rsidRPr="00510E01">
        <w:rPr>
          <w:rFonts w:ascii="Gill Sans MT" w:hAnsi="Gill Sans MT"/>
          <w:szCs w:val="48"/>
        </w:rPr>
        <w:lastRenderedPageBreak/>
        <w:t>Cross-institutional</w:t>
      </w:r>
      <w:bookmarkEnd w:id="5"/>
      <w:r w:rsidRPr="00510E01">
        <w:rPr>
          <w:rFonts w:ascii="Gill Sans MT" w:hAnsi="Gill Sans MT"/>
          <w:szCs w:val="48"/>
        </w:rPr>
        <w:t xml:space="preserve"> </w:t>
      </w:r>
      <w:r w:rsidR="004B114B" w:rsidRPr="00510E01">
        <w:rPr>
          <w:rFonts w:ascii="Gill Sans MT" w:hAnsi="Gill Sans MT"/>
          <w:szCs w:val="48"/>
        </w:rPr>
        <w:t>benchmarking</w:t>
      </w:r>
    </w:p>
    <w:p w:rsidR="009C678C" w:rsidRPr="00EC5572" w:rsidRDefault="001737C7" w:rsidP="00510E01">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rPr>
        <w:t xml:space="preserve">Phase 1. </w:t>
      </w:r>
      <w:r w:rsidR="00714234" w:rsidRPr="00EC5572">
        <w:rPr>
          <w:rFonts w:ascii="Gill Sans MT" w:hAnsi="Gill Sans MT"/>
          <w:color w:val="EC7E00"/>
          <w:sz w:val="36"/>
          <w:szCs w:val="36"/>
        </w:rPr>
        <w:t>Develop concept</w:t>
      </w:r>
    </w:p>
    <w:p w:rsidR="002067C0" w:rsidRPr="00EC5572" w:rsidRDefault="002067C0"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The first phase of a cross-institutional </w:t>
      </w:r>
      <w:r w:rsidR="004B114B" w:rsidRPr="00EC5572">
        <w:rPr>
          <w:rFonts w:ascii="Flamauow Book" w:hAnsi="Flamauow Book"/>
        </w:rPr>
        <w:t>benchmarking project on</w:t>
      </w:r>
      <w:r w:rsidRPr="00EC5572">
        <w:rPr>
          <w:rFonts w:ascii="Flamauow Book" w:eastAsia="SimSun" w:hAnsi="Flamauow Book"/>
        </w:rPr>
        <w:t xml:space="preserve"> </w:t>
      </w:r>
      <w:r w:rsidR="007F0943" w:rsidRPr="00EC5572">
        <w:rPr>
          <w:rFonts w:ascii="Flamauow Book" w:eastAsia="SimSun" w:hAnsi="Flamauow Book"/>
        </w:rPr>
        <w:t xml:space="preserve">recognition of teaching achievement in academic </w:t>
      </w:r>
      <w:r w:rsidRPr="00EC5572">
        <w:rPr>
          <w:rFonts w:ascii="Flamauow Book" w:eastAsia="SimSun" w:hAnsi="Flamauow Book"/>
        </w:rPr>
        <w:t>promotion involves</w:t>
      </w:r>
      <w:r w:rsidR="00CE2563" w:rsidRPr="00EC5572">
        <w:rPr>
          <w:rFonts w:ascii="Flamauow Book" w:eastAsia="SimSun" w:hAnsi="Flamauow Book"/>
        </w:rPr>
        <w:t xml:space="preserve"> deciding</w:t>
      </w:r>
      <w:r w:rsidRPr="00EC5572">
        <w:rPr>
          <w:rFonts w:ascii="Flamauow Book" w:eastAsia="SimSun" w:hAnsi="Flamauow Book"/>
        </w:rPr>
        <w:t>:</w:t>
      </w:r>
    </w:p>
    <w:p w:rsidR="002067C0" w:rsidRPr="00EC5572" w:rsidRDefault="00CE2563" w:rsidP="00510E01">
      <w:pPr>
        <w:pStyle w:val="BodyText"/>
        <w:numPr>
          <w:ilvl w:val="0"/>
          <w:numId w:val="13"/>
        </w:numPr>
        <w:spacing w:before="0" w:after="100" w:line="276" w:lineRule="auto"/>
        <w:ind w:left="714" w:hanging="357"/>
        <w:rPr>
          <w:rFonts w:ascii="Flamauow Book" w:eastAsia="SimSun" w:hAnsi="Flamauow Book"/>
        </w:rPr>
      </w:pPr>
      <w:r w:rsidRPr="00EC5572">
        <w:rPr>
          <w:rFonts w:ascii="Flamauow Book" w:eastAsia="SimSun" w:hAnsi="Flamauow Book"/>
        </w:rPr>
        <w:t>T</w:t>
      </w:r>
      <w:r w:rsidR="002067C0" w:rsidRPr="00EC5572">
        <w:rPr>
          <w:rFonts w:ascii="Flamauow Book" w:eastAsia="SimSun" w:hAnsi="Flamauow Book"/>
        </w:rPr>
        <w:t xml:space="preserve">he nature of the cross-institutional </w:t>
      </w:r>
      <w:r w:rsidR="004B114B" w:rsidRPr="00EC5572">
        <w:rPr>
          <w:rFonts w:ascii="Flamauow Book" w:hAnsi="Flamauow Book"/>
        </w:rPr>
        <w:t>benchmarking project</w:t>
      </w:r>
      <w:r w:rsidR="002067C0" w:rsidRPr="00EC5572">
        <w:rPr>
          <w:rFonts w:ascii="Flamauow Book" w:eastAsia="SimSun" w:hAnsi="Flamauow Book"/>
        </w:rPr>
        <w:t xml:space="preserve">: Is it data comparison or </w:t>
      </w:r>
      <w:r w:rsidR="007F0943" w:rsidRPr="00EC5572">
        <w:rPr>
          <w:rFonts w:ascii="Flamauow Book" w:eastAsia="SimSun" w:hAnsi="Flamauow Book"/>
        </w:rPr>
        <w:t>a review of</w:t>
      </w:r>
      <w:r w:rsidR="002067C0" w:rsidRPr="00EC5572">
        <w:rPr>
          <w:rFonts w:ascii="Flamauow Book" w:eastAsia="SimSun" w:hAnsi="Flamauow Book"/>
        </w:rPr>
        <w:t xml:space="preserve"> process</w:t>
      </w:r>
      <w:r w:rsidR="007F0943" w:rsidRPr="00EC5572">
        <w:rPr>
          <w:rFonts w:ascii="Flamauow Book" w:eastAsia="SimSun" w:hAnsi="Flamauow Book"/>
        </w:rPr>
        <w:t>es</w:t>
      </w:r>
      <w:r w:rsidR="002067C0" w:rsidRPr="00EC5572">
        <w:rPr>
          <w:rFonts w:ascii="Flamauow Book" w:eastAsia="SimSun" w:hAnsi="Flamauow Book"/>
        </w:rPr>
        <w:t xml:space="preserve"> or both? </w:t>
      </w:r>
    </w:p>
    <w:p w:rsidR="002067C0" w:rsidRPr="00EC5572" w:rsidRDefault="00CE2563" w:rsidP="00510E01">
      <w:pPr>
        <w:pStyle w:val="BodyText"/>
        <w:numPr>
          <w:ilvl w:val="0"/>
          <w:numId w:val="13"/>
        </w:numPr>
        <w:spacing w:before="0" w:after="100" w:line="276" w:lineRule="auto"/>
        <w:ind w:left="714" w:hanging="357"/>
        <w:rPr>
          <w:rFonts w:ascii="Flamauow Book" w:eastAsia="SimSun" w:hAnsi="Flamauow Book"/>
        </w:rPr>
      </w:pPr>
      <w:r w:rsidRPr="00EC5572">
        <w:rPr>
          <w:rFonts w:ascii="Flamauow Book" w:eastAsia="SimSun" w:hAnsi="Flamauow Book"/>
        </w:rPr>
        <w:t>The</w:t>
      </w:r>
      <w:r w:rsidR="002067C0" w:rsidRPr="00EC5572">
        <w:rPr>
          <w:rFonts w:ascii="Flamauow Book" w:eastAsia="SimSun" w:hAnsi="Flamauow Book"/>
        </w:rPr>
        <w:t xml:space="preserve"> purpose</w:t>
      </w:r>
      <w:r w:rsidR="007F0943" w:rsidRPr="00EC5572">
        <w:rPr>
          <w:rFonts w:ascii="Flamauow Book" w:eastAsia="SimSun" w:hAnsi="Flamauow Book"/>
        </w:rPr>
        <w:t>s</w:t>
      </w:r>
      <w:r w:rsidR="002067C0" w:rsidRPr="00EC5572">
        <w:rPr>
          <w:rFonts w:ascii="Flamauow Book" w:eastAsia="SimSun" w:hAnsi="Flamauow Book"/>
        </w:rPr>
        <w:t xml:space="preserve"> of the cross-institutional </w:t>
      </w:r>
      <w:r w:rsidR="004B114B" w:rsidRPr="00EC5572">
        <w:rPr>
          <w:rFonts w:ascii="Flamauow Book" w:hAnsi="Flamauow Book"/>
        </w:rPr>
        <w:t>benchmarking</w:t>
      </w:r>
      <w:r w:rsidR="002067C0" w:rsidRPr="00EC5572">
        <w:rPr>
          <w:rFonts w:ascii="Flamauow Book" w:eastAsia="SimSun" w:hAnsi="Flamauow Book"/>
        </w:rPr>
        <w:t xml:space="preserve">: </w:t>
      </w:r>
      <w:r w:rsidR="004B114B" w:rsidRPr="00EC5572">
        <w:rPr>
          <w:rFonts w:ascii="Flamauow Book" w:eastAsia="SimSun" w:hAnsi="Flamauow Book"/>
        </w:rPr>
        <w:t xml:space="preserve">to compare </w:t>
      </w:r>
      <w:r w:rsidR="002067C0" w:rsidRPr="00EC5572">
        <w:rPr>
          <w:rFonts w:ascii="Flamauow Book" w:eastAsia="SimSun" w:hAnsi="Flamauow Book"/>
        </w:rPr>
        <w:t xml:space="preserve">best practice, </w:t>
      </w:r>
      <w:r w:rsidR="004B114B" w:rsidRPr="00EC5572">
        <w:rPr>
          <w:rFonts w:ascii="Flamauow Book" w:eastAsia="SimSun" w:hAnsi="Flamauow Book"/>
        </w:rPr>
        <w:t xml:space="preserve">for organisational </w:t>
      </w:r>
      <w:r w:rsidR="002067C0" w:rsidRPr="00EC5572">
        <w:rPr>
          <w:rFonts w:ascii="Flamauow Book" w:eastAsia="SimSun" w:hAnsi="Flamauow Book"/>
        </w:rPr>
        <w:t xml:space="preserve">learning, </w:t>
      </w:r>
      <w:r w:rsidR="004B114B" w:rsidRPr="00EC5572">
        <w:rPr>
          <w:rFonts w:ascii="Flamauow Book" w:eastAsia="SimSun" w:hAnsi="Flamauow Book"/>
        </w:rPr>
        <w:t>and/</w:t>
      </w:r>
      <w:r w:rsidR="002067C0" w:rsidRPr="00EC5572">
        <w:rPr>
          <w:rFonts w:ascii="Flamauow Book" w:eastAsia="SimSun" w:hAnsi="Flamauow Book"/>
        </w:rPr>
        <w:t xml:space="preserve">or </w:t>
      </w:r>
      <w:r w:rsidR="004B114B" w:rsidRPr="00EC5572">
        <w:rPr>
          <w:rFonts w:ascii="Flamauow Book" w:eastAsia="SimSun" w:hAnsi="Flamauow Book"/>
        </w:rPr>
        <w:t>to develop</w:t>
      </w:r>
      <w:r w:rsidR="002067C0" w:rsidRPr="00EC5572">
        <w:rPr>
          <w:rFonts w:ascii="Flamauow Book" w:eastAsia="SimSun" w:hAnsi="Flamauow Book"/>
        </w:rPr>
        <w:t xml:space="preserve"> strategic networks. </w:t>
      </w:r>
    </w:p>
    <w:p w:rsidR="007F0943" w:rsidRPr="00EC5572" w:rsidRDefault="00CE2563" w:rsidP="00510E01">
      <w:pPr>
        <w:pStyle w:val="BodyText"/>
        <w:numPr>
          <w:ilvl w:val="0"/>
          <w:numId w:val="13"/>
        </w:numPr>
        <w:spacing w:before="0" w:after="100" w:line="276" w:lineRule="auto"/>
        <w:ind w:left="714" w:hanging="357"/>
        <w:rPr>
          <w:rFonts w:ascii="Flamauow Book" w:eastAsia="SimSun" w:hAnsi="Flamauow Book"/>
        </w:rPr>
      </w:pPr>
      <w:r w:rsidRPr="00EC5572">
        <w:rPr>
          <w:rFonts w:ascii="Flamauow Book" w:eastAsia="SimSun" w:hAnsi="Flamauow Book"/>
        </w:rPr>
        <w:t xml:space="preserve">What areas of promotion to benchmark (decide whether to compare all 18 benchmarks in the </w:t>
      </w:r>
      <w:r w:rsidRPr="0017703A">
        <w:rPr>
          <w:rFonts w:ascii="Flamauow Book" w:eastAsia="SimSun" w:hAnsi="Flamauow Book"/>
          <w:i/>
        </w:rPr>
        <w:t>Promoting Teaching: Good Practic</w:t>
      </w:r>
      <w:r w:rsidRPr="00645801">
        <w:rPr>
          <w:rFonts w:ascii="Flamauow Book" w:eastAsia="SimSun" w:hAnsi="Flamauow Book"/>
          <w:i/>
        </w:rPr>
        <w:t xml:space="preserve">e </w:t>
      </w:r>
      <w:r w:rsidR="00645801" w:rsidRPr="00645801">
        <w:rPr>
          <w:rFonts w:ascii="Flamauow Book" w:eastAsia="SimSun" w:hAnsi="Flamauow Book"/>
          <w:i/>
        </w:rPr>
        <w:t>Benchmar</w:t>
      </w:r>
      <w:r w:rsidRPr="00645801">
        <w:rPr>
          <w:rFonts w:ascii="Flamauow Book" w:eastAsia="SimSun" w:hAnsi="Flamauow Book"/>
          <w:i/>
        </w:rPr>
        <w:t>k</w:t>
      </w:r>
      <w:r w:rsidR="00645801">
        <w:rPr>
          <w:rFonts w:ascii="Flamauow Book" w:eastAsia="SimSun" w:hAnsi="Flamauow Book"/>
          <w:i/>
        </w:rPr>
        <w:t>s</w:t>
      </w:r>
      <w:r w:rsidRPr="00EC5572">
        <w:rPr>
          <w:rFonts w:ascii="Flamauow Book" w:eastAsia="SimSun" w:hAnsi="Flamauow Book"/>
        </w:rPr>
        <w:t>).</w:t>
      </w:r>
    </w:p>
    <w:p w:rsidR="002067C0" w:rsidRPr="00EC5572" w:rsidRDefault="007F0943" w:rsidP="00510E01">
      <w:pPr>
        <w:pStyle w:val="BodyText"/>
        <w:numPr>
          <w:ilvl w:val="0"/>
          <w:numId w:val="13"/>
        </w:numPr>
        <w:spacing w:before="0" w:after="100" w:line="276" w:lineRule="auto"/>
        <w:ind w:left="714" w:hanging="357"/>
        <w:rPr>
          <w:rFonts w:ascii="Flamauow Book" w:eastAsia="SimSun" w:hAnsi="Flamauow Book"/>
        </w:rPr>
      </w:pPr>
      <w:r w:rsidRPr="00EC5572">
        <w:rPr>
          <w:rFonts w:ascii="Flamauow Book" w:eastAsia="SimSun" w:hAnsi="Flamauow Book"/>
        </w:rPr>
        <w:t xml:space="preserve">Is it viable? </w:t>
      </w:r>
      <w:r w:rsidR="00CE2563" w:rsidRPr="00EC5572">
        <w:rPr>
          <w:rFonts w:ascii="Flamauow Book" w:eastAsia="SimSun" w:hAnsi="Flamauow Book"/>
        </w:rPr>
        <w:t>Are there international, national or internal drivers which will sustain energy for this project</w:t>
      </w:r>
      <w:r w:rsidRPr="00EC5572">
        <w:rPr>
          <w:rFonts w:ascii="Flamauow Book" w:eastAsia="SimSun" w:hAnsi="Flamauow Book"/>
        </w:rPr>
        <w:t>? </w:t>
      </w:r>
      <w:r w:rsidR="002067C0" w:rsidRPr="00EC5572">
        <w:rPr>
          <w:rFonts w:ascii="Flamauow Book" w:eastAsia="SimSun" w:hAnsi="Flamauow Book"/>
        </w:rPr>
        <w:t>Are there adequate human, financial and other resources to support the project</w:t>
      </w:r>
      <w:r w:rsidRPr="00EC5572">
        <w:rPr>
          <w:rFonts w:ascii="Flamauow Book" w:eastAsia="SimSun" w:hAnsi="Flamauow Book"/>
        </w:rPr>
        <w:t xml:space="preserve"> (eg project leader, project officers, research officers)</w:t>
      </w:r>
      <w:r w:rsidR="002067C0" w:rsidRPr="00EC5572">
        <w:rPr>
          <w:rFonts w:ascii="Flamauow Book" w:eastAsia="SimSun" w:hAnsi="Flamauow Book"/>
        </w:rPr>
        <w:t>?</w:t>
      </w:r>
    </w:p>
    <w:p w:rsidR="002067C0" w:rsidRPr="00EC5572" w:rsidRDefault="002067C0" w:rsidP="00510E01">
      <w:pPr>
        <w:pStyle w:val="BodyText"/>
        <w:numPr>
          <w:ilvl w:val="0"/>
          <w:numId w:val="13"/>
        </w:numPr>
        <w:spacing w:before="0" w:after="100" w:line="276" w:lineRule="auto"/>
        <w:ind w:left="714" w:hanging="357"/>
        <w:rPr>
          <w:rFonts w:ascii="Flamauow Book" w:eastAsia="SimSun" w:hAnsi="Flamauow Book"/>
        </w:rPr>
      </w:pPr>
      <w:r w:rsidRPr="00EC5572">
        <w:rPr>
          <w:rFonts w:ascii="Flamauow Book" w:eastAsia="SimSun" w:hAnsi="Flamauow Book"/>
        </w:rPr>
        <w:t>Are there grants or other funding opportunities that can be tapped into?</w:t>
      </w:r>
    </w:p>
    <w:p w:rsidR="002067C0" w:rsidRPr="00EC5572" w:rsidRDefault="002067C0" w:rsidP="00EC5572">
      <w:pPr>
        <w:pStyle w:val="BodyText"/>
        <w:numPr>
          <w:ilvl w:val="0"/>
          <w:numId w:val="13"/>
        </w:numPr>
        <w:spacing w:before="0" w:after="180" w:line="276" w:lineRule="auto"/>
        <w:rPr>
          <w:rFonts w:ascii="Flamauow Book" w:eastAsia="SimSun" w:hAnsi="Flamauow Book"/>
        </w:rPr>
      </w:pPr>
      <w:r w:rsidRPr="00EC5572">
        <w:rPr>
          <w:rFonts w:ascii="Flamauow Book" w:eastAsia="SimSun" w:hAnsi="Flamauow Book"/>
          <w:lang w:eastAsia="zh-CN"/>
        </w:rPr>
        <w:t xml:space="preserve">Will </w:t>
      </w:r>
      <w:r w:rsidR="007F0943" w:rsidRPr="00EC5572">
        <w:rPr>
          <w:rFonts w:ascii="Flamauow Book" w:eastAsia="SimSun" w:hAnsi="Flamauow Book"/>
        </w:rPr>
        <w:t xml:space="preserve">a </w:t>
      </w:r>
      <w:r w:rsidR="00611E76" w:rsidRPr="00EC5572">
        <w:rPr>
          <w:rFonts w:ascii="Flamauow Book" w:eastAsia="SimSun" w:hAnsi="Flamauow Book"/>
        </w:rPr>
        <w:t>cross-institutional</w:t>
      </w:r>
      <w:r w:rsidRPr="00EC5572">
        <w:rPr>
          <w:rFonts w:ascii="Flamauow Book" w:eastAsia="SimSun" w:hAnsi="Flamauow Book"/>
        </w:rPr>
        <w:t xml:space="preserve"> project deliver significant benefits relative to the costs involved?</w:t>
      </w:r>
      <w:r w:rsidR="00CE2563" w:rsidRPr="00EC5572">
        <w:rPr>
          <w:rFonts w:ascii="Flamauow Book" w:eastAsia="SimSun" w:hAnsi="Flamauow Book"/>
        </w:rPr>
        <w:t xml:space="preserve"> </w:t>
      </w:r>
    </w:p>
    <w:p w:rsidR="007A11C9" w:rsidRPr="00EC5572" w:rsidRDefault="007A11C9"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Cross-institutional projects do require a high level of </w:t>
      </w:r>
      <w:r w:rsidR="007F0943" w:rsidRPr="00EC5572">
        <w:rPr>
          <w:rFonts w:ascii="Flamauow Book" w:eastAsia="SimSun" w:hAnsi="Flamauow Book"/>
        </w:rPr>
        <w:t xml:space="preserve">commitment by university leaders and </w:t>
      </w:r>
      <w:r w:rsidRPr="00EC5572">
        <w:rPr>
          <w:rFonts w:ascii="Flamauow Book" w:eastAsia="SimSun" w:hAnsi="Flamauow Book"/>
        </w:rPr>
        <w:t xml:space="preserve">support from Institutional Project Teams. </w:t>
      </w:r>
    </w:p>
    <w:p w:rsidR="00CE2563" w:rsidRPr="00EC5572" w:rsidRDefault="00CE2563" w:rsidP="00510E01">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rPr>
        <w:t>Phase 2. Select benchmarking partners</w:t>
      </w:r>
      <w:r w:rsidR="00F77D0F" w:rsidRPr="00EC5572">
        <w:rPr>
          <w:rFonts w:ascii="Gill Sans MT" w:hAnsi="Gill Sans MT"/>
          <w:color w:val="EC7E00"/>
          <w:sz w:val="36"/>
          <w:szCs w:val="36"/>
        </w:rPr>
        <w:t xml:space="preserve"> and </w:t>
      </w:r>
      <w:r w:rsidR="00510E01">
        <w:rPr>
          <w:rFonts w:ascii="Gill Sans MT" w:hAnsi="Gill Sans MT"/>
          <w:color w:val="EC7E00"/>
          <w:sz w:val="36"/>
          <w:szCs w:val="36"/>
        </w:rPr>
        <w:br/>
      </w:r>
      <w:r w:rsidR="00F77D0F" w:rsidRPr="00EC5572">
        <w:rPr>
          <w:rFonts w:ascii="Gill Sans MT" w:hAnsi="Gill Sans MT"/>
          <w:color w:val="EC7E00"/>
          <w:sz w:val="36"/>
          <w:szCs w:val="36"/>
        </w:rPr>
        <w:t>agree on scope</w:t>
      </w:r>
    </w:p>
    <w:p w:rsidR="00CE2563" w:rsidRPr="00EC5572" w:rsidRDefault="00CE2563"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For the cross-institutional </w:t>
      </w:r>
      <w:r w:rsidR="004B114B" w:rsidRPr="00EC5572">
        <w:rPr>
          <w:rFonts w:ascii="Flamauow Book" w:hAnsi="Flamauow Book"/>
        </w:rPr>
        <w:t>benchmarking</w:t>
      </w:r>
      <w:r w:rsidRPr="00EC5572">
        <w:rPr>
          <w:rFonts w:ascii="Flamauow Book" w:eastAsia="SimSun" w:hAnsi="Flamauow Book"/>
        </w:rPr>
        <w:t xml:space="preserve"> to be successful, you will need to consider the following questions</w:t>
      </w:r>
      <w:r w:rsidR="00611E76" w:rsidRPr="00EC5572">
        <w:rPr>
          <w:rFonts w:ascii="Flamauow Book" w:eastAsia="SimSun" w:hAnsi="Flamauow Book"/>
        </w:rPr>
        <w:t xml:space="preserve"> when selecting benchmarking partners</w:t>
      </w:r>
      <w:r w:rsidRPr="00EC5572">
        <w:rPr>
          <w:rFonts w:ascii="Flamauow Book" w:eastAsia="SimSun" w:hAnsi="Flamauow Book"/>
        </w:rPr>
        <w:t xml:space="preserve">: </w:t>
      </w:r>
    </w:p>
    <w:p w:rsidR="00CE2563" w:rsidRPr="00EC5572" w:rsidRDefault="00CE2563" w:rsidP="00510E01">
      <w:pPr>
        <w:pStyle w:val="BodyText"/>
        <w:numPr>
          <w:ilvl w:val="0"/>
          <w:numId w:val="14"/>
        </w:numPr>
        <w:spacing w:before="0" w:after="100" w:line="276" w:lineRule="auto"/>
        <w:rPr>
          <w:rFonts w:ascii="Flamauow Book" w:eastAsia="SimSun" w:hAnsi="Flamauow Book"/>
        </w:rPr>
      </w:pPr>
      <w:r w:rsidRPr="00EC5572">
        <w:rPr>
          <w:rFonts w:ascii="Flamauow Book" w:eastAsia="SimSun" w:hAnsi="Flamauow Book"/>
        </w:rPr>
        <w:t xml:space="preserve">Are they recognised as best practice in the area that you want to benchmark? </w:t>
      </w:r>
    </w:p>
    <w:p w:rsidR="00CE2563" w:rsidRPr="00EC5572" w:rsidRDefault="00CE2563" w:rsidP="00EC5572">
      <w:pPr>
        <w:pStyle w:val="BodyText"/>
        <w:numPr>
          <w:ilvl w:val="0"/>
          <w:numId w:val="14"/>
        </w:numPr>
        <w:spacing w:before="0" w:after="180" w:line="276" w:lineRule="auto"/>
        <w:rPr>
          <w:rFonts w:ascii="Flamauow Book" w:eastAsia="SimSun" w:hAnsi="Flamauow Book"/>
        </w:rPr>
      </w:pPr>
      <w:r w:rsidRPr="00EC5572">
        <w:rPr>
          <w:rFonts w:ascii="Flamauow Book" w:eastAsia="SimSun" w:hAnsi="Flamauow Book"/>
        </w:rPr>
        <w:t xml:space="preserve">Do they share similar problems, outcomes or practices so that you both learn and improve? </w:t>
      </w:r>
    </w:p>
    <w:p w:rsidR="00CE2563" w:rsidRPr="00EC5572" w:rsidRDefault="00CE2563"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A significant issue to consider </w:t>
      </w:r>
      <w:r w:rsidR="00611E76" w:rsidRPr="00EC5572">
        <w:rPr>
          <w:rFonts w:ascii="Flamauow Book" w:eastAsia="SimSun" w:hAnsi="Flamauow Book"/>
        </w:rPr>
        <w:t>when</w:t>
      </w:r>
      <w:r w:rsidRPr="00EC5572">
        <w:rPr>
          <w:rFonts w:ascii="Flamauow Book" w:eastAsia="SimSun" w:hAnsi="Flamauow Book"/>
        </w:rPr>
        <w:t xml:space="preserve"> selecting benchmarking partners is the compatibility and comparability between institutions: </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Are the partners similar enough to offer transferable strategies in this area?</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What size in the university; research/teaching emphasis; academic profile; similar disciplines taught; age of university; multi-campus based?</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Do the partners have compatible institutional missions, values and goals?</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 xml:space="preserve">Is there a comparable commitment to cross-institutional </w:t>
      </w:r>
      <w:r w:rsidR="004B114B" w:rsidRPr="00EC5572">
        <w:rPr>
          <w:rFonts w:ascii="Flamauow Book" w:hAnsi="Flamauow Book"/>
        </w:rPr>
        <w:t>benchmarking</w:t>
      </w:r>
      <w:r w:rsidRPr="00EC5572">
        <w:rPr>
          <w:rFonts w:ascii="Flamauow Book" w:eastAsia="SimSun" w:hAnsi="Flamauow Book"/>
        </w:rPr>
        <w:t xml:space="preserve"> in this area from senior and other relevant managers of the partner institutions?</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Is there an established history of sharing practice/or an established partnership?</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 xml:space="preserve">Are partners willing to share information and discuss successes and failures? </w:t>
      </w:r>
    </w:p>
    <w:p w:rsidR="00CE2563" w:rsidRPr="00EC5572" w:rsidRDefault="00CE2563" w:rsidP="00510E01">
      <w:pPr>
        <w:pStyle w:val="BodyText"/>
        <w:numPr>
          <w:ilvl w:val="0"/>
          <w:numId w:val="15"/>
        </w:numPr>
        <w:spacing w:before="0" w:after="100" w:line="276" w:lineRule="auto"/>
        <w:rPr>
          <w:rFonts w:ascii="Flamauow Book" w:eastAsia="SimSun" w:hAnsi="Flamauow Book"/>
        </w:rPr>
      </w:pPr>
      <w:r w:rsidRPr="00EC5572">
        <w:rPr>
          <w:rFonts w:ascii="Flamauow Book" w:eastAsia="SimSun" w:hAnsi="Flamauow Book"/>
        </w:rPr>
        <w:t>If possible, is there a history of sharing practice and/or an established relationship to build upon?</w:t>
      </w:r>
    </w:p>
    <w:p w:rsidR="00B36832" w:rsidRDefault="00CE2563" w:rsidP="00EC5572">
      <w:pPr>
        <w:pStyle w:val="BodyText"/>
        <w:numPr>
          <w:ilvl w:val="0"/>
          <w:numId w:val="15"/>
        </w:numPr>
        <w:spacing w:before="0" w:after="180" w:line="276" w:lineRule="auto"/>
        <w:rPr>
          <w:rFonts w:ascii="Flamauow Book" w:eastAsia="SimSun" w:hAnsi="Flamauow Book"/>
        </w:rPr>
      </w:pPr>
      <w:r w:rsidRPr="00EC5572">
        <w:rPr>
          <w:rFonts w:ascii="Flamauow Book" w:eastAsia="SimSun" w:hAnsi="Flamauow Book"/>
        </w:rPr>
        <w:t>Is there a high level of trust between senior and other relevant managers of the partner institutions?</w:t>
      </w:r>
    </w:p>
    <w:p w:rsidR="00A345AB" w:rsidRDefault="00A345AB" w:rsidP="00A345AB">
      <w:pPr>
        <w:pStyle w:val="BodyText"/>
        <w:spacing w:before="0" w:after="180" w:line="276" w:lineRule="auto"/>
        <w:ind w:left="720"/>
        <w:rPr>
          <w:rFonts w:ascii="Flamauow Book" w:eastAsia="SimSun" w:hAnsi="Flamauow Book"/>
        </w:rPr>
      </w:pPr>
    </w:p>
    <w:p w:rsidR="00A345AB" w:rsidRDefault="00A345AB" w:rsidP="00A345AB">
      <w:pPr>
        <w:pStyle w:val="BodyText"/>
        <w:spacing w:before="0" w:after="180" w:line="276" w:lineRule="auto"/>
        <w:rPr>
          <w:rFonts w:ascii="Flamauow Book" w:eastAsia="SimSun" w:hAnsi="Flamauow Book"/>
        </w:rPr>
        <w:sectPr w:rsidR="00A345AB" w:rsidSect="00A345AB">
          <w:headerReference w:type="first" r:id="rId25"/>
          <w:footerReference w:type="first" r:id="rId26"/>
          <w:pgSz w:w="11907" w:h="16839" w:code="9"/>
          <w:pgMar w:top="851" w:right="1304" w:bottom="567" w:left="1418" w:header="0" w:footer="397" w:gutter="0"/>
          <w:cols w:space="708"/>
          <w:titlePg/>
          <w:docGrid w:linePitch="326"/>
        </w:sectPr>
      </w:pPr>
    </w:p>
    <w:p w:rsidR="00E673B5" w:rsidRPr="00EC5572" w:rsidRDefault="00611E76" w:rsidP="00510E01">
      <w:pPr>
        <w:pStyle w:val="Heading2"/>
        <w:spacing w:before="0" w:after="60" w:line="276" w:lineRule="auto"/>
        <w:rPr>
          <w:rFonts w:ascii="Gill Sans MT" w:hAnsi="Gill Sans MT"/>
          <w:color w:val="EC7E00"/>
          <w:sz w:val="36"/>
          <w:szCs w:val="36"/>
          <w:lang w:val="en-US"/>
        </w:rPr>
      </w:pPr>
      <w:r w:rsidRPr="00EC5572">
        <w:rPr>
          <w:rFonts w:ascii="Gill Sans MT" w:hAnsi="Gill Sans MT"/>
          <w:color w:val="EC7E00"/>
          <w:sz w:val="36"/>
          <w:szCs w:val="36"/>
        </w:rPr>
        <w:lastRenderedPageBreak/>
        <w:t xml:space="preserve">Phase 3. </w:t>
      </w:r>
      <w:r w:rsidR="00F77D0F" w:rsidRPr="00EC5572">
        <w:rPr>
          <w:rFonts w:ascii="Gill Sans MT" w:hAnsi="Gill Sans MT"/>
          <w:color w:val="EC7E00"/>
          <w:sz w:val="36"/>
          <w:szCs w:val="36"/>
        </w:rPr>
        <w:t xml:space="preserve">Formalise </w:t>
      </w:r>
      <w:r w:rsidRPr="00EC5572">
        <w:rPr>
          <w:rFonts w:ascii="Gill Sans MT" w:hAnsi="Gill Sans MT"/>
          <w:color w:val="EC7E00"/>
          <w:sz w:val="36"/>
          <w:szCs w:val="36"/>
        </w:rPr>
        <w:t>the partnership</w:t>
      </w:r>
    </w:p>
    <w:p w:rsidR="00611E76" w:rsidRPr="00EC5572" w:rsidRDefault="00611E76"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With cross-institutional </w:t>
      </w:r>
      <w:r w:rsidR="004B114B" w:rsidRPr="00EC5572">
        <w:rPr>
          <w:rFonts w:ascii="Flamauow Book" w:hAnsi="Flamauow Book"/>
        </w:rPr>
        <w:t>benchmarking</w:t>
      </w:r>
      <w:r w:rsidRPr="00EC5572">
        <w:rPr>
          <w:rFonts w:ascii="Flamauow Book" w:eastAsia="SimSun" w:hAnsi="Flamauow Book"/>
        </w:rPr>
        <w:t xml:space="preserve"> projects,</w:t>
      </w:r>
      <w:r w:rsidR="005B1E77" w:rsidRPr="00EC5572">
        <w:rPr>
          <w:rFonts w:ascii="Flamauow Book" w:eastAsia="SimSun" w:hAnsi="Flamauow Book"/>
        </w:rPr>
        <w:t xml:space="preserve"> it is advisable to</w:t>
      </w:r>
      <w:r w:rsidRPr="00EC5572">
        <w:rPr>
          <w:rFonts w:ascii="Flamauow Book" w:eastAsia="SimSun" w:hAnsi="Flamauow Book"/>
        </w:rPr>
        <w:t xml:space="preserve"> formalis</w:t>
      </w:r>
      <w:r w:rsidR="005B1E77" w:rsidRPr="00EC5572">
        <w:rPr>
          <w:rFonts w:ascii="Flamauow Book" w:eastAsia="SimSun" w:hAnsi="Flamauow Book"/>
        </w:rPr>
        <w:t>e</w:t>
      </w:r>
      <w:r w:rsidRPr="00EC5572">
        <w:rPr>
          <w:rFonts w:ascii="Flamauow Book" w:eastAsia="SimSun" w:hAnsi="Flamauow Book"/>
        </w:rPr>
        <w:t xml:space="preserve"> the partnership</w:t>
      </w:r>
      <w:r w:rsidR="005B1E77" w:rsidRPr="00EC5572">
        <w:rPr>
          <w:rFonts w:ascii="Flamauow Book" w:eastAsia="SimSun" w:hAnsi="Flamauow Book"/>
        </w:rPr>
        <w:t xml:space="preserve">. This </w:t>
      </w:r>
      <w:r w:rsidR="00F77D0F" w:rsidRPr="00EC5572">
        <w:rPr>
          <w:rFonts w:ascii="Flamauow Book" w:eastAsia="SimSun" w:hAnsi="Flamauow Book"/>
        </w:rPr>
        <w:t>ensures</w:t>
      </w:r>
      <w:r w:rsidR="005B1E77" w:rsidRPr="00EC5572">
        <w:rPr>
          <w:rFonts w:ascii="Flamauow Book" w:eastAsia="SimSun" w:hAnsi="Flamauow Book"/>
        </w:rPr>
        <w:t xml:space="preserve"> protection of</w:t>
      </w:r>
      <w:r w:rsidRPr="00EC5572">
        <w:rPr>
          <w:rFonts w:ascii="Flamauow Book" w:eastAsia="SimSun" w:hAnsi="Flamauow Book"/>
        </w:rPr>
        <w:t xml:space="preserve"> confidential data and </w:t>
      </w:r>
      <w:r w:rsidR="005B1E77" w:rsidRPr="00EC5572">
        <w:rPr>
          <w:rFonts w:ascii="Flamauow Book" w:eastAsia="SimSun" w:hAnsi="Flamauow Book"/>
        </w:rPr>
        <w:t>information a</w:t>
      </w:r>
      <w:r w:rsidR="00F77D0F" w:rsidRPr="00EC5572">
        <w:rPr>
          <w:rFonts w:ascii="Flamauow Book" w:eastAsia="SimSun" w:hAnsi="Flamauow Book"/>
        </w:rPr>
        <w:t>nd formalises verbal agreements as to scope, access to data and commitment of resources</w:t>
      </w:r>
      <w:r w:rsidRPr="00EC5572">
        <w:rPr>
          <w:rFonts w:ascii="Flamauow Book" w:eastAsia="SimSun" w:hAnsi="Flamauow Book"/>
        </w:rPr>
        <w:t xml:space="preserve">. </w:t>
      </w:r>
      <w:r w:rsidR="005B1E77" w:rsidRPr="00EC5572">
        <w:rPr>
          <w:rFonts w:ascii="Flamauow Book" w:eastAsia="SimSun" w:hAnsi="Flamauow Book"/>
        </w:rPr>
        <w:t>Questions to consider may include</w:t>
      </w:r>
      <w:r w:rsidRPr="00EC5572">
        <w:rPr>
          <w:rFonts w:ascii="Flamauow Book" w:eastAsia="SimSun" w:hAnsi="Flamauow Book"/>
        </w:rPr>
        <w:t xml:space="preserve">: </w:t>
      </w:r>
    </w:p>
    <w:p w:rsidR="00611E76" w:rsidRPr="00EC5572" w:rsidRDefault="00611E76" w:rsidP="00510E01">
      <w:pPr>
        <w:pStyle w:val="BodyText"/>
        <w:numPr>
          <w:ilvl w:val="0"/>
          <w:numId w:val="16"/>
        </w:numPr>
        <w:spacing w:before="0" w:line="276" w:lineRule="auto"/>
        <w:rPr>
          <w:rFonts w:ascii="Flamauow Book" w:eastAsia="SimSun" w:hAnsi="Flamauow Book"/>
        </w:rPr>
      </w:pPr>
      <w:r w:rsidRPr="00EC5572">
        <w:rPr>
          <w:rFonts w:ascii="Flamauow Book" w:eastAsia="SimSun" w:hAnsi="Flamauow Book"/>
        </w:rPr>
        <w:t>Is a Memorandum of Understanding (MOU) or formal agreement required?</w:t>
      </w:r>
    </w:p>
    <w:p w:rsidR="00611E76" w:rsidRPr="00EC5572" w:rsidRDefault="00611E76" w:rsidP="00510E01">
      <w:pPr>
        <w:pStyle w:val="BodyText"/>
        <w:numPr>
          <w:ilvl w:val="0"/>
          <w:numId w:val="16"/>
        </w:numPr>
        <w:spacing w:before="0" w:line="276" w:lineRule="auto"/>
        <w:rPr>
          <w:rFonts w:ascii="Flamauow Book" w:eastAsia="SimSun" w:hAnsi="Flamauow Book"/>
        </w:rPr>
      </w:pPr>
      <w:r w:rsidRPr="00EC5572">
        <w:rPr>
          <w:rFonts w:ascii="Flamauow Book" w:eastAsia="SimSun" w:hAnsi="Flamauow Book"/>
        </w:rPr>
        <w:t>How can a legal unit assist in this process?</w:t>
      </w:r>
    </w:p>
    <w:p w:rsidR="00DC1E9D" w:rsidRPr="00EC5572" w:rsidRDefault="00CD4509" w:rsidP="00510E01">
      <w:pPr>
        <w:pStyle w:val="BodyText"/>
        <w:numPr>
          <w:ilvl w:val="0"/>
          <w:numId w:val="16"/>
        </w:numPr>
        <w:spacing w:before="0" w:line="276" w:lineRule="auto"/>
        <w:rPr>
          <w:rFonts w:ascii="Flamauow Book" w:eastAsia="SimSun" w:hAnsi="Flamauow Book"/>
        </w:rPr>
      </w:pPr>
      <w:r w:rsidRPr="00EC5572">
        <w:rPr>
          <w:rFonts w:ascii="Flamauow Book" w:eastAsia="SimSun" w:hAnsi="Flamauow Book"/>
        </w:rPr>
        <w:t>What resources/costs are involved, and how will these be allocated between the universities</w:t>
      </w:r>
      <w:r w:rsidR="00611E76" w:rsidRPr="00EC5572">
        <w:rPr>
          <w:rFonts w:ascii="Flamauow Book" w:eastAsia="SimSun" w:hAnsi="Flamauow Book"/>
        </w:rPr>
        <w:t>?</w:t>
      </w:r>
    </w:p>
    <w:p w:rsidR="00DC1E9D" w:rsidRPr="00EC5572" w:rsidRDefault="00DC1E9D" w:rsidP="00510E01">
      <w:pPr>
        <w:pStyle w:val="BodyText"/>
        <w:numPr>
          <w:ilvl w:val="0"/>
          <w:numId w:val="16"/>
        </w:numPr>
        <w:spacing w:before="0" w:line="276" w:lineRule="auto"/>
        <w:rPr>
          <w:rFonts w:ascii="Flamauow Book" w:eastAsia="SimSun" w:hAnsi="Flamauow Book"/>
        </w:rPr>
      </w:pPr>
      <w:r w:rsidRPr="00EC5572">
        <w:rPr>
          <w:rFonts w:ascii="Flamauow Book" w:eastAsia="SimSun" w:hAnsi="Flamauow Book"/>
        </w:rPr>
        <w:t>How will leadership and project coordination be shared between the participating universities?</w:t>
      </w:r>
    </w:p>
    <w:p w:rsidR="00611E76" w:rsidRPr="00EC5572" w:rsidRDefault="00DC1E9D" w:rsidP="00EC5572">
      <w:pPr>
        <w:pStyle w:val="BodyText"/>
        <w:numPr>
          <w:ilvl w:val="0"/>
          <w:numId w:val="16"/>
        </w:numPr>
        <w:spacing w:before="0" w:after="180" w:line="276" w:lineRule="auto"/>
        <w:rPr>
          <w:rFonts w:ascii="Flamauow Book" w:eastAsia="SimSun" w:hAnsi="Flamauow Book"/>
        </w:rPr>
      </w:pPr>
      <w:r w:rsidRPr="00EC5572">
        <w:rPr>
          <w:rFonts w:ascii="Flamauow Book" w:eastAsia="SimSun" w:hAnsi="Flamauow Book"/>
        </w:rPr>
        <w:t>Is there a commitment to regular communication, eg Skype meetings, visits between sites, etc?</w:t>
      </w:r>
      <w:r w:rsidR="00611E76" w:rsidRPr="00EC5572">
        <w:rPr>
          <w:rFonts w:ascii="Flamauow Book" w:eastAsia="SimSun" w:hAnsi="Flamauow Book"/>
        </w:rPr>
        <w:t xml:space="preserve"> </w:t>
      </w:r>
    </w:p>
    <w:p w:rsidR="00611E76" w:rsidRPr="00EC5572" w:rsidRDefault="00611E76" w:rsidP="00EC5572">
      <w:pPr>
        <w:pStyle w:val="BodyText"/>
        <w:spacing w:before="0" w:after="180" w:line="276" w:lineRule="auto"/>
        <w:rPr>
          <w:rFonts w:ascii="Flamauow Book" w:eastAsia="SimSun" w:hAnsi="Flamauow Book"/>
        </w:rPr>
      </w:pPr>
      <w:r w:rsidRPr="00EC5572">
        <w:rPr>
          <w:rFonts w:ascii="Flamauow Book" w:eastAsia="SimSun" w:hAnsi="Flamauow Book"/>
        </w:rPr>
        <w:t xml:space="preserve">Some principles to </w:t>
      </w:r>
      <w:r w:rsidR="00F77D0F" w:rsidRPr="00EC5572">
        <w:rPr>
          <w:rFonts w:ascii="Flamauow Book" w:eastAsia="SimSun" w:hAnsi="Flamauow Book"/>
        </w:rPr>
        <w:t xml:space="preserve">set out </w:t>
      </w:r>
      <w:r w:rsidRPr="00EC5572">
        <w:rPr>
          <w:rFonts w:ascii="Flamauow Book" w:eastAsia="SimSun" w:hAnsi="Flamauow Book"/>
        </w:rPr>
        <w:t>in a MOU</w:t>
      </w:r>
      <w:r w:rsidR="00F77D0F" w:rsidRPr="00EC5572">
        <w:rPr>
          <w:rFonts w:ascii="Flamauow Book" w:eastAsia="SimSun" w:hAnsi="Flamauow Book"/>
        </w:rPr>
        <w:t xml:space="preserve"> may include</w:t>
      </w:r>
      <w:r w:rsidRPr="00EC5572">
        <w:rPr>
          <w:rFonts w:ascii="Flamauow Book" w:eastAsia="SimSun" w:hAnsi="Flamauow Book"/>
        </w:rPr>
        <w:t xml:space="preserve">: mutual respect, willingness to share and learn from each; and a shared commitment to quality management. </w:t>
      </w:r>
      <w:r w:rsidR="00F77D0F" w:rsidRPr="00EC5572">
        <w:rPr>
          <w:rFonts w:ascii="Flamauow Book" w:eastAsia="SimSun" w:hAnsi="Flamauow Book"/>
        </w:rPr>
        <w:t xml:space="preserve">Important areas </w:t>
      </w:r>
      <w:r w:rsidRPr="00EC5572">
        <w:rPr>
          <w:rFonts w:ascii="Flamauow Book" w:eastAsia="SimSun" w:hAnsi="Flamauow Book"/>
        </w:rPr>
        <w:t xml:space="preserve">to </w:t>
      </w:r>
      <w:r w:rsidR="00F77D0F" w:rsidRPr="00EC5572">
        <w:rPr>
          <w:rFonts w:ascii="Flamauow Book" w:eastAsia="SimSun" w:hAnsi="Flamauow Book"/>
        </w:rPr>
        <w:t xml:space="preserve">cover include </w:t>
      </w:r>
      <w:r w:rsidRPr="00EC5572">
        <w:rPr>
          <w:rFonts w:ascii="Flamauow Book" w:eastAsia="SimSun" w:hAnsi="Flamauow Book"/>
        </w:rPr>
        <w:t>intellectual property arrangements</w:t>
      </w:r>
      <w:r w:rsidR="007651EB" w:rsidRPr="00EC5572">
        <w:rPr>
          <w:rFonts w:ascii="Flamauow Book" w:eastAsia="SimSun" w:hAnsi="Flamauow Book"/>
        </w:rPr>
        <w:t>,</w:t>
      </w:r>
      <w:r w:rsidRPr="00EC5572">
        <w:rPr>
          <w:rFonts w:ascii="Flamauow Book" w:eastAsia="SimSun" w:hAnsi="Flamauow Book"/>
        </w:rPr>
        <w:t xml:space="preserve"> duration of benchmarking partnership</w:t>
      </w:r>
      <w:r w:rsidR="00F77D0F" w:rsidRPr="00EC5572">
        <w:rPr>
          <w:rFonts w:ascii="Flamauow Book" w:eastAsia="SimSun" w:hAnsi="Flamauow Book"/>
        </w:rPr>
        <w:t xml:space="preserve"> and </w:t>
      </w:r>
      <w:r w:rsidRPr="00EC5572">
        <w:rPr>
          <w:rFonts w:ascii="Flamauow Book" w:eastAsia="SimSun" w:hAnsi="Flamauow Book"/>
        </w:rPr>
        <w:t>termination of MOU</w:t>
      </w:r>
      <w:r w:rsidR="00F77D0F" w:rsidRPr="00EC5572">
        <w:rPr>
          <w:rFonts w:ascii="Flamauow Book" w:eastAsia="SimSun" w:hAnsi="Flamauow Book"/>
        </w:rPr>
        <w:t xml:space="preserve">. The </w:t>
      </w:r>
      <w:r w:rsidRPr="00EC5572">
        <w:rPr>
          <w:rFonts w:ascii="Flamauow Book" w:eastAsia="SimSun" w:hAnsi="Flamauow Book"/>
        </w:rPr>
        <w:t xml:space="preserve">Vice-Chancellors or equivalent </w:t>
      </w:r>
      <w:r w:rsidR="00F77D0F" w:rsidRPr="00EC5572">
        <w:rPr>
          <w:rFonts w:ascii="Flamauow Book" w:eastAsia="SimSun" w:hAnsi="Flamauow Book"/>
        </w:rPr>
        <w:t xml:space="preserve">should sign </w:t>
      </w:r>
      <w:r w:rsidRPr="00EC5572">
        <w:rPr>
          <w:rFonts w:ascii="Flamauow Book" w:eastAsia="SimSun" w:hAnsi="Flamauow Book"/>
        </w:rPr>
        <w:t>the MOU.</w:t>
      </w:r>
    </w:p>
    <w:p w:rsidR="00E1519B" w:rsidRPr="00EC5572" w:rsidRDefault="00611E76" w:rsidP="00510E01">
      <w:pPr>
        <w:pStyle w:val="Heading2"/>
        <w:spacing w:before="320" w:after="60" w:line="276" w:lineRule="auto"/>
        <w:rPr>
          <w:rFonts w:ascii="Gill Sans MT" w:hAnsi="Gill Sans MT"/>
          <w:color w:val="EC7E00"/>
          <w:sz w:val="36"/>
          <w:szCs w:val="36"/>
          <w:lang w:val="en-US"/>
        </w:rPr>
      </w:pPr>
      <w:r w:rsidRPr="00EC5572">
        <w:rPr>
          <w:rFonts w:ascii="Gill Sans MT" w:hAnsi="Gill Sans MT"/>
          <w:color w:val="EC7E00"/>
          <w:sz w:val="36"/>
          <w:szCs w:val="36"/>
        </w:rPr>
        <w:t xml:space="preserve">Phase 4. </w:t>
      </w:r>
      <w:r w:rsidR="00F77D0F" w:rsidRPr="00EC5572">
        <w:rPr>
          <w:rFonts w:ascii="Gill Sans MT" w:hAnsi="Gill Sans MT"/>
          <w:color w:val="EC7E00"/>
          <w:sz w:val="36"/>
          <w:szCs w:val="36"/>
        </w:rPr>
        <w:t>Validate methodologies</w:t>
      </w:r>
    </w:p>
    <w:p w:rsidR="00D83262" w:rsidRPr="00EC5572" w:rsidRDefault="00611E76" w:rsidP="00EC5572">
      <w:pPr>
        <w:pStyle w:val="BodyText"/>
        <w:spacing w:before="0" w:after="180" w:line="276" w:lineRule="auto"/>
        <w:rPr>
          <w:rFonts w:ascii="Flamauow Book" w:hAnsi="Flamauow Book"/>
        </w:rPr>
      </w:pPr>
      <w:r w:rsidRPr="00EC5572">
        <w:rPr>
          <w:rFonts w:ascii="Flamauow Book" w:hAnsi="Flamauow Book"/>
        </w:rPr>
        <w:t xml:space="preserve">The </w:t>
      </w:r>
      <w:r w:rsidR="007651EB" w:rsidRPr="00EC5572">
        <w:rPr>
          <w:rFonts w:ascii="Flamauow Book" w:hAnsi="Flamauow Book"/>
        </w:rPr>
        <w:t>next</w:t>
      </w:r>
      <w:r w:rsidRPr="00EC5572">
        <w:rPr>
          <w:rFonts w:ascii="Flamauow Book" w:hAnsi="Flamauow Book"/>
        </w:rPr>
        <w:t xml:space="preserve"> phase of a cross-institutional </w:t>
      </w:r>
      <w:r w:rsidR="004B114B" w:rsidRPr="00EC5572">
        <w:rPr>
          <w:rFonts w:ascii="Flamauow Book" w:hAnsi="Flamauow Book"/>
        </w:rPr>
        <w:t>benchmarking</w:t>
      </w:r>
      <w:r w:rsidRPr="00EC5572">
        <w:rPr>
          <w:rFonts w:ascii="Flamauow Book" w:hAnsi="Flamauow Book"/>
        </w:rPr>
        <w:t xml:space="preserve"> involves </w:t>
      </w:r>
      <w:r w:rsidR="00F77D0F" w:rsidRPr="00EC5572">
        <w:rPr>
          <w:rFonts w:ascii="Flamauow Book" w:hAnsi="Flamauow Book"/>
        </w:rPr>
        <w:t>deciding on validation methods, and establishing processes or groups to carry these out.</w:t>
      </w:r>
      <w:r w:rsidR="008E4726" w:rsidRPr="00EC5572">
        <w:rPr>
          <w:rFonts w:ascii="Flamauow Book" w:hAnsi="Flamauow Book"/>
        </w:rPr>
        <w:t xml:space="preserve"> Allow four to six weeks for this stage.</w:t>
      </w:r>
    </w:p>
    <w:p w:rsidR="00F77D0F" w:rsidRPr="00EC5572" w:rsidRDefault="00D83262" w:rsidP="00EC5572">
      <w:pPr>
        <w:pStyle w:val="BodyText"/>
        <w:spacing w:before="0" w:after="180" w:line="276" w:lineRule="auto"/>
        <w:rPr>
          <w:rFonts w:ascii="Flamauow Book" w:hAnsi="Flamauow Book"/>
        </w:rPr>
      </w:pPr>
      <w:r w:rsidRPr="00EC5572">
        <w:rPr>
          <w:rFonts w:ascii="Flamauow Book" w:hAnsi="Flamauow Book"/>
        </w:rPr>
        <w:t>In a cross-institutional project, particularly if is international, wording of surveys or other instruments might not be similarly understood at each site</w:t>
      </w:r>
      <w:r w:rsidR="00072D5C" w:rsidRPr="00EC5572">
        <w:rPr>
          <w:rFonts w:ascii="Flamauow Book" w:hAnsi="Flamauow Book"/>
        </w:rPr>
        <w:t>; m</w:t>
      </w:r>
      <w:r w:rsidRPr="00EC5572">
        <w:rPr>
          <w:rFonts w:ascii="Flamauow Book" w:hAnsi="Flamauow Book"/>
        </w:rPr>
        <w:t>ethods of assigning weight to teaching within promotion applications may vary</w:t>
      </w:r>
      <w:r w:rsidR="00072D5C" w:rsidRPr="00EC5572">
        <w:rPr>
          <w:rFonts w:ascii="Flamauow Book" w:hAnsi="Flamauow Book"/>
        </w:rPr>
        <w:t xml:space="preserve">; and </w:t>
      </w:r>
      <w:r w:rsidRPr="00EC5572">
        <w:rPr>
          <w:rFonts w:ascii="Flamauow Book" w:hAnsi="Flamauow Book"/>
        </w:rPr>
        <w:t xml:space="preserve">academic levels </w:t>
      </w:r>
      <w:r w:rsidR="00072D5C" w:rsidRPr="00EC5572">
        <w:rPr>
          <w:rFonts w:ascii="Flamauow Book" w:hAnsi="Flamauow Book"/>
        </w:rPr>
        <w:t xml:space="preserve">may not align. </w:t>
      </w:r>
      <w:r w:rsidRPr="00EC5572">
        <w:rPr>
          <w:rFonts w:ascii="Flamauow Book" w:hAnsi="Flamauow Book"/>
        </w:rPr>
        <w:t xml:space="preserve">Validation methods </w:t>
      </w:r>
      <w:r w:rsidR="00072D5C" w:rsidRPr="00EC5572">
        <w:rPr>
          <w:rFonts w:ascii="Flamauow Book" w:hAnsi="Flamauow Book"/>
        </w:rPr>
        <w:t xml:space="preserve">will be important, and may </w:t>
      </w:r>
      <w:r w:rsidRPr="00EC5572">
        <w:rPr>
          <w:rFonts w:ascii="Flamauow Book" w:hAnsi="Flamauow Book"/>
        </w:rPr>
        <w:t>include</w:t>
      </w:r>
      <w:r w:rsidR="00F77D0F" w:rsidRPr="00EC5572">
        <w:rPr>
          <w:rFonts w:ascii="Flamauow Book" w:hAnsi="Flamauow Book"/>
        </w:rPr>
        <w:t>:</w:t>
      </w:r>
    </w:p>
    <w:p w:rsidR="00F77D0F" w:rsidRPr="00EC5572" w:rsidRDefault="00611E76" w:rsidP="00510E01">
      <w:pPr>
        <w:pStyle w:val="BodyText"/>
        <w:numPr>
          <w:ilvl w:val="0"/>
          <w:numId w:val="20"/>
        </w:numPr>
        <w:spacing w:before="0" w:line="276" w:lineRule="auto"/>
        <w:rPr>
          <w:rFonts w:ascii="Flamauow Book" w:hAnsi="Flamauow Book"/>
        </w:rPr>
      </w:pPr>
      <w:r w:rsidRPr="00EC5572">
        <w:rPr>
          <w:rFonts w:ascii="Flamauow Book" w:hAnsi="Flamauow Book"/>
        </w:rPr>
        <w:t>setting up both an internal and external reference group</w:t>
      </w:r>
      <w:r w:rsidR="00F77D0F" w:rsidRPr="00EC5572">
        <w:rPr>
          <w:rFonts w:ascii="Flamauow Book" w:hAnsi="Flamauow Book"/>
        </w:rPr>
        <w:t>s</w:t>
      </w:r>
      <w:r w:rsidR="007A11C9" w:rsidRPr="00EC5572">
        <w:rPr>
          <w:rFonts w:ascii="Flamauow Book" w:hAnsi="Flamauow Book"/>
        </w:rPr>
        <w:t xml:space="preserve"> and</w:t>
      </w:r>
      <w:r w:rsidRPr="00EC5572">
        <w:rPr>
          <w:rFonts w:ascii="Flamauow Book" w:hAnsi="Flamauow Book"/>
        </w:rPr>
        <w:t>/or evaluator</w:t>
      </w:r>
      <w:r w:rsidR="00F77D0F" w:rsidRPr="00EC5572">
        <w:rPr>
          <w:rFonts w:ascii="Flamauow Book" w:hAnsi="Flamauow Book"/>
        </w:rPr>
        <w:t>s</w:t>
      </w:r>
      <w:r w:rsidRPr="00EC5572">
        <w:rPr>
          <w:rFonts w:ascii="Flamauow Book" w:hAnsi="Flamauow Book"/>
        </w:rPr>
        <w:t xml:space="preserve">. The role of these groups </w:t>
      </w:r>
      <w:r w:rsidR="00F77D0F" w:rsidRPr="00EC5572">
        <w:rPr>
          <w:rFonts w:ascii="Flamauow Book" w:hAnsi="Flamauow Book"/>
        </w:rPr>
        <w:t xml:space="preserve">would be </w:t>
      </w:r>
      <w:r w:rsidRPr="00EC5572">
        <w:rPr>
          <w:rFonts w:ascii="Flamauow Book" w:hAnsi="Flamauow Book"/>
        </w:rPr>
        <w:t xml:space="preserve">to </w:t>
      </w:r>
      <w:r w:rsidR="00F77D0F" w:rsidRPr="00EC5572">
        <w:rPr>
          <w:rFonts w:ascii="Flamauow Book" w:hAnsi="Flamauow Book"/>
        </w:rPr>
        <w:t xml:space="preserve">peer review </w:t>
      </w:r>
      <w:r w:rsidRPr="00EC5572">
        <w:rPr>
          <w:rFonts w:ascii="Flamauow Book" w:hAnsi="Flamauow Book"/>
        </w:rPr>
        <w:t xml:space="preserve">the </w:t>
      </w:r>
      <w:r w:rsidR="007A11C9" w:rsidRPr="00EC5572">
        <w:rPr>
          <w:rFonts w:ascii="Flamauow Book" w:hAnsi="Flamauow Book"/>
        </w:rPr>
        <w:t>benchmarking instruments:</w:t>
      </w:r>
      <w:r w:rsidR="007651EB" w:rsidRPr="00EC5572">
        <w:rPr>
          <w:rFonts w:ascii="Flamauow Book" w:hAnsi="Flamauow Book"/>
        </w:rPr>
        <w:t xml:space="preserve"> eg</w:t>
      </w:r>
      <w:r w:rsidR="007A11C9" w:rsidRPr="00EC5572">
        <w:rPr>
          <w:rFonts w:ascii="Flamauow Book" w:hAnsi="Flamauow Book"/>
        </w:rPr>
        <w:t xml:space="preserve"> </w:t>
      </w:r>
      <w:r w:rsidR="00F77D0F" w:rsidRPr="00EC5572">
        <w:rPr>
          <w:rFonts w:ascii="Flamauow Book" w:hAnsi="Flamauow Book"/>
        </w:rPr>
        <w:t xml:space="preserve">the </w:t>
      </w:r>
      <w:r w:rsidRPr="00EC5572">
        <w:rPr>
          <w:rFonts w:ascii="Flamauow Book" w:hAnsi="Flamauow Book"/>
        </w:rPr>
        <w:t>self-review template</w:t>
      </w:r>
      <w:r w:rsidR="007A11C9" w:rsidRPr="00EC5572">
        <w:rPr>
          <w:rFonts w:ascii="Flamauow Book" w:hAnsi="Flamauow Book"/>
        </w:rPr>
        <w:t xml:space="preserve">, survey or statistics template. Another key role </w:t>
      </w:r>
      <w:r w:rsidR="007651EB" w:rsidRPr="00EC5572">
        <w:rPr>
          <w:rFonts w:ascii="Flamauow Book" w:hAnsi="Flamauow Book"/>
        </w:rPr>
        <w:t xml:space="preserve">they </w:t>
      </w:r>
      <w:r w:rsidR="00F77D0F" w:rsidRPr="00EC5572">
        <w:rPr>
          <w:rFonts w:ascii="Flamauow Book" w:hAnsi="Flamauow Book"/>
        </w:rPr>
        <w:t xml:space="preserve">might </w:t>
      </w:r>
      <w:r w:rsidR="007651EB" w:rsidRPr="00EC5572">
        <w:rPr>
          <w:rFonts w:ascii="Flamauow Book" w:hAnsi="Flamauow Book"/>
        </w:rPr>
        <w:t>play</w:t>
      </w:r>
      <w:r w:rsidR="007A11C9" w:rsidRPr="00EC5572">
        <w:rPr>
          <w:rFonts w:ascii="Flamauow Book" w:hAnsi="Flamauow Book"/>
        </w:rPr>
        <w:t xml:space="preserve"> </w:t>
      </w:r>
      <w:r w:rsidR="00F77D0F" w:rsidRPr="00EC5572">
        <w:rPr>
          <w:rFonts w:ascii="Flamauow Book" w:hAnsi="Flamauow Book"/>
        </w:rPr>
        <w:t xml:space="preserve">would be </w:t>
      </w:r>
      <w:r w:rsidR="007A11C9" w:rsidRPr="00EC5572">
        <w:rPr>
          <w:rFonts w:ascii="Flamauow Book" w:hAnsi="Flamauow Book"/>
        </w:rPr>
        <w:t>to ensure that the project is managed effectively and efficiently to meet institutional and cross-institutional purposes</w:t>
      </w:r>
    </w:p>
    <w:p w:rsidR="00D83262" w:rsidRPr="00EC5572" w:rsidRDefault="00F77D0F" w:rsidP="00510E01">
      <w:pPr>
        <w:pStyle w:val="BodyText"/>
        <w:numPr>
          <w:ilvl w:val="0"/>
          <w:numId w:val="20"/>
        </w:numPr>
        <w:spacing w:before="0" w:line="276" w:lineRule="auto"/>
        <w:rPr>
          <w:rFonts w:ascii="Flamauow Book" w:hAnsi="Flamauow Book"/>
        </w:rPr>
      </w:pPr>
      <w:r w:rsidRPr="00EC5572">
        <w:rPr>
          <w:rFonts w:ascii="Flamauow Book" w:hAnsi="Flamauow Book"/>
        </w:rPr>
        <w:t>carrying out user testing of survey and other instruments, designed to establish reliability and validity</w:t>
      </w:r>
      <w:r w:rsidR="00D83262" w:rsidRPr="00EC5572">
        <w:rPr>
          <w:rFonts w:ascii="Flamauow Book" w:hAnsi="Flamauow Book"/>
        </w:rPr>
        <w:t>,</w:t>
      </w:r>
      <w:r w:rsidRPr="00EC5572">
        <w:rPr>
          <w:rFonts w:ascii="Flamauow Book" w:hAnsi="Flamauow Book"/>
        </w:rPr>
        <w:t xml:space="preserve"> and </w:t>
      </w:r>
      <w:r w:rsidR="00072D5C" w:rsidRPr="00EC5572">
        <w:rPr>
          <w:rFonts w:ascii="Flamauow Book" w:hAnsi="Flamauow Book"/>
        </w:rPr>
        <w:t>to allow</w:t>
      </w:r>
      <w:r w:rsidRPr="00EC5572">
        <w:rPr>
          <w:rFonts w:ascii="Flamauow Book" w:hAnsi="Flamauow Book"/>
        </w:rPr>
        <w:t xml:space="preserve"> wording </w:t>
      </w:r>
      <w:r w:rsidR="00072D5C" w:rsidRPr="00EC5572">
        <w:rPr>
          <w:rFonts w:ascii="Flamauow Book" w:hAnsi="Flamauow Book"/>
        </w:rPr>
        <w:t xml:space="preserve">to be refined </w:t>
      </w:r>
      <w:r w:rsidRPr="00EC5572">
        <w:rPr>
          <w:rFonts w:ascii="Flamauow Book" w:hAnsi="Flamauow Book"/>
        </w:rPr>
        <w:t>as needed</w:t>
      </w:r>
    </w:p>
    <w:p w:rsidR="00D83262" w:rsidRPr="00EC5572" w:rsidRDefault="00072D5C" w:rsidP="00EC5572">
      <w:pPr>
        <w:pStyle w:val="BodyText"/>
        <w:numPr>
          <w:ilvl w:val="0"/>
          <w:numId w:val="20"/>
        </w:numPr>
        <w:spacing w:before="0" w:after="180" w:line="276" w:lineRule="auto"/>
        <w:rPr>
          <w:rFonts w:ascii="Flamauow Book" w:hAnsi="Flamauow Book"/>
        </w:rPr>
      </w:pPr>
      <w:r w:rsidRPr="00EC5572">
        <w:rPr>
          <w:rFonts w:ascii="Flamauow Book" w:hAnsi="Flamauow Book"/>
        </w:rPr>
        <w:t xml:space="preserve">making </w:t>
      </w:r>
      <w:r w:rsidR="00D83262" w:rsidRPr="00EC5572">
        <w:rPr>
          <w:rFonts w:ascii="Flamauow Book" w:hAnsi="Flamauow Book"/>
        </w:rPr>
        <w:t xml:space="preserve">careful comparisons of the assumptions and definitions underlying promotions data, to ensure </w:t>
      </w:r>
      <w:r w:rsidRPr="00EC5572">
        <w:rPr>
          <w:rFonts w:ascii="Flamauow Book" w:hAnsi="Flamauow Book"/>
        </w:rPr>
        <w:t>that</w:t>
      </w:r>
      <w:r w:rsidR="00D83262" w:rsidRPr="00EC5572">
        <w:rPr>
          <w:rFonts w:ascii="Flamauow Book" w:hAnsi="Flamauow Book"/>
        </w:rPr>
        <w:t xml:space="preserve"> comparisons made across the participating universities</w:t>
      </w:r>
      <w:r w:rsidRPr="00EC5572">
        <w:rPr>
          <w:rFonts w:ascii="Flamauow Book" w:hAnsi="Flamauow Book"/>
        </w:rPr>
        <w:t xml:space="preserve"> are meaningful</w:t>
      </w:r>
      <w:r w:rsidR="00F77D0F" w:rsidRPr="00EC5572">
        <w:rPr>
          <w:rFonts w:ascii="Flamauow Book" w:hAnsi="Flamauow Book"/>
        </w:rPr>
        <w:t xml:space="preserve">. </w:t>
      </w:r>
    </w:p>
    <w:p w:rsidR="00E1519B" w:rsidRPr="00EC5572" w:rsidRDefault="007A11C9" w:rsidP="00510E01">
      <w:pPr>
        <w:pStyle w:val="Heading2"/>
        <w:spacing w:before="320" w:after="60" w:line="276" w:lineRule="auto"/>
        <w:rPr>
          <w:rFonts w:ascii="Gill Sans MT" w:hAnsi="Gill Sans MT"/>
          <w:color w:val="EC7E00"/>
          <w:sz w:val="36"/>
          <w:szCs w:val="36"/>
        </w:rPr>
      </w:pPr>
      <w:r w:rsidRPr="00EC5572">
        <w:rPr>
          <w:rFonts w:ascii="Gill Sans MT" w:hAnsi="Gill Sans MT"/>
          <w:color w:val="EC7E00"/>
          <w:sz w:val="36"/>
          <w:szCs w:val="36"/>
        </w:rPr>
        <w:t xml:space="preserve">Phase 5. </w:t>
      </w:r>
      <w:r w:rsidR="002E794E" w:rsidRPr="00EC5572">
        <w:rPr>
          <w:rFonts w:ascii="Gill Sans MT" w:hAnsi="Gill Sans MT"/>
          <w:color w:val="EC7E00"/>
          <w:sz w:val="36"/>
          <w:szCs w:val="36"/>
        </w:rPr>
        <w:t>Car</w:t>
      </w:r>
      <w:r w:rsidR="008E5CEA" w:rsidRPr="00EC5572">
        <w:rPr>
          <w:rFonts w:ascii="Gill Sans MT" w:hAnsi="Gill Sans MT"/>
          <w:color w:val="EC7E00"/>
          <w:sz w:val="36"/>
          <w:szCs w:val="36"/>
        </w:rPr>
        <w:t>r</w:t>
      </w:r>
      <w:r w:rsidR="002E794E" w:rsidRPr="00EC5572">
        <w:rPr>
          <w:rFonts w:ascii="Gill Sans MT" w:hAnsi="Gill Sans MT"/>
          <w:color w:val="EC7E00"/>
          <w:sz w:val="36"/>
          <w:szCs w:val="36"/>
        </w:rPr>
        <w:t xml:space="preserve">y out institutional </w:t>
      </w:r>
      <w:r w:rsidR="004B114B" w:rsidRPr="00EC5572">
        <w:rPr>
          <w:rFonts w:ascii="Gill Sans MT" w:hAnsi="Gill Sans MT"/>
          <w:color w:val="EC7E00"/>
          <w:sz w:val="36"/>
          <w:szCs w:val="36"/>
        </w:rPr>
        <w:t xml:space="preserve">benchmarking </w:t>
      </w:r>
      <w:r w:rsidR="002E794E" w:rsidRPr="00EC5572">
        <w:rPr>
          <w:rFonts w:ascii="Gill Sans MT" w:hAnsi="Gill Sans MT"/>
          <w:color w:val="EC7E00"/>
          <w:sz w:val="36"/>
          <w:szCs w:val="36"/>
        </w:rPr>
        <w:t>at each participating university</w:t>
      </w:r>
    </w:p>
    <w:p w:rsidR="00E1519B" w:rsidRPr="00EC5572" w:rsidRDefault="007A11C9" w:rsidP="00EC5572">
      <w:pPr>
        <w:pStyle w:val="BodyText"/>
        <w:spacing w:before="0" w:after="180" w:line="276" w:lineRule="auto"/>
        <w:rPr>
          <w:rFonts w:ascii="Flamauow Book" w:hAnsi="Flamauow Book"/>
        </w:rPr>
      </w:pPr>
      <w:r w:rsidRPr="00EC5572">
        <w:rPr>
          <w:rFonts w:ascii="Flamauow Book" w:hAnsi="Flamauow Book"/>
        </w:rPr>
        <w:t xml:space="preserve">All universities involved in the cross-institutional </w:t>
      </w:r>
      <w:r w:rsidR="004B114B" w:rsidRPr="00EC5572">
        <w:rPr>
          <w:rFonts w:ascii="Flamauow Book" w:hAnsi="Flamauow Book"/>
        </w:rPr>
        <w:t>benchmarking</w:t>
      </w:r>
      <w:r w:rsidRPr="00EC5572">
        <w:rPr>
          <w:rFonts w:ascii="Flamauow Book" w:hAnsi="Flamauow Book"/>
        </w:rPr>
        <w:t xml:space="preserve"> will need to undertake institutional </w:t>
      </w:r>
      <w:r w:rsidR="004B114B" w:rsidRPr="00EC5572">
        <w:rPr>
          <w:rFonts w:ascii="Flamauow Book" w:hAnsi="Flamauow Book"/>
        </w:rPr>
        <w:t>benchmarking based on self-review against the benchmarks</w:t>
      </w:r>
      <w:r w:rsidR="00C9659A">
        <w:rPr>
          <w:rFonts w:ascii="Flamauow Book" w:hAnsi="Flamauow Book"/>
        </w:rPr>
        <w:t>.</w:t>
      </w:r>
      <w:r w:rsidRPr="00EC5572">
        <w:rPr>
          <w:rFonts w:ascii="Flamauow Book" w:hAnsi="Flamauow Book"/>
        </w:rPr>
        <w:t xml:space="preserve"> Due to contextual differences in size, organisational structure, location, discipline, and focus </w:t>
      </w:r>
      <w:r w:rsidR="007651EB" w:rsidRPr="00EC5572">
        <w:rPr>
          <w:rFonts w:ascii="Flamauow Book" w:hAnsi="Flamauow Book"/>
        </w:rPr>
        <w:t>of</w:t>
      </w:r>
      <w:r w:rsidRPr="00EC5572">
        <w:rPr>
          <w:rFonts w:ascii="Flamauow Book" w:hAnsi="Flamauow Book"/>
        </w:rPr>
        <w:t xml:space="preserve"> the university</w:t>
      </w:r>
      <w:r w:rsidR="004B114B" w:rsidRPr="00EC5572">
        <w:rPr>
          <w:rFonts w:ascii="Flamauow Book" w:hAnsi="Flamauow Book"/>
        </w:rPr>
        <w:t xml:space="preserve">, each of the institutions </w:t>
      </w:r>
      <w:r w:rsidRPr="00EC5572">
        <w:rPr>
          <w:rFonts w:ascii="Flamauow Book" w:hAnsi="Flamauow Book"/>
        </w:rPr>
        <w:t xml:space="preserve">will vary in how </w:t>
      </w:r>
      <w:r w:rsidR="004B114B" w:rsidRPr="00EC5572">
        <w:rPr>
          <w:rFonts w:ascii="Flamauow Book" w:hAnsi="Flamauow Book"/>
        </w:rPr>
        <w:t xml:space="preserve">their benchmarking </w:t>
      </w:r>
      <w:r w:rsidRPr="00EC5572">
        <w:rPr>
          <w:rFonts w:ascii="Flamauow Book" w:hAnsi="Flamauow Book"/>
        </w:rPr>
        <w:t>is undertaken. The key similarities are the agreed benchmarking tools such as the self-review template</w:t>
      </w:r>
      <w:r w:rsidR="00D029EC" w:rsidRPr="00EC5572">
        <w:rPr>
          <w:rFonts w:ascii="Flamauow Book" w:hAnsi="Flamauow Book"/>
        </w:rPr>
        <w:t xml:space="preserve">, survey and statistics data template. Agreement </w:t>
      </w:r>
      <w:r w:rsidR="00072D5C" w:rsidRPr="00EC5572">
        <w:rPr>
          <w:rFonts w:ascii="Flamauow Book" w:hAnsi="Flamauow Book"/>
        </w:rPr>
        <w:t xml:space="preserve">on </w:t>
      </w:r>
      <w:r w:rsidR="00D029EC" w:rsidRPr="00EC5572">
        <w:rPr>
          <w:rFonts w:ascii="Flamauow Book" w:hAnsi="Flamauow Book"/>
        </w:rPr>
        <w:t xml:space="preserve">when the institutional </w:t>
      </w:r>
      <w:r w:rsidR="004B114B" w:rsidRPr="00EC5572">
        <w:rPr>
          <w:rFonts w:ascii="Flamauow Book" w:hAnsi="Flamauow Book"/>
        </w:rPr>
        <w:t xml:space="preserve">benchmarking </w:t>
      </w:r>
      <w:r w:rsidR="00072D5C" w:rsidRPr="00EC5572">
        <w:rPr>
          <w:rFonts w:ascii="Flamauow Book" w:hAnsi="Flamauow Book"/>
        </w:rPr>
        <w:t xml:space="preserve">will </w:t>
      </w:r>
      <w:r w:rsidR="00D029EC" w:rsidRPr="00EC5572">
        <w:rPr>
          <w:rFonts w:ascii="Flamauow Book" w:hAnsi="Flamauow Book"/>
        </w:rPr>
        <w:t xml:space="preserve">take place is paramount for the project to stay on track. </w:t>
      </w:r>
    </w:p>
    <w:p w:rsidR="00E1519B" w:rsidRPr="00EC5572" w:rsidRDefault="00D029EC" w:rsidP="00EC5572">
      <w:pPr>
        <w:pStyle w:val="Heading2"/>
        <w:pageBreakBefore/>
        <w:spacing w:before="0" w:line="276" w:lineRule="auto"/>
        <w:rPr>
          <w:rFonts w:ascii="Gill Sans MT" w:hAnsi="Gill Sans MT"/>
          <w:color w:val="EC7E00"/>
          <w:sz w:val="36"/>
          <w:szCs w:val="36"/>
          <w:lang w:val="en-US"/>
        </w:rPr>
      </w:pPr>
      <w:r w:rsidRPr="00EC5572">
        <w:rPr>
          <w:rFonts w:ascii="Gill Sans MT" w:hAnsi="Gill Sans MT"/>
          <w:color w:val="EC7E00"/>
          <w:sz w:val="36"/>
          <w:szCs w:val="36"/>
        </w:rPr>
        <w:lastRenderedPageBreak/>
        <w:t>Phase 6. Prepar</w:t>
      </w:r>
      <w:r w:rsidR="008E5CEA" w:rsidRPr="00EC5572">
        <w:rPr>
          <w:rFonts w:ascii="Gill Sans MT" w:hAnsi="Gill Sans MT"/>
          <w:color w:val="EC7E00"/>
          <w:sz w:val="36"/>
          <w:szCs w:val="36"/>
        </w:rPr>
        <w:t>e</w:t>
      </w:r>
      <w:r w:rsidRPr="00EC5572">
        <w:rPr>
          <w:rFonts w:ascii="Gill Sans MT" w:hAnsi="Gill Sans MT"/>
          <w:color w:val="EC7E00"/>
          <w:sz w:val="36"/>
          <w:szCs w:val="36"/>
        </w:rPr>
        <w:t xml:space="preserve"> for cross-institutional </w:t>
      </w:r>
      <w:r w:rsidR="004B114B" w:rsidRPr="00EC5572">
        <w:rPr>
          <w:rFonts w:ascii="Gill Sans MT" w:hAnsi="Gill Sans MT"/>
          <w:color w:val="EC7E00"/>
          <w:sz w:val="36"/>
          <w:szCs w:val="36"/>
        </w:rPr>
        <w:t>benchmarking</w:t>
      </w:r>
    </w:p>
    <w:p w:rsidR="008E4726" w:rsidRPr="00EC5572" w:rsidRDefault="00D029EC" w:rsidP="00EC5572">
      <w:pPr>
        <w:pStyle w:val="BodyText"/>
        <w:keepNext/>
        <w:spacing w:before="0" w:after="180" w:line="276" w:lineRule="auto"/>
        <w:rPr>
          <w:rFonts w:ascii="Flamauow Book" w:eastAsia="SimSun" w:hAnsi="Flamauow Book"/>
        </w:rPr>
      </w:pPr>
      <w:r w:rsidRPr="00EC5572">
        <w:rPr>
          <w:rFonts w:ascii="Flamauow Book" w:eastAsia="SimSun" w:hAnsi="Flamauow Book"/>
        </w:rPr>
        <w:t xml:space="preserve">Preparation for the cross-institutional </w:t>
      </w:r>
      <w:r w:rsidR="004B114B" w:rsidRPr="00EC5572">
        <w:rPr>
          <w:rFonts w:ascii="Flamauow Book" w:hAnsi="Flamauow Book"/>
        </w:rPr>
        <w:t>benchmarking</w:t>
      </w:r>
      <w:r w:rsidRPr="00EC5572">
        <w:rPr>
          <w:rFonts w:ascii="Flamauow Book" w:eastAsia="SimSun" w:hAnsi="Flamauow Book"/>
        </w:rPr>
        <w:t xml:space="preserve"> includes </w:t>
      </w:r>
      <w:r w:rsidR="008E4726" w:rsidRPr="00EC5572">
        <w:rPr>
          <w:rFonts w:ascii="Flamauow Book" w:eastAsia="SimSun" w:hAnsi="Flamauow Book"/>
        </w:rPr>
        <w:t xml:space="preserve">agreement on scope and aims, </w:t>
      </w:r>
      <w:r w:rsidR="00C60489" w:rsidRPr="00EC5572">
        <w:rPr>
          <w:rFonts w:ascii="Flamauow Book" w:eastAsia="SimSun" w:hAnsi="Flamauow Book"/>
        </w:rPr>
        <w:t xml:space="preserve">planning for </w:t>
      </w:r>
      <w:r w:rsidR="002D3CDE" w:rsidRPr="00EC5572">
        <w:rPr>
          <w:rFonts w:ascii="Flamauow Book" w:eastAsia="SimSun" w:hAnsi="Flamauow Book"/>
        </w:rPr>
        <w:t xml:space="preserve">the </w:t>
      </w:r>
      <w:r w:rsidRPr="00EC5572">
        <w:rPr>
          <w:rFonts w:ascii="Flamauow Book" w:eastAsia="SimSun" w:hAnsi="Flamauow Book"/>
        </w:rPr>
        <w:t xml:space="preserve">peer-review workshop </w:t>
      </w:r>
      <w:r w:rsidR="004821ED" w:rsidRPr="00EC5572">
        <w:rPr>
          <w:rFonts w:ascii="Flamauow Book" w:eastAsia="SimSun" w:hAnsi="Flamauow Book"/>
        </w:rPr>
        <w:t>and preparation of</w:t>
      </w:r>
      <w:r w:rsidR="008E4726" w:rsidRPr="00EC5572">
        <w:rPr>
          <w:rFonts w:ascii="Flamauow Book" w:eastAsia="SimSun" w:hAnsi="Flamauow Book"/>
        </w:rPr>
        <w:t xml:space="preserve"> workshop </w:t>
      </w:r>
      <w:r w:rsidRPr="00EC5572">
        <w:rPr>
          <w:rFonts w:ascii="Flamauow Book" w:eastAsia="SimSun" w:hAnsi="Flamauow Book"/>
        </w:rPr>
        <w:t>document</w:t>
      </w:r>
      <w:r w:rsidR="008E4726" w:rsidRPr="00EC5572">
        <w:rPr>
          <w:rFonts w:ascii="Flamauow Book" w:eastAsia="SimSun" w:hAnsi="Flamauow Book"/>
        </w:rPr>
        <w:t xml:space="preserve">s which are easy to use and facilitate comparisons across universities. </w:t>
      </w:r>
    </w:p>
    <w:tbl>
      <w:tblPr>
        <w:tblW w:w="9214" w:type="dxa"/>
        <w:tblInd w:w="108" w:type="dxa"/>
        <w:tblBorders>
          <w:top w:val="single" w:sz="4" w:space="0" w:color="4B2078"/>
          <w:left w:val="single" w:sz="4" w:space="0" w:color="4B2078"/>
          <w:bottom w:val="single" w:sz="4" w:space="0" w:color="4B2078"/>
          <w:right w:val="single" w:sz="4" w:space="0" w:color="4B2078"/>
          <w:insideH w:val="single" w:sz="4" w:space="0" w:color="4B2078"/>
          <w:insideV w:val="single" w:sz="4" w:space="0" w:color="4B2078"/>
        </w:tblBorders>
        <w:tblLayout w:type="fixed"/>
        <w:tblLook w:val="04A0" w:firstRow="1" w:lastRow="0" w:firstColumn="1" w:lastColumn="0" w:noHBand="0" w:noVBand="1"/>
      </w:tblPr>
      <w:tblGrid>
        <w:gridCol w:w="3071"/>
        <w:gridCol w:w="3071"/>
        <w:gridCol w:w="3072"/>
      </w:tblGrid>
      <w:tr w:rsidR="00B87779" w:rsidRPr="002818DB" w:rsidTr="00A273B8">
        <w:tc>
          <w:tcPr>
            <w:tcW w:w="3071" w:type="dxa"/>
            <w:tcBorders>
              <w:top w:val="single" w:sz="4" w:space="0" w:color="007AA6"/>
              <w:left w:val="single" w:sz="4" w:space="0" w:color="007AA6"/>
              <w:bottom w:val="single" w:sz="4" w:space="0" w:color="007AA6"/>
              <w:right w:val="single" w:sz="4" w:space="0" w:color="007AA6"/>
            </w:tcBorders>
            <w:shd w:val="clear" w:color="auto" w:fill="007AA6"/>
          </w:tcPr>
          <w:p w:rsidR="00B87779" w:rsidRPr="002818DB" w:rsidRDefault="00B87779" w:rsidP="00A273B8">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 xml:space="preserve">Scope and aims </w:t>
            </w:r>
          </w:p>
        </w:tc>
        <w:tc>
          <w:tcPr>
            <w:tcW w:w="3071" w:type="dxa"/>
            <w:tcBorders>
              <w:top w:val="single" w:sz="4" w:space="0" w:color="007AA6"/>
              <w:left w:val="single" w:sz="4" w:space="0" w:color="007AA6"/>
              <w:bottom w:val="single" w:sz="4" w:space="0" w:color="007AA6"/>
              <w:right w:val="single" w:sz="4" w:space="0" w:color="007AA6"/>
            </w:tcBorders>
            <w:shd w:val="clear" w:color="auto" w:fill="007AA6"/>
          </w:tcPr>
          <w:p w:rsidR="00B87779" w:rsidRPr="002818DB" w:rsidRDefault="00B87779" w:rsidP="00A273B8">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Peer review workshop</w:t>
            </w:r>
          </w:p>
        </w:tc>
        <w:tc>
          <w:tcPr>
            <w:tcW w:w="3072" w:type="dxa"/>
            <w:tcBorders>
              <w:top w:val="single" w:sz="4" w:space="0" w:color="007AA6"/>
              <w:left w:val="single" w:sz="4" w:space="0" w:color="007AA6"/>
              <w:bottom w:val="single" w:sz="4" w:space="0" w:color="007AA6"/>
              <w:right w:val="single" w:sz="4" w:space="0" w:color="007AA6"/>
            </w:tcBorders>
            <w:shd w:val="clear" w:color="auto" w:fill="007AA6"/>
          </w:tcPr>
          <w:p w:rsidR="00B87779" w:rsidRPr="002818DB" w:rsidRDefault="00B87779" w:rsidP="00A273B8">
            <w:pPr>
              <w:pStyle w:val="Heading3"/>
              <w:spacing w:before="6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Workshop documents</w:t>
            </w:r>
          </w:p>
        </w:tc>
      </w:tr>
      <w:tr w:rsidR="00B87779" w:rsidRPr="00EC5572" w:rsidTr="00A273B8">
        <w:tc>
          <w:tcPr>
            <w:tcW w:w="3071" w:type="dxa"/>
            <w:tcBorders>
              <w:top w:val="single" w:sz="4" w:space="0" w:color="007AA6"/>
              <w:left w:val="single" w:sz="4" w:space="0" w:color="007AA6"/>
              <w:bottom w:val="single" w:sz="4" w:space="0" w:color="007AA6"/>
              <w:right w:val="single" w:sz="2" w:space="0" w:color="E9E8F0"/>
            </w:tcBorders>
            <w:shd w:val="clear" w:color="auto" w:fill="E9E8F0"/>
          </w:tcPr>
          <w:p w:rsidR="00B87779" w:rsidRPr="002818DB" w:rsidRDefault="00B87779" w:rsidP="00A273B8">
            <w:pPr>
              <w:pStyle w:val="BodyText"/>
              <w:spacing w:after="180" w:line="276" w:lineRule="auto"/>
              <w:rPr>
                <w:rFonts w:ascii="Flamauow Book" w:eastAsia="SimSun" w:hAnsi="Flamauow Book"/>
                <w:i/>
                <w:sz w:val="19"/>
                <w:szCs w:val="19"/>
              </w:rPr>
            </w:pPr>
            <w:r w:rsidRPr="002818DB">
              <w:rPr>
                <w:rFonts w:ascii="Flamauow Book" w:eastAsia="SimSun" w:hAnsi="Flamauow Book"/>
                <w:i/>
                <w:sz w:val="19"/>
                <w:szCs w:val="19"/>
              </w:rPr>
              <w:t>Questions to consider include:</w:t>
            </w:r>
          </w:p>
          <w:p w:rsidR="00B87779" w:rsidRPr="002818DB" w:rsidRDefault="00B87779" w:rsidP="00A273B8">
            <w:pPr>
              <w:pStyle w:val="BodyText"/>
              <w:spacing w:after="180" w:line="276" w:lineRule="auto"/>
              <w:rPr>
                <w:rFonts w:ascii="Flamauow Book" w:eastAsia="SimSun" w:hAnsi="Flamauow Book"/>
                <w:sz w:val="19"/>
                <w:szCs w:val="19"/>
              </w:rPr>
            </w:pPr>
            <w:r w:rsidRPr="002818DB">
              <w:rPr>
                <w:rFonts w:ascii="Flamauow Book" w:eastAsia="SimSun" w:hAnsi="Flamauow Book"/>
                <w:sz w:val="19"/>
                <w:szCs w:val="19"/>
              </w:rPr>
              <w:t>What are the objectives of the workshop?</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 xml:space="preserve">What data and self-review information will be shared? </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 xml:space="preserve">What outcomes are sought? </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How will benchmark partners contribute to the workshop?</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Are the participating universities will to share confidential information</w:t>
            </w:r>
            <w:r w:rsidR="00D06D1C" w:rsidRPr="002818DB">
              <w:rPr>
                <w:rFonts w:ascii="Flamauow Book" w:eastAsia="SimSun" w:hAnsi="Flamauow Book"/>
                <w:sz w:val="19"/>
                <w:szCs w:val="19"/>
                <w:lang w:eastAsia="zh-CN"/>
              </w:rPr>
              <w:t xml:space="preserve"> such as promotions data</w:t>
            </w:r>
            <w:r w:rsidRPr="002818DB">
              <w:rPr>
                <w:rFonts w:ascii="Flamauow Book" w:eastAsia="SimSun" w:hAnsi="Flamauow Book"/>
                <w:sz w:val="19"/>
                <w:szCs w:val="19"/>
                <w:lang w:eastAsia="zh-CN"/>
              </w:rPr>
              <w:t xml:space="preserve">? </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 xml:space="preserve">What evaluation strategies will be used? </w:t>
            </w:r>
          </w:p>
        </w:tc>
        <w:tc>
          <w:tcPr>
            <w:tcW w:w="3071" w:type="dxa"/>
            <w:tcBorders>
              <w:top w:val="single" w:sz="4" w:space="0" w:color="007AA6"/>
              <w:left w:val="single" w:sz="2" w:space="0" w:color="E9E8F0"/>
              <w:bottom w:val="single" w:sz="4" w:space="0" w:color="007AA6"/>
              <w:right w:val="single" w:sz="2" w:space="0" w:color="E9E8F0"/>
            </w:tcBorders>
            <w:shd w:val="clear" w:color="auto" w:fill="E9E8F0"/>
          </w:tcPr>
          <w:p w:rsidR="00B87779" w:rsidRPr="002818DB" w:rsidRDefault="00B87779" w:rsidP="00A273B8">
            <w:pPr>
              <w:pStyle w:val="BodyText"/>
              <w:spacing w:after="180" w:line="276" w:lineRule="auto"/>
              <w:rPr>
                <w:rFonts w:ascii="Flamauow Book" w:eastAsia="SimSun" w:hAnsi="Flamauow Book"/>
                <w:i/>
                <w:sz w:val="19"/>
                <w:szCs w:val="19"/>
              </w:rPr>
            </w:pPr>
            <w:r w:rsidRPr="002818DB">
              <w:rPr>
                <w:rFonts w:ascii="Flamauow Book" w:eastAsia="SimSun" w:hAnsi="Flamauow Book"/>
                <w:i/>
                <w:sz w:val="19"/>
                <w:szCs w:val="19"/>
              </w:rPr>
              <w:t>Questions to consider include:</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Where and when will it be held?</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How long should the workshop take? Will a day be enough, or should it be longer?</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Who will facilitate?</w:t>
            </w:r>
            <w:r w:rsidR="00D06D1C" w:rsidRPr="002818DB">
              <w:rPr>
                <w:rFonts w:ascii="Flamauow Book" w:eastAsia="SimSun" w:hAnsi="Flamauow Book"/>
                <w:sz w:val="19"/>
                <w:szCs w:val="19"/>
                <w:lang w:eastAsia="zh-CN"/>
              </w:rPr>
              <w:t xml:space="preserve"> Who will write up the outcomes?</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Who will pay for it?</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Who should participate? How many staff will be funded for travel to the workshop?</w:t>
            </w:r>
            <w:r w:rsidR="00D06D1C" w:rsidRPr="002818DB">
              <w:rPr>
                <w:rFonts w:ascii="Flamauow Book" w:eastAsia="SimSun" w:hAnsi="Flamauow Book"/>
                <w:sz w:val="19"/>
                <w:szCs w:val="19"/>
                <w:lang w:eastAsia="zh-CN"/>
              </w:rPr>
              <w:t xml:space="preserve"> Can committee chairs, faculties/colleges be represented?</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What will the format be?</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lang w:eastAsia="zh-CN"/>
              </w:rPr>
              <w:t>What ground rules will apply, eg confidentiality?</w:t>
            </w:r>
          </w:p>
        </w:tc>
        <w:tc>
          <w:tcPr>
            <w:tcW w:w="3072" w:type="dxa"/>
            <w:tcBorders>
              <w:top w:val="single" w:sz="4" w:space="0" w:color="007AA6"/>
              <w:left w:val="single" w:sz="2" w:space="0" w:color="E9E8F0"/>
              <w:bottom w:val="single" w:sz="4" w:space="0" w:color="007AA6"/>
              <w:right w:val="single" w:sz="4" w:space="0" w:color="007AA6"/>
            </w:tcBorders>
            <w:shd w:val="clear" w:color="auto" w:fill="E9E8F0"/>
          </w:tcPr>
          <w:p w:rsidR="00B87779" w:rsidRPr="002818DB" w:rsidRDefault="00B87779" w:rsidP="00A273B8">
            <w:pPr>
              <w:pStyle w:val="BodyText"/>
              <w:spacing w:after="180" w:line="276" w:lineRule="auto"/>
              <w:rPr>
                <w:rFonts w:ascii="Flamauow Book" w:eastAsia="SimSun" w:hAnsi="Flamauow Book"/>
                <w:i/>
                <w:sz w:val="19"/>
                <w:szCs w:val="19"/>
              </w:rPr>
            </w:pPr>
            <w:r w:rsidRPr="002818DB">
              <w:rPr>
                <w:rFonts w:ascii="Flamauow Book" w:eastAsia="SimSun" w:hAnsi="Flamauow Book"/>
                <w:i/>
                <w:sz w:val="19"/>
                <w:szCs w:val="19"/>
              </w:rPr>
              <w:t>Possible documents include:</w:t>
            </w:r>
          </w:p>
          <w:p w:rsidR="00B87779" w:rsidRPr="002818DB" w:rsidRDefault="00B87779" w:rsidP="00A273B8">
            <w:pPr>
              <w:pStyle w:val="BodyText"/>
              <w:spacing w:after="180" w:line="276" w:lineRule="auto"/>
              <w:rPr>
                <w:rFonts w:ascii="Flamauow Book" w:eastAsia="SimSun" w:hAnsi="Flamauow Book"/>
                <w:sz w:val="19"/>
                <w:szCs w:val="19"/>
              </w:rPr>
            </w:pPr>
            <w:r w:rsidRPr="002818DB">
              <w:rPr>
                <w:rFonts w:ascii="Flamauow Book" w:eastAsia="SimSun" w:hAnsi="Flamauow Book"/>
                <w:sz w:val="19"/>
                <w:szCs w:val="19"/>
              </w:rPr>
              <w:t xml:space="preserve">Clear statement of the aims and expected outcomes </w:t>
            </w:r>
          </w:p>
          <w:p w:rsidR="00B87779" w:rsidRPr="002818DB" w:rsidRDefault="00B87779" w:rsidP="00A273B8">
            <w:pPr>
              <w:pStyle w:val="BodyText"/>
              <w:spacing w:after="180" w:line="276" w:lineRule="auto"/>
              <w:rPr>
                <w:rFonts w:ascii="Flamauow Book" w:eastAsia="SimSun" w:hAnsi="Flamauow Book"/>
                <w:sz w:val="19"/>
                <w:szCs w:val="19"/>
              </w:rPr>
            </w:pPr>
            <w:r w:rsidRPr="002818DB">
              <w:rPr>
                <w:rFonts w:ascii="Flamauow Book" w:eastAsia="SimSun" w:hAnsi="Flamauow Book"/>
                <w:sz w:val="19"/>
                <w:szCs w:val="19"/>
              </w:rPr>
              <w:t>Summary of institutional context statements from each university</w:t>
            </w:r>
          </w:p>
          <w:p w:rsidR="00D06D1C" w:rsidRPr="002818DB" w:rsidRDefault="00B87779" w:rsidP="00A273B8">
            <w:pPr>
              <w:pStyle w:val="BodyText"/>
              <w:spacing w:after="180" w:line="276" w:lineRule="auto"/>
              <w:rPr>
                <w:rFonts w:ascii="Flamauow Book" w:eastAsia="SimSun" w:hAnsi="Flamauow Book"/>
                <w:sz w:val="19"/>
                <w:szCs w:val="19"/>
              </w:rPr>
            </w:pPr>
            <w:r w:rsidRPr="002818DB">
              <w:rPr>
                <w:rFonts w:ascii="Flamauow Book" w:eastAsia="SimSun" w:hAnsi="Flamauow Book"/>
                <w:sz w:val="19"/>
                <w:szCs w:val="19"/>
              </w:rPr>
              <w:t>Outcomes of institutional reviews for each university, organised by benchmark</w:t>
            </w:r>
          </w:p>
          <w:p w:rsidR="00B87779" w:rsidRPr="002818DB" w:rsidRDefault="00B87779" w:rsidP="00A273B8">
            <w:pPr>
              <w:pStyle w:val="BodyText"/>
              <w:spacing w:after="180" w:line="276" w:lineRule="auto"/>
              <w:rPr>
                <w:rFonts w:ascii="Flamauow Book" w:eastAsia="SimSun" w:hAnsi="Flamauow Book"/>
                <w:sz w:val="19"/>
                <w:szCs w:val="19"/>
              </w:rPr>
            </w:pPr>
            <w:r w:rsidRPr="002818DB">
              <w:rPr>
                <w:rFonts w:ascii="Flamauow Book" w:eastAsia="SimSun" w:hAnsi="Flamauow Book"/>
                <w:sz w:val="19"/>
                <w:szCs w:val="19"/>
              </w:rPr>
              <w:t>Summary of what each university believes are their good practice</w:t>
            </w:r>
            <w:r w:rsidR="00D06D1C" w:rsidRPr="002818DB">
              <w:rPr>
                <w:rFonts w:ascii="Flamauow Book" w:eastAsia="SimSun" w:hAnsi="Flamauow Book"/>
                <w:sz w:val="19"/>
                <w:szCs w:val="19"/>
              </w:rPr>
              <w:t>s</w:t>
            </w:r>
            <w:r w:rsidRPr="002818DB">
              <w:rPr>
                <w:rFonts w:ascii="Flamauow Book" w:eastAsia="SimSun" w:hAnsi="Flamauow Book"/>
                <w:sz w:val="19"/>
                <w:szCs w:val="19"/>
              </w:rPr>
              <w:t xml:space="preserve"> and areas for improvement</w:t>
            </w:r>
          </w:p>
          <w:p w:rsidR="00B87779" w:rsidRPr="002818DB" w:rsidRDefault="00B87779" w:rsidP="00A273B8">
            <w:pPr>
              <w:pStyle w:val="BodyText"/>
              <w:spacing w:after="180" w:line="276" w:lineRule="auto"/>
              <w:rPr>
                <w:rFonts w:ascii="Flamauow Book" w:eastAsia="SimSun" w:hAnsi="Flamauow Book"/>
                <w:sz w:val="19"/>
                <w:szCs w:val="19"/>
                <w:lang w:eastAsia="zh-CN"/>
              </w:rPr>
            </w:pPr>
            <w:r w:rsidRPr="002818DB">
              <w:rPr>
                <w:rFonts w:ascii="Flamauow Book" w:eastAsia="SimSun" w:hAnsi="Flamauow Book"/>
                <w:sz w:val="19"/>
                <w:szCs w:val="19"/>
              </w:rPr>
              <w:t>Workshop template with space for notes, issues, good practice, comparisons and ratings</w:t>
            </w:r>
          </w:p>
        </w:tc>
      </w:tr>
    </w:tbl>
    <w:p w:rsidR="002818DB" w:rsidRPr="002818DB" w:rsidRDefault="002818DB" w:rsidP="002818DB">
      <w:pPr>
        <w:pStyle w:val="Heading2"/>
        <w:spacing w:before="0" w:after="0" w:line="276" w:lineRule="auto"/>
        <w:rPr>
          <w:rFonts w:ascii="Flamauow Book" w:hAnsi="Flamauow Book"/>
          <w:b w:val="0"/>
          <w:color w:val="auto"/>
          <w:sz w:val="20"/>
          <w:szCs w:val="20"/>
          <w:lang w:val="en-US"/>
        </w:rPr>
      </w:pPr>
    </w:p>
    <w:p w:rsidR="008E5CEA" w:rsidRPr="00EC5572" w:rsidRDefault="008E5CEA" w:rsidP="002818DB">
      <w:pPr>
        <w:pStyle w:val="Heading2"/>
        <w:spacing w:before="320" w:after="60" w:line="276" w:lineRule="auto"/>
        <w:rPr>
          <w:rFonts w:ascii="Gill Sans MT" w:hAnsi="Gill Sans MT"/>
          <w:color w:val="EC7E00"/>
          <w:sz w:val="36"/>
          <w:szCs w:val="36"/>
          <w:lang w:val="en-US"/>
        </w:rPr>
      </w:pPr>
      <w:r w:rsidRPr="00EC5572">
        <w:rPr>
          <w:rFonts w:ascii="Gill Sans MT" w:hAnsi="Gill Sans MT"/>
          <w:color w:val="EC7E00"/>
          <w:sz w:val="36"/>
          <w:szCs w:val="36"/>
          <w:lang w:val="en-US"/>
        </w:rPr>
        <w:t xml:space="preserve">Phase 7. Hold cross-institutional </w:t>
      </w:r>
      <w:r w:rsidR="004B114B" w:rsidRPr="00EC5572">
        <w:rPr>
          <w:rFonts w:ascii="Gill Sans MT" w:hAnsi="Gill Sans MT"/>
          <w:color w:val="EC7E00"/>
          <w:sz w:val="36"/>
          <w:szCs w:val="36"/>
        </w:rPr>
        <w:t>benchmarking</w:t>
      </w:r>
      <w:r w:rsidRPr="00EC5572">
        <w:rPr>
          <w:rFonts w:ascii="Gill Sans MT" w:hAnsi="Gill Sans MT"/>
          <w:color w:val="EC7E00"/>
          <w:sz w:val="36"/>
          <w:szCs w:val="36"/>
          <w:lang w:val="en-US"/>
        </w:rPr>
        <w:t xml:space="preserve"> workshop</w:t>
      </w:r>
    </w:p>
    <w:p w:rsidR="00C368DF" w:rsidRPr="00EC5572" w:rsidRDefault="008E5CEA" w:rsidP="00EC5572">
      <w:pPr>
        <w:pStyle w:val="BodyText"/>
        <w:spacing w:before="0" w:after="180" w:line="276" w:lineRule="auto"/>
        <w:rPr>
          <w:rFonts w:ascii="Flamauow Book" w:eastAsia="SimSun" w:hAnsi="Flamauow Book"/>
          <w:lang w:eastAsia="zh-CN"/>
        </w:rPr>
      </w:pPr>
      <w:r w:rsidRPr="00EC5572">
        <w:rPr>
          <w:rFonts w:ascii="Flamauow Book" w:eastAsia="SimSun" w:hAnsi="Flamauow Book"/>
          <w:lang w:eastAsia="zh-CN"/>
        </w:rPr>
        <w:t xml:space="preserve">The agenda will typically include time to </w:t>
      </w:r>
      <w:r w:rsidR="00F57A74" w:rsidRPr="00EC5572">
        <w:rPr>
          <w:rFonts w:ascii="Flamauow Book" w:eastAsia="SimSun" w:hAnsi="Flamauow Book"/>
          <w:lang w:eastAsia="zh-CN"/>
        </w:rPr>
        <w:t xml:space="preserve">understand </w:t>
      </w:r>
      <w:r w:rsidR="00C368DF" w:rsidRPr="00EC5572">
        <w:rPr>
          <w:rFonts w:ascii="Flamauow Book" w:eastAsia="SimSun" w:hAnsi="Flamauow Book"/>
          <w:lang w:eastAsia="zh-CN"/>
        </w:rPr>
        <w:t>individual institu</w:t>
      </w:r>
      <w:r w:rsidR="00F57A74" w:rsidRPr="00EC5572">
        <w:rPr>
          <w:rFonts w:ascii="Flamauow Book" w:eastAsia="SimSun" w:hAnsi="Flamauow Book"/>
          <w:lang w:eastAsia="zh-CN"/>
        </w:rPr>
        <w:t>tional contexts. These may include understanding the expectations for different academic levels, how teaching is defined and distinguished from research and/or service, and the rating/weighting systems used.</w:t>
      </w:r>
    </w:p>
    <w:p w:rsidR="00F57A74" w:rsidRPr="00EC5572" w:rsidRDefault="00E749FB" w:rsidP="00EC5572">
      <w:pPr>
        <w:pStyle w:val="BodyText"/>
        <w:spacing w:before="0" w:after="180" w:line="276" w:lineRule="auto"/>
        <w:rPr>
          <w:rFonts w:ascii="Flamauow Book" w:eastAsia="SimSun" w:hAnsi="Flamauow Book"/>
          <w:lang w:eastAsia="zh-CN"/>
        </w:rPr>
      </w:pPr>
      <w:r w:rsidRPr="00EC5572">
        <w:rPr>
          <w:rFonts w:ascii="Flamauow Book" w:eastAsia="SimSun" w:hAnsi="Flamauow Book"/>
          <w:lang w:eastAsia="zh-CN"/>
        </w:rPr>
        <w:t xml:space="preserve">Discussion of each benchmark follows. </w:t>
      </w:r>
      <w:r w:rsidR="00F57A74" w:rsidRPr="00EC5572">
        <w:rPr>
          <w:rFonts w:ascii="Flamauow Book" w:eastAsia="SimSun" w:hAnsi="Flamauow Book"/>
          <w:lang w:eastAsia="zh-CN"/>
        </w:rPr>
        <w:t xml:space="preserve">The formal </w:t>
      </w:r>
      <w:r w:rsidRPr="00EC5572">
        <w:rPr>
          <w:rFonts w:ascii="Flamauow Book" w:eastAsia="SimSun" w:hAnsi="Flamauow Book"/>
          <w:lang w:eastAsia="zh-CN"/>
        </w:rPr>
        <w:t xml:space="preserve">part of this </w:t>
      </w:r>
      <w:r w:rsidR="00F57A74" w:rsidRPr="00EC5572">
        <w:rPr>
          <w:rFonts w:ascii="Flamauow Book" w:eastAsia="SimSun" w:hAnsi="Flamauow Book"/>
          <w:lang w:eastAsia="zh-CN"/>
        </w:rPr>
        <w:t xml:space="preserve">involves a review of each university’s </w:t>
      </w:r>
      <w:r w:rsidRPr="00EC5572">
        <w:rPr>
          <w:rFonts w:ascii="Flamauow Book" w:eastAsia="SimSun" w:hAnsi="Flamauow Book"/>
          <w:lang w:eastAsia="zh-CN"/>
        </w:rPr>
        <w:t>self-rating</w:t>
      </w:r>
      <w:r w:rsidR="00F57A74" w:rsidRPr="00EC5572">
        <w:rPr>
          <w:rFonts w:ascii="Flamauow Book" w:eastAsia="SimSun" w:hAnsi="Flamauow Book"/>
          <w:lang w:eastAsia="zh-CN"/>
        </w:rPr>
        <w:t xml:space="preserve"> for each benchmark, challenging these where applicable.</w:t>
      </w:r>
    </w:p>
    <w:p w:rsidR="00F57A74" w:rsidRPr="00EC5572" w:rsidRDefault="00F57A74" w:rsidP="00EC5572">
      <w:pPr>
        <w:pStyle w:val="BodyText"/>
        <w:spacing w:before="0" w:after="180" w:line="276" w:lineRule="auto"/>
        <w:rPr>
          <w:rFonts w:ascii="Flamauow Book" w:eastAsia="SimSun" w:hAnsi="Flamauow Book"/>
          <w:lang w:eastAsia="zh-CN"/>
        </w:rPr>
      </w:pPr>
      <w:r w:rsidRPr="00EC5572">
        <w:rPr>
          <w:rFonts w:ascii="Flamauow Book" w:eastAsia="SimSun" w:hAnsi="Flamauow Book"/>
          <w:lang w:eastAsia="zh-CN"/>
        </w:rPr>
        <w:t>The core</w:t>
      </w:r>
      <w:r w:rsidR="00E749FB" w:rsidRPr="00EC5572">
        <w:rPr>
          <w:rFonts w:ascii="Flamauow Book" w:eastAsia="SimSun" w:hAnsi="Flamauow Book"/>
          <w:lang w:eastAsia="zh-CN"/>
        </w:rPr>
        <w:t xml:space="preserve"> of the discussion of the benchmarks</w:t>
      </w:r>
      <w:r w:rsidRPr="00EC5572">
        <w:rPr>
          <w:rFonts w:ascii="Flamauow Book" w:eastAsia="SimSun" w:hAnsi="Flamauow Book"/>
          <w:lang w:eastAsia="zh-CN"/>
        </w:rPr>
        <w:t xml:space="preserve">, however, is frank </w:t>
      </w:r>
      <w:r w:rsidR="00E749FB" w:rsidRPr="00EC5572">
        <w:rPr>
          <w:rFonts w:ascii="Flamauow Book" w:eastAsia="SimSun" w:hAnsi="Flamauow Book"/>
          <w:lang w:eastAsia="zh-CN"/>
        </w:rPr>
        <w:t xml:space="preserve">appraisal </w:t>
      </w:r>
      <w:r w:rsidRPr="00EC5572">
        <w:rPr>
          <w:rFonts w:ascii="Flamauow Book" w:eastAsia="SimSun" w:hAnsi="Flamauow Book"/>
          <w:lang w:eastAsia="zh-CN"/>
        </w:rPr>
        <w:t xml:space="preserve">of those aspects of academic promotion that are working well (good practice) and those which need improvement. Time is </w:t>
      </w:r>
      <w:r w:rsidR="00E749FB" w:rsidRPr="00EC5572">
        <w:rPr>
          <w:rFonts w:ascii="Flamauow Book" w:eastAsia="SimSun" w:hAnsi="Flamauow Book"/>
          <w:lang w:eastAsia="zh-CN"/>
        </w:rPr>
        <w:t xml:space="preserve">taken </w:t>
      </w:r>
      <w:r w:rsidRPr="00EC5572">
        <w:rPr>
          <w:rFonts w:ascii="Flamauow Book" w:eastAsia="SimSun" w:hAnsi="Flamauow Book"/>
          <w:lang w:eastAsia="zh-CN"/>
        </w:rPr>
        <w:t>to identify shared issues</w:t>
      </w:r>
      <w:r w:rsidR="00E749FB" w:rsidRPr="00EC5572">
        <w:rPr>
          <w:rFonts w:ascii="Flamauow Book" w:eastAsia="SimSun" w:hAnsi="Flamauow Book"/>
          <w:lang w:eastAsia="zh-CN"/>
        </w:rPr>
        <w:t xml:space="preserve"> as well as institutional issues; </w:t>
      </w:r>
      <w:r w:rsidRPr="00EC5572">
        <w:rPr>
          <w:rFonts w:ascii="Flamauow Book" w:eastAsia="SimSun" w:hAnsi="Flamauow Book"/>
          <w:lang w:eastAsia="zh-CN"/>
        </w:rPr>
        <w:t>and to suggest solutions based on experiences and inno</w:t>
      </w:r>
      <w:r w:rsidR="00E749FB" w:rsidRPr="00EC5572">
        <w:rPr>
          <w:rFonts w:ascii="Flamauow Book" w:eastAsia="SimSun" w:hAnsi="Flamauow Book"/>
          <w:lang w:eastAsia="zh-CN"/>
        </w:rPr>
        <w:t>vations at partner universities. Sector issues, such as career paths for teaching fellows / teaching-intensive positions, can</w:t>
      </w:r>
      <w:r w:rsidR="00645801">
        <w:rPr>
          <w:rFonts w:ascii="Flamauow Book" w:eastAsia="SimSun" w:hAnsi="Flamauow Book"/>
          <w:lang w:eastAsia="zh-CN"/>
        </w:rPr>
        <w:t xml:space="preserve"> also be profitably discussed. T</w:t>
      </w:r>
      <w:r w:rsidR="00E749FB" w:rsidRPr="00EC5572">
        <w:rPr>
          <w:rFonts w:ascii="Flamauow Book" w:eastAsia="SimSun" w:hAnsi="Flamauow Book"/>
          <w:lang w:eastAsia="zh-CN"/>
        </w:rPr>
        <w:t>he presence of academic promotion leaders from several universities is a valuable opportunity to debate the bigger picture, with potential for broader follow-up discussions and forums.</w:t>
      </w:r>
    </w:p>
    <w:p w:rsidR="00E749FB" w:rsidRPr="00EC5572" w:rsidRDefault="00E749FB" w:rsidP="00EC5572">
      <w:pPr>
        <w:pStyle w:val="BodyText"/>
        <w:spacing w:before="0" w:after="180" w:line="276" w:lineRule="auto"/>
        <w:rPr>
          <w:rFonts w:ascii="Flamauow Book" w:hAnsi="Flamauow Book"/>
          <w:iCs/>
          <w:color w:val="007AA6"/>
        </w:rPr>
      </w:pPr>
      <w:r w:rsidRPr="00EC5572">
        <w:rPr>
          <w:rFonts w:ascii="Flamauow Book" w:eastAsia="SimSun" w:hAnsi="Flamauow Book"/>
          <w:lang w:eastAsia="zh-CN"/>
        </w:rPr>
        <w:t xml:space="preserve">Finally, actions </w:t>
      </w:r>
      <w:r w:rsidR="008E5CEA" w:rsidRPr="00EC5572">
        <w:rPr>
          <w:rFonts w:ascii="Flamauow Book" w:eastAsia="SimSun" w:hAnsi="Flamauow Book"/>
          <w:lang w:eastAsia="zh-CN"/>
        </w:rPr>
        <w:t xml:space="preserve">to </w:t>
      </w:r>
      <w:r w:rsidR="009B7540" w:rsidRPr="00EC5572">
        <w:rPr>
          <w:rFonts w:ascii="Flamauow Book" w:eastAsia="SimSun" w:hAnsi="Flamauow Book"/>
          <w:lang w:eastAsia="zh-CN"/>
        </w:rPr>
        <w:t xml:space="preserve">be </w:t>
      </w:r>
      <w:r w:rsidR="008E5CEA" w:rsidRPr="00EC5572">
        <w:rPr>
          <w:rFonts w:ascii="Flamauow Book" w:eastAsia="SimSun" w:hAnsi="Flamauow Book"/>
          <w:lang w:eastAsia="zh-CN"/>
        </w:rPr>
        <w:t xml:space="preserve">taken </w:t>
      </w:r>
      <w:r w:rsidR="009B7540" w:rsidRPr="00EC5572">
        <w:rPr>
          <w:rFonts w:ascii="Flamauow Book" w:eastAsia="SimSun" w:hAnsi="Flamauow Book"/>
          <w:lang w:eastAsia="zh-CN"/>
        </w:rPr>
        <w:t>as a result of the peer-review</w:t>
      </w:r>
      <w:r w:rsidRPr="00EC5572">
        <w:rPr>
          <w:rFonts w:ascii="Flamauow Book" w:eastAsia="SimSun" w:hAnsi="Flamauow Book"/>
          <w:lang w:eastAsia="zh-CN"/>
        </w:rPr>
        <w:t xml:space="preserve"> should be agreed, including</w:t>
      </w:r>
      <w:r w:rsidR="008E5CEA" w:rsidRPr="00EC5572">
        <w:rPr>
          <w:rFonts w:ascii="Flamauow Book" w:eastAsia="SimSun" w:hAnsi="Flamauow Book"/>
          <w:lang w:eastAsia="zh-CN"/>
        </w:rPr>
        <w:t xml:space="preserve"> who will be </w:t>
      </w:r>
      <w:r w:rsidR="009B7540" w:rsidRPr="00EC5572">
        <w:rPr>
          <w:rFonts w:ascii="Flamauow Book" w:eastAsia="SimSun" w:hAnsi="Flamauow Book"/>
          <w:lang w:eastAsia="zh-CN"/>
        </w:rPr>
        <w:t xml:space="preserve">responsible for </w:t>
      </w:r>
      <w:r w:rsidRPr="00EC5572">
        <w:rPr>
          <w:rFonts w:ascii="Flamauow Book" w:eastAsia="SimSun" w:hAnsi="Flamauow Book"/>
          <w:lang w:eastAsia="zh-CN"/>
        </w:rPr>
        <w:t xml:space="preserve">writing up the report, how evaluator feedback will contribute, dates for completion of documents and any follow-up activities. </w:t>
      </w:r>
    </w:p>
    <w:p w:rsidR="00F57A74" w:rsidRPr="00EC5572" w:rsidRDefault="00F57A74" w:rsidP="00EC5572">
      <w:pPr>
        <w:pStyle w:val="BodyText"/>
        <w:spacing w:before="0" w:after="180" w:line="276" w:lineRule="auto"/>
        <w:rPr>
          <w:rFonts w:ascii="Flamauow Book" w:hAnsi="Flamauow Book"/>
          <w:iCs/>
          <w:color w:val="007AA6"/>
        </w:rPr>
      </w:pPr>
    </w:p>
    <w:p w:rsidR="005D3515" w:rsidRPr="00EC5572" w:rsidRDefault="00C851AA" w:rsidP="00EC5572">
      <w:pPr>
        <w:spacing w:after="180" w:line="276" w:lineRule="auto"/>
        <w:rPr>
          <w:rFonts w:ascii="Flamauow Book" w:hAnsi="Flamauow Book"/>
          <w:lang w:val="en-US"/>
        </w:rPr>
      </w:pPr>
      <w:r>
        <w:rPr>
          <w:rFonts w:ascii="Flamauow Book" w:hAnsi="Flamauow Book"/>
          <w:noProof/>
        </w:rPr>
        <w:lastRenderedPageBreak/>
        <w:pict>
          <v:shapetype id="_x0000_t202" coordsize="21600,21600" o:spt="202" path="m,l,21600r21600,l21600,xe">
            <v:stroke joinstyle="miter"/>
            <v:path gradientshapeok="t" o:connecttype="rect"/>
          </v:shapetype>
          <v:shape id="_x0000_s1075" type="#_x0000_t202" style="position:absolute;margin-left:40.9pt;margin-top:182pt;width:435.8pt;height:43.2pt;z-index:251783168;mso-height-percent:200;mso-height-percent:200;mso-width-relative:margin;mso-height-relative:margin" filled="f" stroked="f">
            <v:textbox style="mso-next-textbox:#_x0000_s1075;mso-fit-shape-to-text:t">
              <w:txbxContent>
                <w:p w:rsidR="004D21E4" w:rsidRPr="002818DB" w:rsidRDefault="004D21E4" w:rsidP="004A411C">
                  <w:pPr>
                    <w:pStyle w:val="BodyTextSmaller"/>
                    <w:jc w:val="right"/>
                    <w:rPr>
                      <w:rFonts w:ascii="Flamauow Book" w:hAnsi="Flamauow Book"/>
                      <w:i/>
                      <w:sz w:val="19"/>
                      <w:szCs w:val="19"/>
                    </w:rPr>
                  </w:pPr>
                  <w:r w:rsidRPr="002818DB">
                    <w:rPr>
                      <w:rFonts w:ascii="Flamauow Book" w:hAnsi="Flamauow Book"/>
                      <w:i/>
                      <w:sz w:val="19"/>
                      <w:szCs w:val="19"/>
                    </w:rPr>
                    <w:t>Intense discussion at the cross-institutional review workshop comparing academic promotions at the universities of Tasmania, Leicester, Wollongong and Newcastle</w:t>
                  </w:r>
                </w:p>
              </w:txbxContent>
            </v:textbox>
          </v:shape>
        </w:pict>
      </w:r>
      <w:r w:rsidR="005D3515" w:rsidRPr="00EC5572">
        <w:rPr>
          <w:rFonts w:ascii="Flamauow Book" w:hAnsi="Flamauow Book"/>
          <w:noProof/>
        </w:rPr>
        <w:drawing>
          <wp:inline distT="0" distB="0" distL="0" distR="0" wp14:anchorId="4CFF35B2" wp14:editId="75BBC6E7">
            <wp:extent cx="5975497" cy="2230438"/>
            <wp:effectExtent l="19050" t="19050" r="6350" b="0"/>
            <wp:docPr id="825" name="Picture 824" descr="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82.jpg"/>
                    <pic:cNvPicPr/>
                  </pic:nvPicPr>
                  <pic:blipFill rotWithShape="1">
                    <a:blip r:embed="rId27" cstate="print"/>
                    <a:srcRect l="7535" t="39219" r="3474" b="10915"/>
                    <a:stretch/>
                  </pic:blipFill>
                  <pic:spPr bwMode="auto">
                    <a:xfrm>
                      <a:off x="0" y="0"/>
                      <a:ext cx="5978072" cy="2231399"/>
                    </a:xfrm>
                    <a:prstGeom prst="rect">
                      <a:avLst/>
                    </a:prstGeom>
                    <a:ln w="19050" cap="flat" cmpd="sng" algn="ctr">
                      <a:solidFill>
                        <a:srgbClr val="EC7E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5D3515" w:rsidRPr="002818DB" w:rsidRDefault="005D3515" w:rsidP="00EC5572">
      <w:pPr>
        <w:pStyle w:val="Heading2"/>
        <w:spacing w:before="0" w:line="276" w:lineRule="auto"/>
        <w:rPr>
          <w:rFonts w:ascii="Flamauow Book" w:hAnsi="Flamauow Book"/>
          <w:b w:val="0"/>
          <w:color w:val="auto"/>
          <w:sz w:val="20"/>
          <w:szCs w:val="20"/>
          <w:lang w:val="en-US"/>
        </w:rPr>
      </w:pPr>
    </w:p>
    <w:p w:rsidR="005D3515" w:rsidRDefault="005D3515" w:rsidP="00EC5572">
      <w:pPr>
        <w:pStyle w:val="Heading2"/>
        <w:spacing w:before="0" w:line="276" w:lineRule="auto"/>
        <w:rPr>
          <w:rFonts w:ascii="Flamauow Book" w:hAnsi="Flamauow Book"/>
          <w:b w:val="0"/>
          <w:color w:val="auto"/>
          <w:sz w:val="20"/>
          <w:szCs w:val="20"/>
          <w:lang w:val="en-US"/>
        </w:rPr>
      </w:pPr>
    </w:p>
    <w:p w:rsidR="00C368DF" w:rsidRPr="00EC5572" w:rsidRDefault="00C368DF" w:rsidP="002818DB">
      <w:pPr>
        <w:pStyle w:val="Heading2"/>
        <w:spacing w:before="320" w:after="60" w:line="276" w:lineRule="auto"/>
        <w:rPr>
          <w:rFonts w:ascii="Gill Sans MT" w:hAnsi="Gill Sans MT"/>
          <w:color w:val="EC7E00"/>
          <w:sz w:val="36"/>
          <w:szCs w:val="36"/>
          <w:lang w:val="en-US"/>
        </w:rPr>
      </w:pPr>
      <w:r w:rsidRPr="00EC5572">
        <w:rPr>
          <w:rFonts w:ascii="Gill Sans MT" w:hAnsi="Gill Sans MT"/>
          <w:color w:val="EC7E00"/>
          <w:sz w:val="36"/>
          <w:szCs w:val="36"/>
          <w:lang w:val="en-US"/>
        </w:rPr>
        <w:t>Phase 8. Disseminate the findings</w:t>
      </w:r>
    </w:p>
    <w:p w:rsidR="00E1519B" w:rsidRDefault="00C67572" w:rsidP="00EC5572">
      <w:pPr>
        <w:pStyle w:val="BodyText"/>
        <w:spacing w:before="0" w:after="180" w:line="276" w:lineRule="auto"/>
        <w:rPr>
          <w:rFonts w:ascii="Flamauow Book" w:hAnsi="Flamauow Book"/>
        </w:rPr>
      </w:pPr>
      <w:r w:rsidRPr="00EC5572">
        <w:rPr>
          <w:rFonts w:ascii="Flamauow Book" w:hAnsi="Flamauow Book"/>
        </w:rPr>
        <w:t xml:space="preserve">The final phase of the cross-institutional </w:t>
      </w:r>
      <w:r w:rsidR="004B114B" w:rsidRPr="00EC5572">
        <w:rPr>
          <w:rFonts w:ascii="Flamauow Book" w:hAnsi="Flamauow Book"/>
        </w:rPr>
        <w:t>benchmarking</w:t>
      </w:r>
      <w:r w:rsidRPr="00EC5572">
        <w:rPr>
          <w:rFonts w:ascii="Flamauow Book" w:hAnsi="Flamauow Book"/>
        </w:rPr>
        <w:t xml:space="preserve"> of promotion is disseminating the findings across the partner universities and if possible across the sector. A cross-institutional report identifies areas of good practice and areas for improvement.</w:t>
      </w:r>
      <w:r w:rsidR="004A411C" w:rsidRPr="00EC5572">
        <w:rPr>
          <w:rFonts w:ascii="Flamauow Book" w:hAnsi="Flamauow Book"/>
        </w:rPr>
        <w:t xml:space="preserve"> In the area of academic promotion, many of the discussion points and conclusions may be of interest to the sector at large. </w:t>
      </w:r>
      <w:r w:rsidRPr="00EC5572">
        <w:rPr>
          <w:rFonts w:ascii="Flamauow Book" w:hAnsi="Flamauow Book"/>
        </w:rPr>
        <w:t xml:space="preserve">Forums such as DVC meetings, Learning and Teaching forums are possible </w:t>
      </w:r>
      <w:r w:rsidR="00D06D1C" w:rsidRPr="00EC5572">
        <w:rPr>
          <w:rFonts w:ascii="Flamauow Book" w:hAnsi="Flamauow Book"/>
        </w:rPr>
        <w:t>forums for dissemination.</w:t>
      </w:r>
      <w:r w:rsidR="00494F8C" w:rsidRPr="00494F8C">
        <w:rPr>
          <w:noProof/>
        </w:rPr>
        <w:t xml:space="preserve"> </w:t>
      </w:r>
    </w:p>
    <w:p w:rsidR="00494F8C" w:rsidRDefault="00494F8C" w:rsidP="00EC5572">
      <w:pPr>
        <w:pStyle w:val="BodyText"/>
        <w:spacing w:before="0" w:after="180" w:line="276" w:lineRule="auto"/>
        <w:rPr>
          <w:rFonts w:ascii="Flamauow Book" w:hAnsi="Flamauow Book"/>
        </w:rPr>
      </w:pPr>
    </w:p>
    <w:p w:rsidR="006B3B15" w:rsidRDefault="006B3B15" w:rsidP="00EC5572">
      <w:pPr>
        <w:pStyle w:val="BodyText"/>
        <w:spacing w:before="0" w:after="180" w:line="276" w:lineRule="auto"/>
        <w:rPr>
          <w:rFonts w:ascii="Flamauow Book" w:hAnsi="Flamauow Book"/>
        </w:rPr>
      </w:pPr>
    </w:p>
    <w:p w:rsidR="00494F8C" w:rsidRDefault="00494F8C" w:rsidP="00EC5572">
      <w:pPr>
        <w:pStyle w:val="BodyText"/>
        <w:spacing w:before="0" w:after="180" w:line="276" w:lineRule="auto"/>
        <w:rPr>
          <w:rFonts w:ascii="Flamauow Book" w:hAnsi="Flamauow Book"/>
        </w:rPr>
        <w:sectPr w:rsidR="00494F8C" w:rsidSect="003270A7">
          <w:footerReference w:type="even" r:id="rId28"/>
          <w:footerReference w:type="default" r:id="rId29"/>
          <w:headerReference w:type="first" r:id="rId30"/>
          <w:pgSz w:w="11907" w:h="16839" w:code="9"/>
          <w:pgMar w:top="851" w:right="1304" w:bottom="567" w:left="1418" w:header="0" w:footer="397" w:gutter="0"/>
          <w:cols w:space="708"/>
          <w:titlePg/>
          <w:docGrid w:linePitch="326"/>
        </w:sectPr>
      </w:pPr>
    </w:p>
    <w:p w:rsidR="008E5CEA" w:rsidRPr="00EC5572" w:rsidRDefault="00BE0E19" w:rsidP="00EC5572">
      <w:pPr>
        <w:pStyle w:val="Heading2"/>
        <w:pageBreakBefore/>
        <w:spacing w:before="0" w:line="276" w:lineRule="auto"/>
        <w:rPr>
          <w:rFonts w:ascii="Gill Sans MT" w:hAnsi="Gill Sans MT"/>
          <w:color w:val="EC7E00"/>
          <w:sz w:val="36"/>
          <w:szCs w:val="36"/>
        </w:rPr>
      </w:pPr>
      <w:r w:rsidRPr="00EC5572">
        <w:rPr>
          <w:rFonts w:ascii="Gill Sans MT" w:hAnsi="Gill Sans MT"/>
          <w:color w:val="EC7E00"/>
          <w:sz w:val="36"/>
          <w:szCs w:val="36"/>
        </w:rPr>
        <w:lastRenderedPageBreak/>
        <w:t xml:space="preserve">Summary: </w:t>
      </w:r>
      <w:r w:rsidRPr="002818DB">
        <w:rPr>
          <w:rFonts w:ascii="Gill Sans MT" w:hAnsi="Gill Sans MT"/>
          <w:color w:val="EC7E00"/>
          <w:sz w:val="36"/>
          <w:szCs w:val="36"/>
        </w:rPr>
        <w:t>P</w:t>
      </w:r>
      <w:r w:rsidRPr="00EC5572">
        <w:rPr>
          <w:rFonts w:ascii="Gill Sans MT" w:hAnsi="Gill Sans MT"/>
          <w:color w:val="EC7E00"/>
          <w:sz w:val="36"/>
          <w:szCs w:val="36"/>
        </w:rPr>
        <w:t>hases of cross-institutional benchmarking</w:t>
      </w:r>
    </w:p>
    <w:tbl>
      <w:tblPr>
        <w:tblW w:w="9214" w:type="dxa"/>
        <w:tblInd w:w="108" w:type="dxa"/>
        <w:tblBorders>
          <w:top w:val="single" w:sz="4" w:space="0" w:color="4B2078"/>
          <w:left w:val="single" w:sz="4" w:space="0" w:color="4B2078"/>
          <w:bottom w:val="single" w:sz="4" w:space="0" w:color="4B2078"/>
          <w:right w:val="single" w:sz="4" w:space="0" w:color="4B2078"/>
          <w:insideH w:val="single" w:sz="4" w:space="0" w:color="4B2078"/>
          <w:insideV w:val="single" w:sz="4" w:space="0" w:color="4B2078"/>
        </w:tblBorders>
        <w:tblLayout w:type="fixed"/>
        <w:tblLook w:val="04A0" w:firstRow="1" w:lastRow="0" w:firstColumn="1" w:lastColumn="0" w:noHBand="0" w:noVBand="1"/>
      </w:tblPr>
      <w:tblGrid>
        <w:gridCol w:w="2552"/>
        <w:gridCol w:w="2311"/>
        <w:gridCol w:w="2137"/>
        <w:gridCol w:w="2214"/>
      </w:tblGrid>
      <w:tr w:rsidR="008E5CEA" w:rsidRPr="002818DB" w:rsidTr="00A273B8">
        <w:tc>
          <w:tcPr>
            <w:tcW w:w="2552" w:type="dxa"/>
            <w:tcBorders>
              <w:top w:val="single" w:sz="4" w:space="0" w:color="007AA6"/>
              <w:left w:val="single" w:sz="4" w:space="0" w:color="007AA6"/>
              <w:bottom w:val="single" w:sz="4" w:space="0" w:color="007AA6"/>
              <w:right w:val="single" w:sz="4" w:space="0" w:color="007AA6"/>
            </w:tcBorders>
            <w:shd w:val="clear" w:color="auto" w:fill="007AA6"/>
          </w:tcPr>
          <w:p w:rsidR="008E5CEA" w:rsidRPr="002818DB" w:rsidRDefault="008E5CEA" w:rsidP="00A273B8">
            <w:pPr>
              <w:pStyle w:val="Heading3"/>
              <w:spacing w:before="0" w:after="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 xml:space="preserve">Phases </w:t>
            </w:r>
          </w:p>
        </w:tc>
        <w:tc>
          <w:tcPr>
            <w:tcW w:w="2311" w:type="dxa"/>
            <w:tcBorders>
              <w:top w:val="single" w:sz="4" w:space="0" w:color="007AA6"/>
              <w:left w:val="single" w:sz="4" w:space="0" w:color="007AA6"/>
              <w:bottom w:val="single" w:sz="4" w:space="0" w:color="007AA6"/>
              <w:right w:val="single" w:sz="4" w:space="0" w:color="007AA6"/>
            </w:tcBorders>
            <w:shd w:val="clear" w:color="auto" w:fill="007AA6"/>
          </w:tcPr>
          <w:p w:rsidR="008E5CEA" w:rsidRPr="002818DB" w:rsidRDefault="008E5CEA" w:rsidP="00A273B8">
            <w:pPr>
              <w:pStyle w:val="Heading3"/>
              <w:spacing w:before="0" w:after="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Purpose</w:t>
            </w:r>
          </w:p>
        </w:tc>
        <w:tc>
          <w:tcPr>
            <w:tcW w:w="2137" w:type="dxa"/>
            <w:tcBorders>
              <w:top w:val="single" w:sz="4" w:space="0" w:color="007AA6"/>
              <w:left w:val="single" w:sz="4" w:space="0" w:color="007AA6"/>
              <w:bottom w:val="single" w:sz="4" w:space="0" w:color="007AA6"/>
              <w:right w:val="single" w:sz="4" w:space="0" w:color="007AA6"/>
            </w:tcBorders>
            <w:shd w:val="clear" w:color="auto" w:fill="007AA6"/>
          </w:tcPr>
          <w:p w:rsidR="008E5CEA" w:rsidRPr="002818DB" w:rsidRDefault="008E5CEA" w:rsidP="00A273B8">
            <w:pPr>
              <w:pStyle w:val="Heading3"/>
              <w:spacing w:before="0" w:after="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Organisational structure</w:t>
            </w:r>
          </w:p>
        </w:tc>
        <w:tc>
          <w:tcPr>
            <w:tcW w:w="2214" w:type="dxa"/>
            <w:tcBorders>
              <w:top w:val="single" w:sz="4" w:space="0" w:color="007AA6"/>
              <w:left w:val="single" w:sz="4" w:space="0" w:color="007AA6"/>
              <w:bottom w:val="single" w:sz="4" w:space="0" w:color="007AA6"/>
              <w:right w:val="single" w:sz="4" w:space="0" w:color="007AA6"/>
            </w:tcBorders>
            <w:shd w:val="clear" w:color="auto" w:fill="007AA6"/>
          </w:tcPr>
          <w:p w:rsidR="008E5CEA" w:rsidRPr="002818DB" w:rsidRDefault="008E5CEA" w:rsidP="00A273B8">
            <w:pPr>
              <w:pStyle w:val="Heading3"/>
              <w:spacing w:before="0" w:after="0"/>
              <w:rPr>
                <w:rFonts w:ascii="Flamauow Medium" w:eastAsia="Times" w:hAnsi="Flamauow Medium" w:cs="Times New Roman"/>
                <w:b w:val="0"/>
                <w:bCs w:val="0"/>
                <w:color w:val="FFFFFF" w:themeColor="background1"/>
                <w:sz w:val="22"/>
                <w:szCs w:val="22"/>
                <w:lang w:val="en-US"/>
              </w:rPr>
            </w:pPr>
            <w:r w:rsidRPr="002818DB">
              <w:rPr>
                <w:rFonts w:ascii="Flamauow Medium" w:eastAsia="Times" w:hAnsi="Flamauow Medium" w:cs="Times New Roman"/>
                <w:b w:val="0"/>
                <w:bCs w:val="0"/>
                <w:color w:val="FFFFFF" w:themeColor="background1"/>
                <w:sz w:val="22"/>
                <w:szCs w:val="22"/>
                <w:lang w:val="en-US"/>
              </w:rPr>
              <w:t>Resources</w:t>
            </w:r>
          </w:p>
        </w:tc>
      </w:tr>
      <w:tr w:rsidR="001324D3" w:rsidRPr="002818DB" w:rsidTr="00A273B8">
        <w:tc>
          <w:tcPr>
            <w:tcW w:w="2552" w:type="dxa"/>
            <w:tcBorders>
              <w:top w:val="single" w:sz="4" w:space="0" w:color="007AA6"/>
              <w:left w:val="single" w:sz="4" w:space="0" w:color="007AA6"/>
              <w:bottom w:val="single" w:sz="2" w:space="0" w:color="E9E8F0"/>
              <w:right w:val="single" w:sz="2" w:space="0" w:color="E9E8F0"/>
            </w:tcBorders>
            <w:shd w:val="clear" w:color="auto" w:fill="E9E8F0"/>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Phase 1: Develop concept</w:t>
            </w:r>
          </w:p>
        </w:tc>
        <w:tc>
          <w:tcPr>
            <w:tcW w:w="2311" w:type="dxa"/>
            <w:tcBorders>
              <w:top w:val="single" w:sz="4" w:space="0" w:color="007AA6"/>
              <w:left w:val="single" w:sz="2" w:space="0" w:color="E9E8F0"/>
              <w:bottom w:val="single" w:sz="2" w:space="0" w:color="E9E8F0"/>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Aims and scope of benchmarking project are clear</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Adequate support and resources are confirmed</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Benefits are clear and outweigh costs</w:t>
            </w:r>
          </w:p>
        </w:tc>
        <w:tc>
          <w:tcPr>
            <w:tcW w:w="2137" w:type="dxa"/>
            <w:tcBorders>
              <w:top w:val="single" w:sz="4" w:space="0" w:color="007AA6"/>
              <w:left w:val="single" w:sz="2" w:space="0" w:color="E9E8F0"/>
              <w:bottom w:val="single" w:sz="2" w:space="0" w:color="E9E8F0"/>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Project team </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Senior executive</w:t>
            </w:r>
          </w:p>
        </w:tc>
        <w:tc>
          <w:tcPr>
            <w:tcW w:w="2214" w:type="dxa"/>
            <w:tcBorders>
              <w:top w:val="single" w:sz="4" w:space="0" w:color="007AA6"/>
              <w:left w:val="single" w:sz="2" w:space="0" w:color="E9E8F0"/>
              <w:bottom w:val="single" w:sz="2" w:space="0" w:color="E9E8F0"/>
              <w:right w:val="single" w:sz="4" w:space="0" w:color="007AA6"/>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p>
        </w:tc>
      </w:tr>
      <w:tr w:rsidR="001324D3" w:rsidRPr="002818DB" w:rsidTr="002818DB">
        <w:tc>
          <w:tcPr>
            <w:tcW w:w="2552" w:type="dxa"/>
            <w:tcBorders>
              <w:top w:val="single" w:sz="2" w:space="0" w:color="E9E8F0"/>
              <w:left w:val="single" w:sz="4" w:space="0" w:color="007AA6"/>
              <w:bottom w:val="nil"/>
              <w:right w:val="nil"/>
            </w:tcBorders>
            <w:shd w:val="clear" w:color="auto" w:fill="auto"/>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Phase 2: Select benchmarking partners and agree on scope</w:t>
            </w:r>
          </w:p>
        </w:tc>
        <w:tc>
          <w:tcPr>
            <w:tcW w:w="2311" w:type="dxa"/>
            <w:tcBorders>
              <w:top w:val="single" w:sz="2" w:space="0" w:color="E9E8F0"/>
              <w:left w:val="nil"/>
              <w:bottom w:val="nil"/>
              <w:right w:val="nil"/>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Compatibility and comparability partners are selected</w:t>
            </w:r>
          </w:p>
        </w:tc>
        <w:tc>
          <w:tcPr>
            <w:tcW w:w="2137" w:type="dxa"/>
            <w:tcBorders>
              <w:top w:val="single" w:sz="2" w:space="0" w:color="E9E8F0"/>
              <w:left w:val="nil"/>
              <w:bottom w:val="nil"/>
              <w:right w:val="nil"/>
            </w:tcBorders>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Project team </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University project teams</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Senior executives</w:t>
            </w:r>
          </w:p>
        </w:tc>
        <w:tc>
          <w:tcPr>
            <w:tcW w:w="2214" w:type="dxa"/>
            <w:tcBorders>
              <w:top w:val="single" w:sz="2" w:space="0" w:color="E9E8F0"/>
              <w:left w:val="nil"/>
              <w:bottom w:val="nil"/>
              <w:right w:val="single" w:sz="4" w:space="0" w:color="007AA6"/>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p>
        </w:tc>
      </w:tr>
      <w:tr w:rsidR="001324D3" w:rsidRPr="002818DB" w:rsidTr="002818DB">
        <w:tc>
          <w:tcPr>
            <w:tcW w:w="2552" w:type="dxa"/>
            <w:tcBorders>
              <w:top w:val="nil"/>
              <w:left w:val="single" w:sz="4" w:space="0" w:color="007AA6"/>
              <w:bottom w:val="single" w:sz="2" w:space="0" w:color="E9E8F0"/>
              <w:right w:val="single" w:sz="2" w:space="0" w:color="E9E8F0"/>
            </w:tcBorders>
            <w:shd w:val="clear" w:color="auto" w:fill="E9E8F0"/>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3: Formalise the partnership </w:t>
            </w:r>
          </w:p>
        </w:tc>
        <w:tc>
          <w:tcPr>
            <w:tcW w:w="2311" w:type="dxa"/>
            <w:tcBorders>
              <w:top w:val="nil"/>
              <w:left w:val="single" w:sz="2" w:space="0" w:color="E9E8F0"/>
              <w:bottom w:val="single" w:sz="2" w:space="0" w:color="E9E8F0"/>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Memorandum of Understanding (MOU) developed</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Clear understanding of project by all partners</w:t>
            </w:r>
          </w:p>
        </w:tc>
        <w:tc>
          <w:tcPr>
            <w:tcW w:w="2137" w:type="dxa"/>
            <w:tcBorders>
              <w:top w:val="nil"/>
              <w:left w:val="single" w:sz="2" w:space="0" w:color="E9E8F0"/>
              <w:bottom w:val="single" w:sz="2" w:space="0" w:color="E9E8F0"/>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Project team</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University project teams</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Legal unit </w:t>
            </w:r>
          </w:p>
        </w:tc>
        <w:tc>
          <w:tcPr>
            <w:tcW w:w="2214" w:type="dxa"/>
            <w:tcBorders>
              <w:top w:val="nil"/>
              <w:left w:val="single" w:sz="2" w:space="0" w:color="E9E8F0"/>
              <w:bottom w:val="single" w:sz="2" w:space="0" w:color="E9E8F0"/>
              <w:right w:val="single" w:sz="4" w:space="0" w:color="007AA6"/>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Template #6 Memorandum of Understanding</w:t>
            </w:r>
          </w:p>
        </w:tc>
      </w:tr>
      <w:tr w:rsidR="001324D3" w:rsidRPr="002818DB" w:rsidTr="002818DB">
        <w:tc>
          <w:tcPr>
            <w:tcW w:w="2552" w:type="dxa"/>
            <w:tcBorders>
              <w:top w:val="single" w:sz="2" w:space="0" w:color="E9E8F0"/>
              <w:left w:val="single" w:sz="4" w:space="0" w:color="007AA6"/>
              <w:bottom w:val="nil"/>
              <w:right w:val="nil"/>
            </w:tcBorders>
            <w:shd w:val="clear" w:color="auto" w:fill="auto"/>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Phase 4: Validate methodologies</w:t>
            </w:r>
          </w:p>
        </w:tc>
        <w:tc>
          <w:tcPr>
            <w:tcW w:w="2311" w:type="dxa"/>
            <w:tcBorders>
              <w:top w:val="single" w:sz="2" w:space="0" w:color="E9E8F0"/>
              <w:left w:val="nil"/>
              <w:bottom w:val="nil"/>
              <w:right w:val="nil"/>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Templates, tools and methodologies are validated</w:t>
            </w:r>
          </w:p>
        </w:tc>
        <w:tc>
          <w:tcPr>
            <w:tcW w:w="2137" w:type="dxa"/>
            <w:tcBorders>
              <w:top w:val="single" w:sz="2" w:space="0" w:color="E9E8F0"/>
              <w:left w:val="nil"/>
              <w:bottom w:val="nil"/>
              <w:right w:val="nil"/>
            </w:tcBorders>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Internal and/or external reference groups</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Evaluator(s)</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Project team</w:t>
            </w:r>
          </w:p>
        </w:tc>
        <w:tc>
          <w:tcPr>
            <w:tcW w:w="2214" w:type="dxa"/>
            <w:tcBorders>
              <w:top w:val="single" w:sz="2" w:space="0" w:color="E9E8F0"/>
              <w:left w:val="nil"/>
              <w:bottom w:val="nil"/>
              <w:right w:val="single" w:sz="4" w:space="0" w:color="007AA6"/>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p>
        </w:tc>
      </w:tr>
      <w:tr w:rsidR="001324D3" w:rsidRPr="002818DB" w:rsidTr="002818DB">
        <w:tc>
          <w:tcPr>
            <w:tcW w:w="2552" w:type="dxa"/>
            <w:tcBorders>
              <w:top w:val="nil"/>
              <w:left w:val="single" w:sz="4" w:space="0" w:color="007AA6"/>
              <w:bottom w:val="single" w:sz="4" w:space="0" w:color="FFFFFF" w:themeColor="background1"/>
              <w:right w:val="single" w:sz="2" w:space="0" w:color="E9E8F0"/>
            </w:tcBorders>
            <w:shd w:val="clear" w:color="auto" w:fill="E9E8F0"/>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5: Carry out institutional </w:t>
            </w:r>
            <w:r w:rsidR="008D4329" w:rsidRPr="00802569">
              <w:rPr>
                <w:rFonts w:ascii="Flamauow Medium" w:hAnsi="Flamauow Medium"/>
                <w:color w:val="007AA6"/>
                <w:sz w:val="19"/>
                <w:szCs w:val="19"/>
                <w:lang w:val="en-US" w:eastAsia="zh-TW"/>
              </w:rPr>
              <w:t xml:space="preserve">benchmarking activities </w:t>
            </w:r>
            <w:r w:rsidRPr="00802569">
              <w:rPr>
                <w:rFonts w:ascii="Flamauow Medium" w:hAnsi="Flamauow Medium"/>
                <w:color w:val="007AA6"/>
                <w:sz w:val="19"/>
                <w:szCs w:val="19"/>
                <w:lang w:val="en-US" w:eastAsia="zh-TW"/>
              </w:rPr>
              <w:t xml:space="preserve">at each participating university </w:t>
            </w:r>
          </w:p>
        </w:tc>
        <w:tc>
          <w:tcPr>
            <w:tcW w:w="2311" w:type="dxa"/>
            <w:tcBorders>
              <w:top w:val="nil"/>
              <w:left w:val="single" w:sz="2" w:space="0" w:color="E9E8F0"/>
              <w:bottom w:val="single" w:sz="4" w:space="0" w:color="FFFFFF" w:themeColor="background1"/>
              <w:right w:val="single" w:sz="2" w:space="0" w:color="E9E8F0"/>
            </w:tcBorders>
            <w:shd w:val="clear" w:color="auto" w:fill="E9E8F0"/>
          </w:tcPr>
          <w:p w:rsidR="00C9659A" w:rsidRPr="00117AE1" w:rsidRDefault="00C9659A" w:rsidP="00C9659A">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 xml:space="preserve">Areas of good practice identified and agreed </w:t>
            </w:r>
          </w:p>
          <w:p w:rsidR="001324D3" w:rsidRPr="002818DB" w:rsidRDefault="00C9659A" w:rsidP="00C9659A">
            <w:pPr>
              <w:pStyle w:val="BodyText"/>
              <w:spacing w:after="100" w:line="276" w:lineRule="auto"/>
              <w:rPr>
                <w:rFonts w:ascii="Flamauow Book" w:hAnsi="Flamauow Book"/>
                <w:sz w:val="19"/>
                <w:szCs w:val="19"/>
                <w:lang w:val="en-US" w:eastAsia="zh-TW"/>
              </w:rPr>
            </w:pPr>
            <w:r w:rsidRPr="00117AE1">
              <w:rPr>
                <w:rFonts w:ascii="Flamauow Book" w:hAnsi="Flamauow Book"/>
                <w:sz w:val="19"/>
                <w:szCs w:val="19"/>
                <w:lang w:val="en-US" w:eastAsia="zh-TW"/>
              </w:rPr>
              <w:t>Areas for improvement identified and agreed</w:t>
            </w:r>
          </w:p>
        </w:tc>
        <w:tc>
          <w:tcPr>
            <w:tcW w:w="2137" w:type="dxa"/>
            <w:tcBorders>
              <w:top w:val="nil"/>
              <w:left w:val="single" w:sz="2" w:space="0" w:color="E9E8F0"/>
              <w:bottom w:val="single" w:sz="4" w:space="0" w:color="FFFFFF" w:themeColor="background1"/>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p>
        </w:tc>
        <w:tc>
          <w:tcPr>
            <w:tcW w:w="2214" w:type="dxa"/>
            <w:tcBorders>
              <w:top w:val="nil"/>
              <w:left w:val="single" w:sz="2" w:space="0" w:color="E9E8F0"/>
              <w:bottom w:val="single" w:sz="4" w:space="0" w:color="FFFFFF" w:themeColor="background1"/>
              <w:right w:val="single" w:sz="4" w:space="0" w:color="007AA6"/>
            </w:tcBorders>
            <w:shd w:val="clear" w:color="auto" w:fill="E9E8F0"/>
          </w:tcPr>
          <w:p w:rsidR="001324D3" w:rsidRPr="002818DB" w:rsidRDefault="00C9659A" w:rsidP="00C9659A">
            <w:pPr>
              <w:pStyle w:val="BodyText"/>
              <w:spacing w:after="100" w:line="276" w:lineRule="auto"/>
              <w:rPr>
                <w:rFonts w:ascii="Flamauow Book" w:hAnsi="Flamauow Book"/>
                <w:sz w:val="19"/>
                <w:szCs w:val="19"/>
                <w:lang w:val="en-US" w:eastAsia="zh-TW"/>
              </w:rPr>
            </w:pPr>
            <w:r>
              <w:rPr>
                <w:rFonts w:ascii="Flamauow Book" w:hAnsi="Flamauow Book"/>
                <w:sz w:val="19"/>
                <w:szCs w:val="19"/>
                <w:lang w:val="en-US" w:eastAsia="zh-TW"/>
              </w:rPr>
              <w:t>Templates #1 to #5</w:t>
            </w:r>
          </w:p>
        </w:tc>
      </w:tr>
      <w:tr w:rsidR="001324D3" w:rsidRPr="002818DB" w:rsidTr="002818DB">
        <w:tc>
          <w:tcPr>
            <w:tcW w:w="2552" w:type="dxa"/>
            <w:tcBorders>
              <w:top w:val="single" w:sz="2" w:space="0" w:color="E9E8F0"/>
              <w:left w:val="single" w:sz="4" w:space="0" w:color="007AA6"/>
              <w:bottom w:val="nil"/>
              <w:right w:val="nil"/>
            </w:tcBorders>
            <w:shd w:val="clear" w:color="auto" w:fill="auto"/>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6: Prepare for cross-institutional </w:t>
            </w:r>
            <w:r w:rsidR="008D4329" w:rsidRPr="00802569">
              <w:rPr>
                <w:rFonts w:ascii="Flamauow Medium" w:hAnsi="Flamauow Medium"/>
                <w:color w:val="007AA6"/>
                <w:sz w:val="19"/>
                <w:szCs w:val="19"/>
                <w:lang w:val="en-US" w:eastAsia="zh-TW"/>
              </w:rPr>
              <w:t>benchmarking</w:t>
            </w:r>
            <w:r w:rsidRPr="00802569">
              <w:rPr>
                <w:rFonts w:ascii="Flamauow Medium" w:hAnsi="Flamauow Medium"/>
                <w:color w:val="007AA6"/>
                <w:sz w:val="19"/>
                <w:szCs w:val="19"/>
                <w:lang w:val="en-US" w:eastAsia="zh-TW"/>
              </w:rPr>
              <w:t xml:space="preserve"> </w:t>
            </w:r>
          </w:p>
        </w:tc>
        <w:tc>
          <w:tcPr>
            <w:tcW w:w="2311" w:type="dxa"/>
            <w:tcBorders>
              <w:top w:val="single" w:sz="2" w:space="0" w:color="E9E8F0"/>
              <w:left w:val="nil"/>
              <w:bottom w:val="nil"/>
              <w:right w:val="nil"/>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Material sy</w:t>
            </w:r>
            <w:r w:rsidR="00DB67EE" w:rsidRPr="002818DB">
              <w:rPr>
                <w:rFonts w:ascii="Flamauow Book" w:hAnsi="Flamauow Book"/>
                <w:sz w:val="19"/>
                <w:szCs w:val="19"/>
                <w:lang w:val="en-US" w:eastAsia="zh-TW"/>
              </w:rPr>
              <w:t>n</w:t>
            </w:r>
            <w:r w:rsidRPr="002818DB">
              <w:rPr>
                <w:rFonts w:ascii="Flamauow Book" w:hAnsi="Flamauow Book"/>
                <w:sz w:val="19"/>
                <w:szCs w:val="19"/>
                <w:lang w:val="en-US" w:eastAsia="zh-TW"/>
              </w:rPr>
              <w:t xml:space="preserve">thesised for cross-institutional </w:t>
            </w:r>
            <w:r w:rsidR="008D4329" w:rsidRPr="002818DB">
              <w:rPr>
                <w:rFonts w:ascii="Flamauow Book" w:hAnsi="Flamauow Book"/>
                <w:sz w:val="19"/>
                <w:szCs w:val="19"/>
                <w:lang w:val="en-US" w:eastAsia="zh-TW"/>
              </w:rPr>
              <w:t>benchmarking</w:t>
            </w:r>
            <w:r w:rsidRPr="002818DB">
              <w:rPr>
                <w:rFonts w:ascii="Flamauow Book" w:hAnsi="Flamauow Book"/>
                <w:sz w:val="19"/>
                <w:szCs w:val="19"/>
                <w:lang w:val="en-US" w:eastAsia="zh-TW"/>
              </w:rPr>
              <w:t xml:space="preserve"> workshop </w:t>
            </w:r>
          </w:p>
        </w:tc>
        <w:tc>
          <w:tcPr>
            <w:tcW w:w="2137" w:type="dxa"/>
            <w:tcBorders>
              <w:top w:val="single" w:sz="2" w:space="0" w:color="E9E8F0"/>
              <w:left w:val="nil"/>
              <w:bottom w:val="nil"/>
              <w:right w:val="nil"/>
            </w:tcBorders>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Project team</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University project teams</w:t>
            </w:r>
          </w:p>
        </w:tc>
        <w:tc>
          <w:tcPr>
            <w:tcW w:w="2214" w:type="dxa"/>
            <w:tcBorders>
              <w:top w:val="single" w:sz="2" w:space="0" w:color="E9E8F0"/>
              <w:left w:val="nil"/>
              <w:bottom w:val="nil"/>
              <w:right w:val="single" w:sz="4" w:space="0" w:color="007AA6"/>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p>
        </w:tc>
      </w:tr>
      <w:tr w:rsidR="001324D3" w:rsidRPr="002818DB" w:rsidTr="002818DB">
        <w:tc>
          <w:tcPr>
            <w:tcW w:w="2552" w:type="dxa"/>
            <w:tcBorders>
              <w:top w:val="nil"/>
              <w:left w:val="single" w:sz="4" w:space="0" w:color="007AA6"/>
              <w:bottom w:val="single" w:sz="4" w:space="0" w:color="FFFFFF" w:themeColor="background1"/>
              <w:right w:val="single" w:sz="2" w:space="0" w:color="E9E8F0"/>
            </w:tcBorders>
            <w:shd w:val="clear" w:color="auto" w:fill="E9E8F0"/>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 xml:space="preserve">Phase 7: Hold cross-institutional </w:t>
            </w:r>
            <w:r w:rsidR="008D4329" w:rsidRPr="00802569">
              <w:rPr>
                <w:rFonts w:ascii="Flamauow Medium" w:hAnsi="Flamauow Medium"/>
                <w:color w:val="007AA6"/>
                <w:sz w:val="19"/>
                <w:szCs w:val="19"/>
                <w:lang w:val="en-US" w:eastAsia="zh-TW"/>
              </w:rPr>
              <w:t>benchmarking</w:t>
            </w:r>
            <w:r w:rsidRPr="00802569">
              <w:rPr>
                <w:rFonts w:ascii="Flamauow Medium" w:hAnsi="Flamauow Medium"/>
                <w:color w:val="007AA6"/>
                <w:sz w:val="19"/>
                <w:szCs w:val="19"/>
                <w:lang w:val="en-US" w:eastAsia="zh-TW"/>
              </w:rPr>
              <w:t xml:space="preserve"> workshop </w:t>
            </w:r>
          </w:p>
        </w:tc>
        <w:tc>
          <w:tcPr>
            <w:tcW w:w="2311" w:type="dxa"/>
            <w:tcBorders>
              <w:top w:val="nil"/>
              <w:left w:val="single" w:sz="2" w:space="0" w:color="E9E8F0"/>
              <w:bottom w:val="single" w:sz="4" w:space="0" w:color="FFFFFF" w:themeColor="background1"/>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Cross-institutional review workshop  </w:t>
            </w:r>
          </w:p>
        </w:tc>
        <w:tc>
          <w:tcPr>
            <w:tcW w:w="2137" w:type="dxa"/>
            <w:tcBorders>
              <w:top w:val="nil"/>
              <w:left w:val="single" w:sz="2" w:space="0" w:color="E9E8F0"/>
              <w:bottom w:val="single" w:sz="4" w:space="0" w:color="FFFFFF" w:themeColor="background1"/>
              <w:right w:val="single" w:sz="2" w:space="0" w:color="E9E8F0"/>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Project team</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Evaluator </w:t>
            </w:r>
          </w:p>
        </w:tc>
        <w:tc>
          <w:tcPr>
            <w:tcW w:w="2214" w:type="dxa"/>
            <w:tcBorders>
              <w:top w:val="nil"/>
              <w:left w:val="single" w:sz="2" w:space="0" w:color="E9E8F0"/>
              <w:bottom w:val="single" w:sz="4" w:space="0" w:color="FFFFFF" w:themeColor="background1"/>
              <w:right w:val="single" w:sz="4" w:space="0" w:color="007AA6"/>
            </w:tcBorders>
            <w:shd w:val="clear" w:color="auto" w:fill="E9E8F0"/>
          </w:tcPr>
          <w:p w:rsidR="001324D3" w:rsidRPr="002818DB" w:rsidRDefault="001324D3" w:rsidP="00A273B8">
            <w:pPr>
              <w:pStyle w:val="BodyText"/>
              <w:spacing w:after="100" w:line="276" w:lineRule="auto"/>
              <w:rPr>
                <w:rFonts w:ascii="Flamauow Book" w:hAnsi="Flamauow Book"/>
                <w:sz w:val="19"/>
                <w:szCs w:val="19"/>
                <w:lang w:val="en-US" w:eastAsia="zh-TW"/>
              </w:rPr>
            </w:pPr>
          </w:p>
        </w:tc>
      </w:tr>
      <w:tr w:rsidR="001324D3" w:rsidRPr="002818DB" w:rsidTr="002818DB">
        <w:tc>
          <w:tcPr>
            <w:tcW w:w="2552" w:type="dxa"/>
            <w:tcBorders>
              <w:top w:val="single" w:sz="4" w:space="0" w:color="FFFFFF" w:themeColor="background1"/>
              <w:left w:val="single" w:sz="4" w:space="0" w:color="007AA6"/>
              <w:bottom w:val="single" w:sz="4" w:space="0" w:color="007AA6"/>
              <w:right w:val="nil"/>
            </w:tcBorders>
            <w:shd w:val="clear" w:color="auto" w:fill="auto"/>
          </w:tcPr>
          <w:p w:rsidR="001324D3" w:rsidRPr="00802569" w:rsidRDefault="001324D3" w:rsidP="00A273B8">
            <w:pPr>
              <w:pStyle w:val="BodyText"/>
              <w:spacing w:after="100" w:line="276" w:lineRule="auto"/>
              <w:rPr>
                <w:rFonts w:ascii="Flamauow Medium" w:hAnsi="Flamauow Medium"/>
                <w:color w:val="007AA6"/>
                <w:sz w:val="19"/>
                <w:szCs w:val="19"/>
                <w:lang w:val="en-US" w:eastAsia="zh-TW"/>
              </w:rPr>
            </w:pPr>
            <w:r w:rsidRPr="00802569">
              <w:rPr>
                <w:rFonts w:ascii="Flamauow Medium" w:hAnsi="Flamauow Medium"/>
                <w:color w:val="007AA6"/>
                <w:sz w:val="19"/>
                <w:szCs w:val="19"/>
                <w:lang w:val="en-US" w:eastAsia="zh-TW"/>
              </w:rPr>
              <w:t>Phase 8: Disseminate findings</w:t>
            </w:r>
          </w:p>
        </w:tc>
        <w:tc>
          <w:tcPr>
            <w:tcW w:w="2311" w:type="dxa"/>
            <w:tcBorders>
              <w:top w:val="single" w:sz="4" w:space="0" w:color="FFFFFF" w:themeColor="background1"/>
              <w:left w:val="nil"/>
              <w:bottom w:val="single" w:sz="4" w:space="0" w:color="007AA6"/>
              <w:right w:val="nil"/>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Cross-institutional report prepared</w:t>
            </w:r>
          </w:p>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 xml:space="preserve">Findings of cross-institutional project disseminated, including conferences and journal articles </w:t>
            </w:r>
          </w:p>
        </w:tc>
        <w:tc>
          <w:tcPr>
            <w:tcW w:w="2137" w:type="dxa"/>
            <w:tcBorders>
              <w:top w:val="single" w:sz="4" w:space="0" w:color="FFFFFF" w:themeColor="background1"/>
              <w:left w:val="nil"/>
              <w:bottom w:val="single" w:sz="4" w:space="0" w:color="007AA6"/>
              <w:right w:val="nil"/>
            </w:tcBorders>
          </w:tcPr>
          <w:p w:rsidR="001324D3" w:rsidRPr="002818DB" w:rsidRDefault="001324D3" w:rsidP="00A273B8">
            <w:pPr>
              <w:pStyle w:val="BodyText"/>
              <w:spacing w:after="100" w:line="276" w:lineRule="auto"/>
              <w:rPr>
                <w:rFonts w:ascii="Flamauow Book" w:hAnsi="Flamauow Book"/>
                <w:sz w:val="19"/>
                <w:szCs w:val="19"/>
                <w:lang w:val="en-US" w:eastAsia="zh-TW"/>
              </w:rPr>
            </w:pPr>
            <w:r w:rsidRPr="002818DB">
              <w:rPr>
                <w:rFonts w:ascii="Flamauow Book" w:hAnsi="Flamauow Book"/>
                <w:sz w:val="19"/>
                <w:szCs w:val="19"/>
                <w:lang w:val="en-US" w:eastAsia="zh-TW"/>
              </w:rPr>
              <w:t>Project team</w:t>
            </w:r>
          </w:p>
          <w:p w:rsidR="001324D3" w:rsidRPr="002818DB" w:rsidRDefault="001324D3" w:rsidP="00A273B8">
            <w:pPr>
              <w:pStyle w:val="BodyText"/>
              <w:spacing w:after="100" w:line="276" w:lineRule="auto"/>
              <w:rPr>
                <w:rFonts w:ascii="Flamauow Book" w:hAnsi="Flamauow Book"/>
                <w:sz w:val="19"/>
                <w:szCs w:val="19"/>
                <w:lang w:val="en-US" w:eastAsia="zh-TW"/>
              </w:rPr>
            </w:pPr>
          </w:p>
        </w:tc>
        <w:tc>
          <w:tcPr>
            <w:tcW w:w="2214" w:type="dxa"/>
            <w:tcBorders>
              <w:top w:val="single" w:sz="4" w:space="0" w:color="FFFFFF" w:themeColor="background1"/>
              <w:left w:val="nil"/>
              <w:bottom w:val="single" w:sz="4" w:space="0" w:color="007AA6"/>
              <w:right w:val="single" w:sz="4" w:space="0" w:color="007AA6"/>
            </w:tcBorders>
            <w:shd w:val="clear" w:color="auto" w:fill="auto"/>
          </w:tcPr>
          <w:p w:rsidR="001324D3" w:rsidRPr="002818DB" w:rsidRDefault="001324D3" w:rsidP="00A273B8">
            <w:pPr>
              <w:pStyle w:val="BodyText"/>
              <w:spacing w:after="100" w:line="276" w:lineRule="auto"/>
              <w:rPr>
                <w:rFonts w:ascii="Flamauow Book" w:hAnsi="Flamauow Book"/>
                <w:sz w:val="19"/>
                <w:szCs w:val="19"/>
                <w:lang w:val="en-US" w:eastAsia="zh-TW"/>
              </w:rPr>
            </w:pPr>
          </w:p>
        </w:tc>
      </w:tr>
    </w:tbl>
    <w:p w:rsidR="00A66B48" w:rsidRDefault="00A66B48" w:rsidP="00AB6894"/>
    <w:p w:rsidR="00A66B48" w:rsidRDefault="00A66B48" w:rsidP="00A66B48">
      <w:r>
        <w:br w:type="page"/>
      </w:r>
    </w:p>
    <w:p w:rsidR="00F56E12" w:rsidRPr="00993E97" w:rsidRDefault="00C851AA" w:rsidP="00F56E12">
      <w:pPr>
        <w:pStyle w:val="Heading1"/>
        <w:pageBreakBefore/>
        <w:spacing w:before="1600"/>
        <w:rPr>
          <w:w w:val="90"/>
        </w:rPr>
      </w:pPr>
      <w:r>
        <w:rPr>
          <w:noProof/>
          <w:lang w:eastAsia="en-AU"/>
        </w:rPr>
        <w:lastRenderedPageBreak/>
        <w:pict>
          <v:shape id="_x0000_s1106" type="#_x0000_t202" style="position:absolute;left:0;text-align:left;margin-left:58.5pt;margin-top:-18pt;width:158.85pt;height:100.2pt;z-index:251806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eS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" filled="f" stroked="f">
            <v:textbox style="mso-next-textbox:#_x0000_s1106">
              <w:txbxContent>
                <w:p w:rsidR="004D21E4" w:rsidRDefault="004D21E4" w:rsidP="00F56E12">
                  <w:r>
                    <w:rPr>
                      <w:noProof/>
                    </w:rPr>
                    <w:drawing>
                      <wp:inline distT="0" distB="0" distL="0" distR="0" wp14:anchorId="36CB733E" wp14:editId="3610EFEF">
                        <wp:extent cx="1105802" cy="1089333"/>
                        <wp:effectExtent l="19050" t="0" r="0" b="0"/>
                        <wp:docPr id="956"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r>
        <w:rPr>
          <w:noProof/>
          <w:lang w:eastAsia="en-AU"/>
        </w:rPr>
        <w:pict>
          <v:shape id="_x0000_s1105" type="#_x0000_t202" style="position:absolute;left:0;text-align:left;margin-left:216.2pt;margin-top:-6.65pt;width:203.1pt;height:76.4pt;z-index:251805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dMvAIAAMQ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" filled="f" stroked="f">
            <v:textbox style="mso-next-textbox:#_x0000_s1105">
              <w:txbxContent>
                <w:p w:rsidR="004D21E4" w:rsidRDefault="004D21E4" w:rsidP="00F56E12">
                  <w:r w:rsidRPr="006A034B">
                    <w:rPr>
                      <w:noProof/>
                    </w:rPr>
                    <w:drawing>
                      <wp:inline distT="0" distB="0" distL="0" distR="0" wp14:anchorId="3F3898C9" wp14:editId="794A3234">
                        <wp:extent cx="2357120" cy="728728"/>
                        <wp:effectExtent l="19050" t="0" r="5080" b="0"/>
                        <wp:docPr id="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sidR="00F56E12">
        <w:rPr>
          <w:noProof/>
        </w:rPr>
        <w:t>template #1</w:t>
      </w:r>
      <w:r w:rsidR="00F56E12" w:rsidRPr="00993E97">
        <w:rPr>
          <w:w w:val="90"/>
        </w:rPr>
        <w:t xml:space="preserve"> </w:t>
      </w:r>
    </w:p>
    <w:p w:rsidR="00C8081F" w:rsidRPr="009B511B" w:rsidRDefault="00C8081F" w:rsidP="005B4B2F">
      <w:pPr>
        <w:pStyle w:val="Subhead"/>
      </w:pPr>
      <w:r>
        <w:t xml:space="preserve">mapping </w:t>
      </w:r>
      <w:r w:rsidRPr="009B511B">
        <w:t>a</w:t>
      </w:r>
      <w:r>
        <w:t>cademic promotion</w:t>
      </w:r>
      <w:r w:rsidRPr="009B511B">
        <w:t xml:space="preserve"> at your </w:t>
      </w:r>
      <w:r w:rsidR="00AB6894">
        <w:t>university</w:t>
      </w:r>
    </w:p>
    <w:p w:rsidR="00C8081F" w:rsidRPr="005B4B2F" w:rsidRDefault="00C8081F" w:rsidP="005B4B2F">
      <w:pPr>
        <w:pStyle w:val="Heading4"/>
        <w:pBdr>
          <w:top w:val="none" w:sz="0" w:space="0" w:color="auto"/>
          <w:left w:val="none" w:sz="0" w:space="0" w:color="auto"/>
          <w:bottom w:val="none" w:sz="0" w:space="0" w:color="auto"/>
          <w:right w:val="none" w:sz="0" w:space="0" w:color="auto"/>
        </w:pBdr>
        <w:spacing w:before="240"/>
        <w:rPr>
          <w:iCs/>
        </w:rPr>
      </w:pPr>
      <w:r w:rsidRPr="005B4B2F">
        <w:rPr>
          <w:iCs/>
        </w:rPr>
        <w:t>Purpose</w:t>
      </w:r>
    </w:p>
    <w:p w:rsidR="00C8081F" w:rsidRPr="00A36C2D" w:rsidRDefault="00C8081F" w:rsidP="00BB45C9">
      <w:pPr>
        <w:pStyle w:val="BodyTextSmaller"/>
      </w:pPr>
      <w:r w:rsidRPr="00A36C2D">
        <w:t xml:space="preserve">The starting point for a </w:t>
      </w:r>
      <w:r w:rsidR="008D4329" w:rsidRPr="00A36C2D">
        <w:t>benchmarking</w:t>
      </w:r>
      <w:r w:rsidRPr="00A36C2D">
        <w:t xml:space="preserve"> </w:t>
      </w:r>
      <w:r w:rsidR="008D4329" w:rsidRPr="00A36C2D">
        <w:t xml:space="preserve">the recognition of </w:t>
      </w:r>
      <w:r w:rsidRPr="00A36C2D">
        <w:t xml:space="preserve">teaching </w:t>
      </w:r>
      <w:r w:rsidR="008D4329" w:rsidRPr="00A36C2D">
        <w:t xml:space="preserve">achievements </w:t>
      </w:r>
      <w:r w:rsidRPr="00A36C2D">
        <w:t xml:space="preserve">in promotion is a clear understanding of how academic promotion </w:t>
      </w:r>
      <w:r w:rsidR="00AB6894">
        <w:t xml:space="preserve">currently </w:t>
      </w:r>
      <w:r w:rsidRPr="00A36C2D">
        <w:t>works overall at your university. Academic promotion can seem like a “black box” to many academics, and even Deans and Heads may not have a complete picture. They are likely to as</w:t>
      </w:r>
      <w:r w:rsidR="008D4329" w:rsidRPr="00A36C2D">
        <w:t>k questions about it during the benchmarking project</w:t>
      </w:r>
      <w:r w:rsidRPr="00A36C2D">
        <w:t>.</w:t>
      </w:r>
    </w:p>
    <w:p w:rsidR="00C8081F" w:rsidRPr="00A36C2D" w:rsidRDefault="00C8081F" w:rsidP="00BB45C9">
      <w:pPr>
        <w:pStyle w:val="BodyTextSmaller"/>
      </w:pPr>
      <w:r w:rsidRPr="00A36C2D">
        <w:t>Even if your institution has detailed guidelines, there may be undocumented gaps or complexities. Are there external constraints affecting promotion policy? Can a publication on teaching count as both teaching and research, or just one of these? What is the role of an external adviser in the committee room?</w:t>
      </w:r>
    </w:p>
    <w:p w:rsidR="00C8081F" w:rsidRPr="00A36C2D" w:rsidRDefault="00C8081F" w:rsidP="00BB45C9">
      <w:pPr>
        <w:pStyle w:val="BodyTextSmaller"/>
      </w:pPr>
      <w:r w:rsidRPr="00A36C2D">
        <w:t xml:space="preserve">Any form of </w:t>
      </w:r>
      <w:r w:rsidR="00F77531" w:rsidRPr="00A36C2D">
        <w:t>self-</w:t>
      </w:r>
      <w:r w:rsidRPr="00A36C2D">
        <w:t xml:space="preserve">review or benchmarking can be enriched by a clear and complete understanding of processes including the context and any constraints. The following questions are posed to help form a picture of academic promotion at your institution. </w:t>
      </w:r>
    </w:p>
    <w:p w:rsidR="00C8081F" w:rsidRPr="00EF0C64" w:rsidRDefault="00C8081F" w:rsidP="00EF0C64">
      <w:pPr>
        <w:pStyle w:val="Heading2"/>
      </w:pPr>
      <w:r w:rsidRPr="009B511B">
        <w:t>External</w:t>
      </w:r>
      <w:r w:rsidRPr="003D6AAE">
        <w:t xml:space="preserve"> environment</w:t>
      </w:r>
    </w:p>
    <w:p w:rsidR="00C8081F" w:rsidRPr="0078775D" w:rsidRDefault="00C8081F" w:rsidP="00F56E12">
      <w:pPr>
        <w:pStyle w:val="HeadingBoxed"/>
        <w:ind w:left="426" w:hanging="426"/>
      </w:pPr>
      <w:r w:rsidRPr="0078775D">
        <w:t xml:space="preserve">What external factors impact on your </w:t>
      </w:r>
      <w:r>
        <w:t>institution’s</w:t>
      </w:r>
      <w:r w:rsidRPr="0078775D">
        <w:t xml:space="preserve"> approach to promotion and workplace planning?</w:t>
      </w:r>
    </w:p>
    <w:p w:rsidR="00C8081F" w:rsidRPr="00B25D1E" w:rsidRDefault="00C8081F" w:rsidP="00F56E12">
      <w:pPr>
        <w:pStyle w:val="QuestionsLeaderDotsBoxed"/>
        <w:tabs>
          <w:tab w:val="clear" w:pos="9639"/>
          <w:tab w:val="right" w:leader="dot" w:pos="9214"/>
        </w:tabs>
        <w:ind w:left="426" w:hanging="426"/>
      </w:pPr>
      <w:r w:rsidRPr="00B25D1E">
        <w:tab/>
      </w:r>
      <w:r w:rsidRPr="00B25D1E">
        <w:tab/>
      </w:r>
    </w:p>
    <w:p w:rsidR="00C8081F" w:rsidRDefault="00C8081F" w:rsidP="00F56E12">
      <w:pPr>
        <w:pStyle w:val="QuestionsLeaderDotsBoxed"/>
        <w:tabs>
          <w:tab w:val="clear" w:pos="9639"/>
          <w:tab w:val="right" w:leader="dot" w:pos="9214"/>
        </w:tabs>
        <w:ind w:left="426" w:hanging="426"/>
      </w:pPr>
      <w:r>
        <w:tab/>
      </w:r>
      <w:r>
        <w:tab/>
      </w:r>
    </w:p>
    <w:p w:rsidR="00C8081F" w:rsidRPr="002E695D" w:rsidRDefault="00C8081F" w:rsidP="00F56E12">
      <w:pPr>
        <w:pStyle w:val="QuestionsLeaderDotsBoxed"/>
        <w:tabs>
          <w:tab w:val="clear" w:pos="9639"/>
          <w:tab w:val="right" w:leader="dot" w:pos="9214"/>
        </w:tabs>
        <w:ind w:left="426" w:hanging="426"/>
      </w:pPr>
      <w:r>
        <w:tab/>
      </w:r>
      <w:r>
        <w:tab/>
      </w:r>
    </w:p>
    <w:p w:rsidR="00C8081F" w:rsidRDefault="00C8081F" w:rsidP="00F56E12">
      <w:pPr>
        <w:pStyle w:val="Heading2"/>
        <w:ind w:left="426" w:hanging="426"/>
      </w:pPr>
      <w:r>
        <w:t>Academic work</w:t>
      </w:r>
    </w:p>
    <w:p w:rsidR="00C8081F" w:rsidRDefault="00C8081F" w:rsidP="00F56E12">
      <w:pPr>
        <w:pStyle w:val="HeadingBoxed"/>
        <w:ind w:left="426" w:hanging="426"/>
      </w:pPr>
      <w:r w:rsidRPr="005C63E2">
        <w:t xml:space="preserve">How does </w:t>
      </w:r>
      <w:r>
        <w:t xml:space="preserve">your institution </w:t>
      </w:r>
      <w:r w:rsidRPr="005C63E2">
        <w:t>define academic work?</w:t>
      </w:r>
    </w:p>
    <w:p w:rsidR="00C8081F" w:rsidRDefault="00C8081F" w:rsidP="00F56E12">
      <w:pPr>
        <w:pStyle w:val="QuestionsLeaderDotsBoxed"/>
        <w:tabs>
          <w:tab w:val="clear" w:pos="9639"/>
          <w:tab w:val="right" w:leader="dot" w:pos="9214"/>
        </w:tabs>
        <w:ind w:left="426" w:hanging="426"/>
      </w:pPr>
      <w:r>
        <w:tab/>
      </w:r>
      <w:r>
        <w:tab/>
      </w:r>
    </w:p>
    <w:p w:rsidR="00C8081F" w:rsidRDefault="00C8081F" w:rsidP="00F56E12">
      <w:pPr>
        <w:pStyle w:val="QuestionsLeaderDotsBoxed"/>
        <w:tabs>
          <w:tab w:val="clear" w:pos="9639"/>
          <w:tab w:val="right" w:leader="dot" w:pos="9214"/>
        </w:tabs>
        <w:ind w:left="426" w:hanging="426"/>
      </w:pPr>
      <w:r>
        <w:tab/>
      </w:r>
      <w:r>
        <w:tab/>
      </w:r>
    </w:p>
    <w:p w:rsidR="00BC45CF" w:rsidRDefault="00BC45CF" w:rsidP="00F56E12">
      <w:pPr>
        <w:pStyle w:val="QuestionsLeaderDotsBoxed"/>
        <w:tabs>
          <w:tab w:val="clear" w:pos="9639"/>
          <w:tab w:val="right" w:leader="dot" w:pos="9214"/>
        </w:tabs>
        <w:ind w:left="426" w:hanging="426"/>
      </w:pPr>
      <w:r>
        <w:tab/>
      </w:r>
      <w:r>
        <w:tab/>
      </w:r>
    </w:p>
    <w:p w:rsidR="00BC45CF" w:rsidRDefault="00BC45CF" w:rsidP="00F56E12">
      <w:pPr>
        <w:pStyle w:val="QuestionsLeaderDotsBoxed"/>
        <w:tabs>
          <w:tab w:val="clear" w:pos="9639"/>
          <w:tab w:val="right" w:leader="dot" w:pos="9214"/>
        </w:tabs>
        <w:ind w:left="426" w:hanging="426"/>
      </w:pPr>
      <w:r>
        <w:tab/>
      </w:r>
      <w:r>
        <w:tab/>
      </w:r>
    </w:p>
    <w:p w:rsidR="00C8081F" w:rsidRDefault="00C8081F" w:rsidP="00F56E12">
      <w:pPr>
        <w:pStyle w:val="Heading2"/>
        <w:pageBreakBefore/>
        <w:tabs>
          <w:tab w:val="left" w:pos="426"/>
        </w:tabs>
        <w:spacing w:before="0"/>
        <w:ind w:left="426" w:hanging="426"/>
      </w:pPr>
      <w:r>
        <w:lastRenderedPageBreak/>
        <w:t xml:space="preserve">Academic work </w:t>
      </w:r>
      <w:r w:rsidRPr="009F7D53">
        <w:rPr>
          <w:i/>
          <w:sz w:val="20"/>
        </w:rPr>
        <w:t>continued</w:t>
      </w:r>
    </w:p>
    <w:p w:rsidR="00BC45CF" w:rsidRDefault="00BC45CF" w:rsidP="00F56E12">
      <w:pPr>
        <w:pStyle w:val="HeadingBoxed"/>
        <w:tabs>
          <w:tab w:val="left" w:pos="426"/>
        </w:tabs>
        <w:ind w:left="426" w:hanging="426"/>
      </w:pPr>
      <w:r>
        <w:t>How are synergies between teaching excellence and research excellence supported in workforce planning?</w:t>
      </w:r>
    </w:p>
    <w:p w:rsidR="00BC45CF" w:rsidRPr="00B25D1E" w:rsidRDefault="00BC45CF" w:rsidP="00F56E12">
      <w:pPr>
        <w:pStyle w:val="QuestionsLeaderDotsBoxed"/>
        <w:tabs>
          <w:tab w:val="clear" w:pos="9639"/>
          <w:tab w:val="left" w:pos="426"/>
          <w:tab w:val="right" w:leader="dot" w:pos="9214"/>
        </w:tabs>
        <w:ind w:left="426" w:hanging="426"/>
      </w:pPr>
      <w:r w:rsidRPr="00B25D1E">
        <w:tab/>
      </w:r>
      <w:r w:rsidRPr="00B25D1E">
        <w:tab/>
      </w:r>
    </w:p>
    <w:p w:rsidR="00BC45CF" w:rsidRDefault="00BC45C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What areas of</w:t>
      </w:r>
      <w:r w:rsidRPr="00360EB2">
        <w:t xml:space="preserve"> </w:t>
      </w:r>
      <w:r>
        <w:t>academic work are recognised</w:t>
      </w:r>
      <w:r w:rsidRPr="00360EB2">
        <w:t xml:space="preserve"> in promotion (</w:t>
      </w:r>
      <w:r>
        <w:t xml:space="preserve">eg </w:t>
      </w:r>
      <w:r w:rsidRPr="00360EB2">
        <w:t>teaching, research,</w:t>
      </w:r>
      <w:r>
        <w:t xml:space="preserve"> service)?</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ab/>
      </w:r>
      <w:r w:rsidRPr="00360EB2">
        <w:t xml:space="preserve">How do the </w:t>
      </w:r>
      <w:r>
        <w:t>ratings/</w:t>
      </w:r>
      <w:r w:rsidRPr="00360EB2">
        <w:t xml:space="preserve">rankings/weightings work in each area of </w:t>
      </w:r>
      <w:r>
        <w:t>academic achievement</w:t>
      </w:r>
      <w:r w:rsidRPr="00360EB2">
        <w:t>?</w:t>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2E695D" w:rsidRDefault="00C8081F" w:rsidP="00F56E12">
      <w:pPr>
        <w:pStyle w:val="QuestionsLeaderDotsBoxed"/>
        <w:tabs>
          <w:tab w:val="clear" w:pos="9639"/>
          <w:tab w:val="left" w:pos="426"/>
          <w:tab w:val="right" w:leader="dot" w:pos="9214"/>
        </w:tabs>
        <w:ind w:left="426" w:hanging="426"/>
      </w:pPr>
      <w:r>
        <w:tab/>
      </w:r>
      <w:r>
        <w:tab/>
      </w:r>
    </w:p>
    <w:p w:rsidR="00C8081F" w:rsidRPr="009F7D53" w:rsidRDefault="00C8081F" w:rsidP="00F56E12">
      <w:pPr>
        <w:pStyle w:val="HeadingBoxed"/>
        <w:tabs>
          <w:tab w:val="left" w:pos="426"/>
          <w:tab w:val="right" w:leader="dot" w:pos="9214"/>
        </w:tabs>
        <w:ind w:left="426" w:hanging="426"/>
      </w:pPr>
      <w:r w:rsidRPr="009F7D53">
        <w:t xml:space="preserve">Is there an area of achievement which recognises </w:t>
      </w:r>
      <w:r>
        <w:t xml:space="preserve">or encompasses </w:t>
      </w:r>
      <w:r w:rsidRPr="009F7D53">
        <w:t>scholarship</w:t>
      </w:r>
      <w:r w:rsidRPr="00C8006B">
        <w:t xml:space="preserve"> </w:t>
      </w:r>
      <w:r>
        <w:t xml:space="preserve">of </w:t>
      </w:r>
      <w:r w:rsidRPr="009F7D53">
        <w:t>teaching?</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217A94" w:rsidRDefault="00C8081F" w:rsidP="00F56E12">
      <w:pPr>
        <w:pStyle w:val="Heading2"/>
        <w:tabs>
          <w:tab w:val="left" w:pos="426"/>
        </w:tabs>
        <w:ind w:left="426" w:hanging="426"/>
      </w:pPr>
      <w:r w:rsidRPr="00217A94">
        <w:t>Committee</w:t>
      </w:r>
      <w:r>
        <w:t>s</w:t>
      </w:r>
      <w:r w:rsidRPr="00217A94">
        <w:t xml:space="preserve"> </w:t>
      </w:r>
    </w:p>
    <w:p w:rsidR="00C8081F" w:rsidRPr="00355A01" w:rsidRDefault="00C8081F" w:rsidP="00F56E12">
      <w:pPr>
        <w:pStyle w:val="HeadingBoxed"/>
        <w:tabs>
          <w:tab w:val="left" w:pos="426"/>
        </w:tabs>
        <w:ind w:left="426" w:hanging="426"/>
      </w:pPr>
      <w:r w:rsidRPr="00355A01">
        <w:t xml:space="preserve">What is the </w:t>
      </w:r>
      <w:r>
        <w:t>institutional structure for Promotion</w:t>
      </w:r>
      <w:r w:rsidRPr="00355A01">
        <w:t xml:space="preserve"> Committees? (eg Central Committee, Faculty Committees)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863369" w:rsidRDefault="00C8081F" w:rsidP="00F56E12">
      <w:pPr>
        <w:pStyle w:val="HeadingBoxed"/>
        <w:tabs>
          <w:tab w:val="left" w:pos="426"/>
          <w:tab w:val="right" w:leader="dot" w:pos="9214"/>
        </w:tabs>
        <w:ind w:left="426" w:hanging="426"/>
      </w:pPr>
      <w:r>
        <w:t>If there are Faculty Promotion Committees, what is their role in the decision making process</w:t>
      </w:r>
      <w:r w:rsidRPr="00205464">
        <w:t>?</w:t>
      </w:r>
      <w:r>
        <w:t xml:space="preserve"> (such as Levels B-C are undertaken at faculty level)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Who makes up the membership of these various committees?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D859D0" w:rsidRDefault="00C8081F" w:rsidP="00F56E12">
      <w:pPr>
        <w:pStyle w:val="HeadingBoxed"/>
        <w:tabs>
          <w:tab w:val="left" w:pos="426"/>
        </w:tabs>
        <w:ind w:left="426" w:hanging="426"/>
      </w:pPr>
      <w:r w:rsidRPr="003A0F5F">
        <w:t>How are external advisors included in the process, eg external evaluators, referees, independent panel members?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What other committees play a role in promotion</w:t>
      </w:r>
      <w:r w:rsidRPr="00205464">
        <w:t>?</w:t>
      </w:r>
      <w:r>
        <w:t xml:space="preserve"> (eg Appeals Committee)</w:t>
      </w:r>
      <w:r w:rsidRPr="003A0F5F">
        <w:t xml:space="preserve">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p>
    <w:p w:rsidR="00C8081F" w:rsidRDefault="00C8081F" w:rsidP="00F56E12">
      <w:pPr>
        <w:pStyle w:val="Heading2"/>
        <w:pageBreakBefore/>
        <w:tabs>
          <w:tab w:val="left" w:pos="426"/>
        </w:tabs>
        <w:spacing w:before="0"/>
        <w:ind w:left="426" w:hanging="426"/>
      </w:pPr>
      <w:r w:rsidRPr="00217A94">
        <w:lastRenderedPageBreak/>
        <w:t>Policy/procedures</w:t>
      </w:r>
    </w:p>
    <w:p w:rsidR="00C8081F" w:rsidRDefault="00C8081F" w:rsidP="00F56E12">
      <w:pPr>
        <w:pStyle w:val="HeadingBoxed"/>
        <w:tabs>
          <w:tab w:val="left" w:pos="426"/>
        </w:tabs>
        <w:ind w:left="426" w:hanging="426"/>
      </w:pPr>
      <w:r>
        <w:t>Which documents set out your institution’s rules for academic promotion</w:t>
      </w:r>
      <w:r w:rsidRPr="00355A01">
        <w:t>?</w:t>
      </w:r>
      <w:r>
        <w:t xml:space="preserve"> (eg Promotion Policy; Guidelines; enterprise agreement; forms)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rsidRPr="00355A01">
        <w:t>Who has ultimate r</w:t>
      </w:r>
      <w:r>
        <w:t>esponsibility for the Promotion</w:t>
      </w:r>
      <w:r w:rsidRPr="00355A01">
        <w:t xml:space="preserve"> Policy?</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How are committee members prepared for their role?</w:t>
      </w:r>
      <w:r w:rsidRPr="00595BBE">
        <w:t xml:space="preserve">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Are there procedural guidelines for the Promotion Committees?</w:t>
      </w:r>
      <w:r w:rsidRPr="00595BBE">
        <w:t xml:space="preserve">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What process differences are there if any, for example: between faculties; between academic career types (such as teaching-intensive, teaching and research, reseach only); between academic levels?</w:t>
      </w:r>
      <w:r w:rsidRPr="007551DC">
        <w:t xml:space="preserve">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E608A3" w:rsidRDefault="00C8081F" w:rsidP="00F56E12">
      <w:pPr>
        <w:pStyle w:val="HeadingBoxed"/>
        <w:tabs>
          <w:tab w:val="left" w:pos="426"/>
          <w:tab w:val="right" w:leader="dot" w:pos="9214"/>
        </w:tabs>
        <w:ind w:left="426" w:hanging="426"/>
      </w:pPr>
      <w:r>
        <w:t>What is the promotion cycle? How often do committee members meet?</w:t>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5C63E2" w:rsidRDefault="00C8081F" w:rsidP="00F56E12">
      <w:pPr>
        <w:pStyle w:val="HeadingBoxed"/>
        <w:tabs>
          <w:tab w:val="left" w:pos="426"/>
          <w:tab w:val="right" w:leader="dot" w:pos="9214"/>
        </w:tabs>
        <w:ind w:left="426" w:hanging="426"/>
      </w:pPr>
      <w:r w:rsidRPr="00595BBE">
        <w:t>What role do Deans, Heads of School/Departments have in the prom</w:t>
      </w:r>
      <w:r>
        <w:t>otion</w:t>
      </w:r>
      <w:r w:rsidRPr="00595BBE">
        <w:t xml:space="preserve"> process?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How are decisions made in Promotion Committees?</w:t>
      </w:r>
      <w:r w:rsidRPr="00595BBE">
        <w:t xml:space="preserve"> </w:t>
      </w:r>
      <w:r w:rsidRPr="00360EB2">
        <w:t>(</w:t>
      </w:r>
      <w:r>
        <w:t xml:space="preserve">eg consensus approach, voting, whether </w:t>
      </w:r>
      <w:r w:rsidRPr="00360EB2">
        <w:t>secret ballot etc)</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How does the committee reach a decision in cases where there is no clear consensus or majority vote?</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rsidRPr="00595BBE">
        <w:t>Are the</w:t>
      </w:r>
      <w:r>
        <w:t>re quotas on promotion</w:t>
      </w:r>
      <w:r w:rsidRPr="00595BBE">
        <w:t xml:space="preserve">? Who decides </w:t>
      </w:r>
      <w:r>
        <w:t>these</w:t>
      </w:r>
      <w:r w:rsidRPr="00595BBE">
        <w:t xml:space="preserve">? </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Who signs off on committee decisions?</w:t>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9F7D53" w:rsidRDefault="00C8081F" w:rsidP="00F56E12">
      <w:pPr>
        <w:pStyle w:val="HeadingBoxed"/>
        <w:tabs>
          <w:tab w:val="left" w:pos="426"/>
          <w:tab w:val="right" w:leader="dot" w:pos="9214"/>
        </w:tabs>
        <w:ind w:left="426" w:hanging="426"/>
      </w:pPr>
      <w:r>
        <w:t>Who provides feedback to applicants and in what form</w:t>
      </w:r>
      <w:r w:rsidRPr="009F7D53">
        <w:t>?</w:t>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9F7D53" w:rsidRDefault="00C8081F" w:rsidP="00F56E12">
      <w:pPr>
        <w:pStyle w:val="HeadingBoxed"/>
        <w:tabs>
          <w:tab w:val="left" w:pos="426"/>
          <w:tab w:val="right" w:leader="dot" w:pos="9214"/>
        </w:tabs>
        <w:ind w:left="426" w:hanging="426"/>
      </w:pPr>
      <w:r>
        <w:t>Are promotion outcomes published, eg names, success rates by area of achievement and academic level?</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2"/>
        <w:pageBreakBefore/>
        <w:tabs>
          <w:tab w:val="left" w:pos="426"/>
        </w:tabs>
        <w:spacing w:before="0" w:after="140" w:line="340" w:lineRule="exact"/>
        <w:ind w:left="426" w:hanging="426"/>
      </w:pPr>
      <w:r>
        <w:lastRenderedPageBreak/>
        <w:t>Applications</w:t>
      </w:r>
    </w:p>
    <w:p w:rsidR="00C8081F" w:rsidRPr="001D55B3" w:rsidRDefault="00C8081F" w:rsidP="00F56E12">
      <w:pPr>
        <w:pStyle w:val="HeadingBoxed"/>
        <w:tabs>
          <w:tab w:val="left" w:pos="426"/>
        </w:tabs>
        <w:ind w:left="426" w:hanging="426"/>
      </w:pPr>
      <w:r>
        <w:t xml:space="preserve">Who can apply for promotion? </w:t>
      </w:r>
      <w:r w:rsidR="005A6780">
        <w:t xml:space="preserve">(Eg is </w:t>
      </w:r>
      <w:r>
        <w:t>there a minimum length of service? Can fixed term academics apply?</w:t>
      </w:r>
      <w:r w:rsidR="005A6780">
        <w:t>)</w:t>
      </w:r>
    </w:p>
    <w:p w:rsidR="00C8081F" w:rsidRDefault="00C8081F" w:rsidP="00F56E12">
      <w:pPr>
        <w:pStyle w:val="QuestionsLeaderDotsBoxed"/>
        <w:tabs>
          <w:tab w:val="clear" w:pos="9639"/>
          <w:tab w:val="left" w:pos="426"/>
          <w:tab w:val="right" w:leader="dot" w:pos="9214"/>
        </w:tabs>
        <w:spacing w:before="120"/>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1D55B3" w:rsidRDefault="00C8081F" w:rsidP="00F56E12">
      <w:pPr>
        <w:pStyle w:val="HeadingBoxed"/>
        <w:tabs>
          <w:tab w:val="left" w:pos="426"/>
          <w:tab w:val="right" w:leader="dot" w:pos="9214"/>
        </w:tabs>
        <w:ind w:left="426" w:hanging="426"/>
      </w:pPr>
      <w:r w:rsidRPr="003A0F5F">
        <w:t xml:space="preserve">How do applicants </w:t>
      </w:r>
      <w:r>
        <w:t>get</w:t>
      </w:r>
      <w:r w:rsidRPr="00A030BA">
        <w:t xml:space="preserve"> to</w:t>
      </w:r>
      <w:r w:rsidRPr="003A0F5F">
        <w:t xml:space="preserve"> submit an application?</w:t>
      </w:r>
      <w:r>
        <w:t xml:space="preserve"> (Eg can they self-nominate? Or must they be approved by their department?)</w:t>
      </w:r>
    </w:p>
    <w:p w:rsidR="00C8081F" w:rsidRDefault="00C8081F" w:rsidP="00F56E12">
      <w:pPr>
        <w:pStyle w:val="QuestionsLeaderDotsBoxed"/>
        <w:tabs>
          <w:tab w:val="clear" w:pos="9639"/>
          <w:tab w:val="left" w:pos="426"/>
          <w:tab w:val="right" w:leader="dot" w:pos="9214"/>
        </w:tabs>
        <w:spacing w:before="120"/>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1D55B3" w:rsidRDefault="00C8081F" w:rsidP="00F56E12">
      <w:pPr>
        <w:pStyle w:val="HeadingBoxed"/>
        <w:tabs>
          <w:tab w:val="left" w:pos="426"/>
          <w:tab w:val="right" w:leader="dot" w:pos="9214"/>
        </w:tabs>
        <w:ind w:left="426" w:hanging="426"/>
      </w:pPr>
      <w:r>
        <w:t>Are there additional requirements applicants must meet, eg to attend a briefing, submit a draft to Head etc?</w:t>
      </w:r>
    </w:p>
    <w:p w:rsidR="00C8081F" w:rsidRDefault="00C8081F" w:rsidP="00F56E12">
      <w:pPr>
        <w:pStyle w:val="QuestionsLeaderDotsBoxed"/>
        <w:tabs>
          <w:tab w:val="clear" w:pos="9639"/>
          <w:tab w:val="left" w:pos="426"/>
          <w:tab w:val="right" w:leader="dot" w:pos="9214"/>
        </w:tabs>
        <w:spacing w:before="120"/>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HeadingBoxed"/>
        <w:tabs>
          <w:tab w:val="left" w:pos="426"/>
          <w:tab w:val="right" w:leader="dot" w:pos="9214"/>
        </w:tabs>
        <w:ind w:left="426" w:hanging="426"/>
      </w:pPr>
      <w:r>
        <w:t xml:space="preserve">What stipulations apply to applications, eg format, allowed attachments, maximum length, no. of </w:t>
      </w:r>
      <w:r w:rsidRPr="003A0F5F">
        <w:t xml:space="preserve">referees </w:t>
      </w:r>
      <w:r>
        <w:t>etc</w:t>
      </w:r>
      <w:r w:rsidRPr="003A0F5F">
        <w:t>?</w:t>
      </w:r>
    </w:p>
    <w:p w:rsidR="00C8081F" w:rsidRDefault="00C8081F" w:rsidP="00F56E12">
      <w:pPr>
        <w:pStyle w:val="QuestionsLeaderDotsBoxed"/>
        <w:tabs>
          <w:tab w:val="clear" w:pos="9639"/>
          <w:tab w:val="left" w:pos="426"/>
          <w:tab w:val="right" w:leader="dot" w:pos="9214"/>
        </w:tabs>
        <w:ind w:left="426" w:hanging="426"/>
      </w:pPr>
      <w:r>
        <w:tab/>
      </w:r>
      <w:r>
        <w:tab/>
      </w:r>
    </w:p>
    <w:p w:rsidR="00C8081F" w:rsidRDefault="00C8081F" w:rsidP="00F56E12">
      <w:pPr>
        <w:pStyle w:val="QuestionsLeaderDotsBoxed"/>
        <w:tabs>
          <w:tab w:val="clear" w:pos="9639"/>
          <w:tab w:val="left" w:pos="426"/>
          <w:tab w:val="right" w:leader="dot" w:pos="9214"/>
        </w:tabs>
        <w:ind w:left="426" w:hanging="426"/>
      </w:pPr>
      <w:r>
        <w:tab/>
      </w:r>
      <w:r>
        <w:tab/>
      </w:r>
    </w:p>
    <w:p w:rsidR="00C8081F" w:rsidRPr="00E207FA" w:rsidRDefault="00C8081F" w:rsidP="00F56E12">
      <w:pPr>
        <w:pStyle w:val="Heading2"/>
        <w:tabs>
          <w:tab w:val="left" w:pos="426"/>
        </w:tabs>
        <w:spacing w:before="260" w:after="100" w:line="340" w:lineRule="exact"/>
        <w:ind w:left="426" w:hanging="426"/>
      </w:pPr>
      <w:r>
        <w:t xml:space="preserve">Evidence about </w:t>
      </w:r>
      <w:r w:rsidRPr="003D6AAE">
        <w:t>teaching</w:t>
      </w:r>
    </w:p>
    <w:p w:rsidR="00C8081F" w:rsidRPr="00C550BE" w:rsidRDefault="00C8081F" w:rsidP="00F56E12">
      <w:pPr>
        <w:tabs>
          <w:tab w:val="left" w:pos="426"/>
        </w:tabs>
        <w:ind w:left="426" w:hanging="426"/>
        <w:rPr>
          <w:sz w:val="6"/>
        </w:rPr>
      </w:pPr>
    </w:p>
    <w:tbl>
      <w:tblPr>
        <w:tblW w:w="9498" w:type="dxa"/>
        <w:tblInd w:w="-34" w:type="dxa"/>
        <w:tblBorders>
          <w:top w:val="dashed" w:sz="4" w:space="0" w:color="009999"/>
          <w:left w:val="dashed" w:sz="4" w:space="0" w:color="009999"/>
          <w:bottom w:val="dashed" w:sz="4" w:space="0" w:color="009999"/>
          <w:right w:val="dashed" w:sz="4" w:space="0" w:color="009999"/>
          <w:insideH w:val="dashed" w:sz="4" w:space="0" w:color="009999"/>
          <w:insideV w:val="dashed" w:sz="4" w:space="0" w:color="009999"/>
        </w:tblBorders>
        <w:tblLook w:val="04A0" w:firstRow="1" w:lastRow="0" w:firstColumn="1" w:lastColumn="0" w:noHBand="0" w:noVBand="1"/>
      </w:tblPr>
      <w:tblGrid>
        <w:gridCol w:w="4678"/>
        <w:gridCol w:w="2409"/>
        <w:gridCol w:w="2411"/>
      </w:tblGrid>
      <w:tr w:rsidR="00914EC3" w:rsidRPr="003F2AB8" w:rsidTr="00F56E12">
        <w:tc>
          <w:tcPr>
            <w:tcW w:w="9498" w:type="dxa"/>
            <w:gridSpan w:val="3"/>
            <w:tcBorders>
              <w:bottom w:val="dashed" w:sz="4" w:space="0" w:color="009999"/>
            </w:tcBorders>
          </w:tcPr>
          <w:p w:rsidR="00914EC3" w:rsidRPr="003F2AB8" w:rsidRDefault="00914EC3" w:rsidP="00F56E12">
            <w:pPr>
              <w:pStyle w:val="HeadingBoxed"/>
              <w:pBdr>
                <w:top w:val="none" w:sz="0" w:space="0" w:color="auto"/>
                <w:left w:val="none" w:sz="0" w:space="0" w:color="auto"/>
                <w:bottom w:val="none" w:sz="0" w:space="0" w:color="auto"/>
                <w:right w:val="none" w:sz="0" w:space="0" w:color="auto"/>
              </w:pBdr>
              <w:tabs>
                <w:tab w:val="left" w:pos="460"/>
              </w:tabs>
              <w:spacing w:after="60"/>
              <w:ind w:left="460" w:hanging="426"/>
            </w:pPr>
            <w:r>
              <w:t>What evidence can be put forward for teaching achievement</w:t>
            </w:r>
            <w:r w:rsidRPr="00360EB2">
              <w:t>? How is this collected and validated?</w:t>
            </w:r>
            <w:r>
              <w:t xml:space="preserve">    </w:t>
            </w:r>
            <w:r w:rsidRPr="00914EC3">
              <w:rPr>
                <w:rFonts w:ascii="Arial" w:hAnsi="Arial" w:cs="Times New Roman"/>
                <w:b w:val="0"/>
                <w:noProof w:val="0"/>
                <w:color w:val="auto"/>
                <w:sz w:val="20"/>
                <w:szCs w:val="20"/>
                <w:lang w:val="en-AU" w:eastAsia="en-AU"/>
              </w:rPr>
              <w:t>[If this varies, eg for faculty or level, note the variation in the Explanation column.</w:t>
            </w:r>
            <w:r>
              <w:rPr>
                <w:rFonts w:ascii="Arial" w:hAnsi="Arial" w:cs="Times New Roman"/>
                <w:b w:val="0"/>
                <w:noProof w:val="0"/>
                <w:color w:val="auto"/>
                <w:sz w:val="20"/>
                <w:szCs w:val="20"/>
                <w:lang w:val="en-AU" w:eastAsia="en-AU"/>
              </w:rPr>
              <w:t>]</w:t>
            </w:r>
          </w:p>
        </w:tc>
      </w:tr>
      <w:tr w:rsidR="00C8081F" w:rsidRPr="003F2AB8" w:rsidTr="00F56E12">
        <w:tc>
          <w:tcPr>
            <w:tcW w:w="4678" w:type="dxa"/>
            <w:tcBorders>
              <w:bottom w:val="dashed" w:sz="4" w:space="0" w:color="009999"/>
            </w:tcBorders>
          </w:tcPr>
          <w:p w:rsidR="00C8081F" w:rsidRDefault="00C8081F" w:rsidP="00F56E12">
            <w:pPr>
              <w:tabs>
                <w:tab w:val="left" w:pos="460"/>
              </w:tabs>
              <w:spacing w:before="20" w:after="40"/>
              <w:ind w:left="460" w:hanging="426"/>
              <w:rPr>
                <w:rFonts w:ascii="Calibri" w:hAnsi="Calibri" w:cs="Arial"/>
                <w:b/>
                <w:sz w:val="20"/>
                <w:szCs w:val="20"/>
              </w:rPr>
            </w:pPr>
          </w:p>
        </w:tc>
        <w:tc>
          <w:tcPr>
            <w:tcW w:w="2409" w:type="dxa"/>
            <w:tcBorders>
              <w:bottom w:val="dashed" w:sz="4" w:space="0" w:color="009999"/>
            </w:tcBorders>
          </w:tcPr>
          <w:p w:rsidR="00C8081F" w:rsidRPr="003F2AB8" w:rsidRDefault="00C8081F" w:rsidP="00F56E12">
            <w:pPr>
              <w:pStyle w:val="TableTextBoxedHead"/>
              <w:tabs>
                <w:tab w:val="left" w:pos="460"/>
              </w:tabs>
              <w:ind w:left="460" w:hanging="426"/>
            </w:pPr>
            <w:r w:rsidRPr="003F2AB8">
              <w:t>Mandatory</w:t>
            </w:r>
            <w:r>
              <w:t>/</w:t>
            </w:r>
            <w:r w:rsidRPr="003F2AB8">
              <w:t xml:space="preserve"> optional</w:t>
            </w:r>
            <w:r>
              <w:t xml:space="preserve">/ </w:t>
            </w:r>
            <w:r w:rsidRPr="00B05604">
              <w:t>highly recommended</w:t>
            </w:r>
            <w:r>
              <w:t>/</w:t>
            </w:r>
            <w:r>
              <w:br/>
            </w:r>
            <w:r w:rsidRPr="003F2AB8">
              <w:t>not usually included?</w:t>
            </w:r>
          </w:p>
        </w:tc>
        <w:tc>
          <w:tcPr>
            <w:tcW w:w="2411" w:type="dxa"/>
            <w:tcBorders>
              <w:bottom w:val="dashed" w:sz="4" w:space="0" w:color="009999"/>
            </w:tcBorders>
          </w:tcPr>
          <w:p w:rsidR="00C8081F" w:rsidRPr="005F6C81" w:rsidRDefault="00C8081F" w:rsidP="00F56E12">
            <w:pPr>
              <w:pStyle w:val="TableTextBoxedHead"/>
              <w:tabs>
                <w:tab w:val="left" w:pos="460"/>
              </w:tabs>
              <w:ind w:left="460" w:hanging="426"/>
            </w:pPr>
            <w:r w:rsidRPr="003F2AB8">
              <w:t>Explanatory notes</w:t>
            </w:r>
          </w:p>
        </w:tc>
      </w:tr>
      <w:tr w:rsidR="00C8081F" w:rsidRPr="00C550BE" w:rsidTr="00F56E12">
        <w:tc>
          <w:tcPr>
            <w:tcW w:w="4678" w:type="dxa"/>
            <w:shd w:val="clear" w:color="auto" w:fill="DBE5F1" w:themeFill="accent1" w:themeFillTint="33"/>
          </w:tcPr>
          <w:p w:rsidR="00C8081F" w:rsidRPr="003F2AB8" w:rsidRDefault="00C8081F" w:rsidP="00F56E12">
            <w:pPr>
              <w:pStyle w:val="TableTextBoxedHead"/>
              <w:tabs>
                <w:tab w:val="left" w:pos="460"/>
              </w:tabs>
              <w:ind w:left="460" w:hanging="426"/>
            </w:pPr>
            <w:r w:rsidRPr="003F2AB8">
              <w:t xml:space="preserve">Evidence </w:t>
            </w:r>
            <w:r>
              <w:t>provided by supervisor/Head/Dean:</w:t>
            </w:r>
          </w:p>
        </w:tc>
        <w:tc>
          <w:tcPr>
            <w:tcW w:w="2409" w:type="dxa"/>
            <w:shd w:val="clear" w:color="auto" w:fill="DBE5F1" w:themeFill="accent1" w:themeFillTint="33"/>
          </w:tcPr>
          <w:p w:rsidR="00C8081F" w:rsidRPr="003F2AB8" w:rsidRDefault="00C8081F" w:rsidP="00F56E12">
            <w:pPr>
              <w:pStyle w:val="TableTextBoxedHead"/>
              <w:tabs>
                <w:tab w:val="left" w:pos="460"/>
              </w:tabs>
              <w:ind w:left="460" w:hanging="426"/>
            </w:pPr>
          </w:p>
        </w:tc>
        <w:tc>
          <w:tcPr>
            <w:tcW w:w="2411" w:type="dxa"/>
            <w:shd w:val="clear" w:color="auto" w:fill="DBE5F1" w:themeFill="accent1" w:themeFillTint="33"/>
          </w:tcPr>
          <w:p w:rsidR="00C8081F" w:rsidRPr="00C550BE" w:rsidRDefault="00C8081F" w:rsidP="00F56E12">
            <w:pPr>
              <w:pStyle w:val="TableTextBoxedHead"/>
              <w:tabs>
                <w:tab w:val="left" w:pos="460"/>
              </w:tabs>
              <w:ind w:left="460" w:hanging="426"/>
            </w:pPr>
          </w:p>
        </w:tc>
      </w:tr>
      <w:tr w:rsidR="00C8081F" w:rsidRPr="00C550BE" w:rsidTr="00F56E12">
        <w:tc>
          <w:tcPr>
            <w:tcW w:w="4678" w:type="dxa"/>
          </w:tcPr>
          <w:p w:rsidR="00C8081F" w:rsidRPr="00914EC3" w:rsidRDefault="00C8081F" w:rsidP="00F56E12">
            <w:pPr>
              <w:pStyle w:val="TableTextBoxed"/>
              <w:tabs>
                <w:tab w:val="left" w:pos="460"/>
              </w:tabs>
              <w:ind w:left="460" w:hanging="426"/>
            </w:pPr>
            <w:r w:rsidRPr="00914EC3">
              <w:t>Position description / performance expectation agreement</w:t>
            </w:r>
          </w:p>
        </w:tc>
        <w:tc>
          <w:tcPr>
            <w:tcW w:w="2409" w:type="dxa"/>
          </w:tcPr>
          <w:p w:rsidR="00C8081F" w:rsidRPr="00C550BE" w:rsidRDefault="00C8081F" w:rsidP="00F56E12">
            <w:pPr>
              <w:pStyle w:val="TableTextBoxed"/>
              <w:tabs>
                <w:tab w:val="left" w:pos="460"/>
              </w:tabs>
              <w:ind w:left="460" w:hanging="426"/>
              <w:rPr>
                <w:rFonts w:ascii="Calibri" w:hAnsi="Calibri"/>
              </w:rPr>
            </w:pPr>
          </w:p>
        </w:tc>
        <w:tc>
          <w:tcPr>
            <w:tcW w:w="2411" w:type="dxa"/>
          </w:tcPr>
          <w:p w:rsidR="00C8081F" w:rsidRPr="005F6C81" w:rsidRDefault="00C8081F" w:rsidP="00F56E12">
            <w:pPr>
              <w:pStyle w:val="TableTextBoxed"/>
              <w:tabs>
                <w:tab w:val="left" w:pos="460"/>
              </w:tabs>
              <w:ind w:left="460" w:hanging="426"/>
              <w:rPr>
                <w:rFonts w:ascii="Calibri" w:hAnsi="Calibri"/>
              </w:rPr>
            </w:pPr>
          </w:p>
        </w:tc>
      </w:tr>
      <w:tr w:rsidR="00C8081F" w:rsidRPr="00C550BE"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Head’s/Dean’s evaluation (eg classroom observations)</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C550BE"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Course/subject evaluations</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60"/>
              </w:tabs>
              <w:ind w:left="460" w:hanging="426"/>
            </w:pPr>
            <w:r w:rsidRPr="003F2AB8">
              <w:t>Evidence related to impact on students:</w:t>
            </w: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Statement of teaching philosophy</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Teacher / subject / course evaluations</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Student learning outcomes</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60"/>
              </w:tabs>
              <w:ind w:left="460" w:hanging="426"/>
            </w:pPr>
            <w:r w:rsidRPr="003F2AB8">
              <w:t>Evidence related to staff development:</w:t>
            </w: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Completion of tertiary teaching preparation course</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C8081F" w:rsidRPr="003F2AB8" w:rsidTr="00F56E12">
        <w:tc>
          <w:tcPr>
            <w:tcW w:w="4678" w:type="dxa"/>
          </w:tcPr>
          <w:p w:rsidR="00C8081F" w:rsidRPr="00914EC3" w:rsidRDefault="00C8081F" w:rsidP="00F56E12">
            <w:pPr>
              <w:pStyle w:val="TableTextBoxed"/>
              <w:tabs>
                <w:tab w:val="left" w:pos="460"/>
              </w:tabs>
              <w:ind w:left="460" w:hanging="426"/>
              <w:rPr>
                <w:sz w:val="20"/>
              </w:rPr>
            </w:pPr>
            <w:r w:rsidRPr="00914EC3">
              <w:rPr>
                <w:sz w:val="20"/>
              </w:rPr>
              <w:t>Completion of formal qualification in teaching</w:t>
            </w:r>
          </w:p>
        </w:tc>
        <w:tc>
          <w:tcPr>
            <w:tcW w:w="2409" w:type="dxa"/>
          </w:tcPr>
          <w:p w:rsidR="00C8081F" w:rsidRPr="00914EC3" w:rsidRDefault="00C8081F" w:rsidP="00F56E12">
            <w:pPr>
              <w:pStyle w:val="TableTextBoxed"/>
              <w:tabs>
                <w:tab w:val="left" w:pos="460"/>
              </w:tabs>
              <w:ind w:left="460" w:hanging="426"/>
              <w:rPr>
                <w:sz w:val="20"/>
              </w:rPr>
            </w:pPr>
          </w:p>
        </w:tc>
        <w:tc>
          <w:tcPr>
            <w:tcW w:w="2411" w:type="dxa"/>
          </w:tcPr>
          <w:p w:rsidR="00C8081F" w:rsidRPr="00914EC3" w:rsidRDefault="00C8081F" w:rsidP="00F56E12">
            <w:pPr>
              <w:pStyle w:val="TableTextBoxed"/>
              <w:tabs>
                <w:tab w:val="left" w:pos="460"/>
              </w:tabs>
              <w:ind w:left="460" w:hanging="426"/>
              <w:rPr>
                <w:sz w:val="20"/>
              </w:rPr>
            </w:pPr>
          </w:p>
        </w:tc>
      </w:tr>
      <w:tr w:rsidR="0076346B" w:rsidRPr="003F2AB8" w:rsidTr="0084070D">
        <w:tc>
          <w:tcPr>
            <w:tcW w:w="4678" w:type="dxa"/>
            <w:tcBorders>
              <w:bottom w:val="dashed" w:sz="4" w:space="0" w:color="009999"/>
            </w:tcBorders>
          </w:tcPr>
          <w:p w:rsidR="0076346B" w:rsidRDefault="0076346B" w:rsidP="00F56E12">
            <w:pPr>
              <w:pageBreakBefore/>
              <w:tabs>
                <w:tab w:val="left" w:pos="426"/>
              </w:tabs>
              <w:spacing w:before="20" w:after="40"/>
              <w:ind w:left="426" w:hanging="426"/>
              <w:rPr>
                <w:rFonts w:ascii="Calibri" w:hAnsi="Calibri" w:cs="Arial"/>
                <w:b/>
                <w:sz w:val="20"/>
                <w:szCs w:val="20"/>
              </w:rPr>
            </w:pPr>
          </w:p>
        </w:tc>
        <w:tc>
          <w:tcPr>
            <w:tcW w:w="2409" w:type="dxa"/>
            <w:tcBorders>
              <w:bottom w:val="dashed" w:sz="4" w:space="0" w:color="009999"/>
            </w:tcBorders>
          </w:tcPr>
          <w:p w:rsidR="0076346B" w:rsidRPr="003F2AB8" w:rsidRDefault="0076346B" w:rsidP="00F56E12">
            <w:pPr>
              <w:pStyle w:val="TableTextBoxedHead"/>
              <w:pageBreakBefore/>
              <w:tabs>
                <w:tab w:val="left" w:pos="426"/>
              </w:tabs>
              <w:ind w:left="426" w:hanging="426"/>
            </w:pPr>
            <w:r w:rsidRPr="003F2AB8">
              <w:t>Mandatory</w:t>
            </w:r>
            <w:r>
              <w:t>/</w:t>
            </w:r>
            <w:r w:rsidRPr="003F2AB8">
              <w:t xml:space="preserve"> optional</w:t>
            </w:r>
            <w:r>
              <w:t xml:space="preserve">/ </w:t>
            </w:r>
            <w:r w:rsidRPr="00B05604">
              <w:t>highly recommended</w:t>
            </w:r>
            <w:r>
              <w:t>/</w:t>
            </w:r>
            <w:r>
              <w:br/>
            </w:r>
            <w:r w:rsidRPr="003F2AB8">
              <w:t>not usually included?</w:t>
            </w:r>
          </w:p>
        </w:tc>
        <w:tc>
          <w:tcPr>
            <w:tcW w:w="2411" w:type="dxa"/>
            <w:tcBorders>
              <w:bottom w:val="dashed" w:sz="4" w:space="0" w:color="009999"/>
            </w:tcBorders>
          </w:tcPr>
          <w:p w:rsidR="0076346B" w:rsidRPr="005F6C81" w:rsidRDefault="0076346B" w:rsidP="00F56E12">
            <w:pPr>
              <w:pStyle w:val="TableTextBoxedHead"/>
              <w:pageBreakBefore/>
              <w:tabs>
                <w:tab w:val="left" w:pos="426"/>
              </w:tabs>
              <w:ind w:left="426" w:hanging="426"/>
            </w:pPr>
            <w:r w:rsidRPr="003F2AB8">
              <w:t>Explanatory notes</w:t>
            </w:r>
          </w:p>
        </w:tc>
      </w:tr>
      <w:tr w:rsidR="00BB45C9" w:rsidRPr="003F2AB8" w:rsidTr="0084070D">
        <w:tc>
          <w:tcPr>
            <w:tcW w:w="4678" w:type="dxa"/>
          </w:tcPr>
          <w:p w:rsidR="00BB45C9" w:rsidRPr="00914EC3" w:rsidRDefault="00BB45C9" w:rsidP="00F56E12">
            <w:pPr>
              <w:pStyle w:val="TableTextBoxed"/>
              <w:tabs>
                <w:tab w:val="left" w:pos="426"/>
              </w:tabs>
              <w:ind w:left="426" w:hanging="426"/>
              <w:rPr>
                <w:sz w:val="20"/>
              </w:rPr>
            </w:pPr>
            <w:r w:rsidRPr="00914EC3">
              <w:rPr>
                <w:sz w:val="20"/>
              </w:rPr>
              <w:t>Attendances at teaching-related workshops</w:t>
            </w:r>
          </w:p>
        </w:tc>
        <w:tc>
          <w:tcPr>
            <w:tcW w:w="2409" w:type="dxa"/>
          </w:tcPr>
          <w:p w:rsidR="00BB45C9" w:rsidRPr="00914EC3" w:rsidRDefault="00BB45C9" w:rsidP="00F56E12">
            <w:pPr>
              <w:pStyle w:val="TableTextBoxed"/>
              <w:tabs>
                <w:tab w:val="left" w:pos="426"/>
              </w:tabs>
              <w:ind w:left="426" w:hanging="426"/>
              <w:rPr>
                <w:sz w:val="20"/>
              </w:rPr>
            </w:pPr>
          </w:p>
        </w:tc>
        <w:tc>
          <w:tcPr>
            <w:tcW w:w="2411" w:type="dxa"/>
          </w:tcPr>
          <w:p w:rsidR="00BB45C9" w:rsidRPr="00914EC3" w:rsidRDefault="00BB45C9" w:rsidP="00F56E12">
            <w:pPr>
              <w:pStyle w:val="TableTextBoxed"/>
              <w:tabs>
                <w:tab w:val="left" w:pos="426"/>
              </w:tabs>
              <w:ind w:left="426" w:hanging="426"/>
              <w:rPr>
                <w:sz w:val="20"/>
              </w:rPr>
            </w:pPr>
          </w:p>
        </w:tc>
      </w:tr>
      <w:tr w:rsidR="00C8081F" w:rsidRPr="003F2AB8" w:rsidTr="0084070D">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26"/>
              </w:tabs>
              <w:ind w:left="426" w:hanging="426"/>
            </w:pPr>
            <w:r w:rsidRPr="003F2AB8">
              <w:t>Evidence related to curriculum development:</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Resource development</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Subject/course development or curriculum review</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Innovation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Textbook</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26"/>
              </w:tabs>
              <w:ind w:left="426" w:hanging="426"/>
            </w:pPr>
            <w:r w:rsidRPr="003F2AB8">
              <w:t>Evidence related to peer evaluation or recognition:</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 xml:space="preserve">Peer observations of teaching </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Teaching awards or citations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Peer evaluations of curriculum</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Referee reports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26"/>
              </w:tabs>
              <w:ind w:left="426" w:hanging="426"/>
            </w:pPr>
            <w:r w:rsidRPr="003F2AB8">
              <w:t>Evidence related to scholarship of teaching:</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Statement on scholarship direction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 xml:space="preserve">Application of a scholarly approach </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Peer-reviewed publications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Presenter or workshop leader</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Grants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F56E12">
        <w:tc>
          <w:tcPr>
            <w:tcW w:w="9498" w:type="dxa"/>
            <w:gridSpan w:val="3"/>
            <w:shd w:val="clear" w:color="auto" w:fill="DBE5F1" w:themeFill="accent1" w:themeFillTint="33"/>
          </w:tcPr>
          <w:p w:rsidR="00C8081F" w:rsidRPr="003F2AB8" w:rsidRDefault="00C8081F" w:rsidP="00F56E12">
            <w:pPr>
              <w:pStyle w:val="TableTextBoxedHead"/>
              <w:tabs>
                <w:tab w:val="left" w:pos="426"/>
              </w:tabs>
              <w:ind w:left="426" w:hanging="426"/>
            </w:pPr>
            <w:r w:rsidRPr="003F2AB8">
              <w:t>Evidence related to teaching/research nexus:</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Undergraduate research engagement</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 xml:space="preserve">No. of Honours/HDR </w:t>
            </w:r>
            <w:r w:rsidR="00BB45C9">
              <w:rPr>
                <w:sz w:val="20"/>
              </w:rPr>
              <w:t>students</w:t>
            </w:r>
            <w:r w:rsidRPr="00914EC3">
              <w:rPr>
                <w:sz w:val="20"/>
              </w:rPr>
              <w:t xml:space="preserve"> and/or completions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r w:rsidRPr="00914EC3">
              <w:rPr>
                <w:sz w:val="20"/>
              </w:rPr>
              <w:t xml:space="preserve"> </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914EC3" w:rsidTr="00F56E12">
        <w:tc>
          <w:tcPr>
            <w:tcW w:w="9498" w:type="dxa"/>
            <w:gridSpan w:val="3"/>
            <w:shd w:val="clear" w:color="auto" w:fill="DBE5F1" w:themeFill="accent1" w:themeFillTint="33"/>
          </w:tcPr>
          <w:p w:rsidR="00C8081F" w:rsidRPr="00914EC3" w:rsidRDefault="00C8081F" w:rsidP="00F56E12">
            <w:pPr>
              <w:pStyle w:val="TableTextBoxedHead"/>
              <w:tabs>
                <w:tab w:val="left" w:pos="426"/>
              </w:tabs>
              <w:ind w:left="426" w:hanging="426"/>
            </w:pPr>
            <w:r w:rsidRPr="00914EC3">
              <w:t>Evidence related to teaching leadership:</w:t>
            </w: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Tutor management role</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 xml:space="preserve">Contribution to committees / reviews / policy </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Mentor roles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Formal teaching leadership roles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Leadership survey results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External leader / reviewer / advisor roles</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r w:rsidR="00C8081F" w:rsidRPr="003F2AB8" w:rsidTr="00723574">
        <w:tc>
          <w:tcPr>
            <w:tcW w:w="4678" w:type="dxa"/>
          </w:tcPr>
          <w:p w:rsidR="00C8081F" w:rsidRPr="00914EC3" w:rsidRDefault="00C8081F" w:rsidP="00F56E12">
            <w:pPr>
              <w:pStyle w:val="TableTextBoxed"/>
              <w:tabs>
                <w:tab w:val="left" w:pos="426"/>
              </w:tabs>
              <w:ind w:left="426" w:hanging="426"/>
              <w:rPr>
                <w:sz w:val="20"/>
              </w:rPr>
            </w:pPr>
            <w:r w:rsidRPr="00914EC3">
              <w:rPr>
                <w:sz w:val="20"/>
              </w:rPr>
              <w:t>Are there other forms of evidence used in your institution?</w:t>
            </w:r>
          </w:p>
        </w:tc>
        <w:tc>
          <w:tcPr>
            <w:tcW w:w="2409" w:type="dxa"/>
          </w:tcPr>
          <w:p w:rsidR="00C8081F" w:rsidRPr="00914EC3" w:rsidRDefault="00C8081F" w:rsidP="00F56E12">
            <w:pPr>
              <w:pStyle w:val="TableTextBoxed"/>
              <w:tabs>
                <w:tab w:val="left" w:pos="426"/>
              </w:tabs>
              <w:ind w:left="426" w:hanging="426"/>
              <w:rPr>
                <w:sz w:val="20"/>
              </w:rPr>
            </w:pPr>
          </w:p>
        </w:tc>
        <w:tc>
          <w:tcPr>
            <w:tcW w:w="2411" w:type="dxa"/>
          </w:tcPr>
          <w:p w:rsidR="00C8081F" w:rsidRPr="00914EC3" w:rsidRDefault="00C8081F" w:rsidP="00F56E12">
            <w:pPr>
              <w:pStyle w:val="TableTextBoxed"/>
              <w:tabs>
                <w:tab w:val="left" w:pos="426"/>
              </w:tabs>
              <w:ind w:left="426" w:hanging="426"/>
              <w:rPr>
                <w:sz w:val="20"/>
              </w:rPr>
            </w:pPr>
          </w:p>
        </w:tc>
      </w:tr>
    </w:tbl>
    <w:p w:rsidR="00A66B48" w:rsidRDefault="00A66B48" w:rsidP="00F56E12">
      <w:pPr>
        <w:tabs>
          <w:tab w:val="left" w:pos="426"/>
        </w:tabs>
        <w:ind w:left="426" w:hanging="426"/>
        <w:rPr>
          <w:rFonts w:asciiTheme="majorHAnsi" w:hAnsiTheme="majorHAnsi" w:cstheme="majorHAnsi"/>
          <w:sz w:val="20"/>
          <w:szCs w:val="20"/>
        </w:rPr>
      </w:pPr>
    </w:p>
    <w:p w:rsidR="00A66B48" w:rsidRDefault="00A66B48" w:rsidP="00A66B48">
      <w:r>
        <w:br w:type="page"/>
      </w:r>
    </w:p>
    <w:p w:rsidR="00C8081F" w:rsidRPr="00A07050" w:rsidRDefault="00C8081F" w:rsidP="00F56E12">
      <w:pPr>
        <w:tabs>
          <w:tab w:val="left" w:pos="426"/>
        </w:tabs>
        <w:ind w:left="426" w:hanging="426"/>
        <w:rPr>
          <w:rFonts w:asciiTheme="majorHAnsi" w:hAnsiTheme="majorHAnsi" w:cstheme="majorHAnsi"/>
          <w:sz w:val="20"/>
          <w:szCs w:val="20"/>
        </w:rPr>
      </w:pPr>
    </w:p>
    <w:p w:rsidR="00D13EFE" w:rsidRPr="00993E97" w:rsidRDefault="00C851AA" w:rsidP="00F56E12">
      <w:pPr>
        <w:pStyle w:val="Heading1"/>
        <w:pageBreakBefore/>
        <w:tabs>
          <w:tab w:val="left" w:pos="426"/>
        </w:tabs>
        <w:spacing w:before="1600"/>
        <w:ind w:left="426" w:hanging="426"/>
        <w:rPr>
          <w:w w:val="90"/>
        </w:rPr>
      </w:pPr>
      <w:bookmarkStart w:id="6" w:name="Template2"/>
      <w:r>
        <w:rPr>
          <w:noProof/>
          <w:lang w:eastAsia="en-AU"/>
        </w:rPr>
        <w:lastRenderedPageBreak/>
        <w:pict>
          <v:shape id="_x0000_s1040" type="#_x0000_t202" style="position:absolute;left:0;text-align:left;margin-left:58.5pt;margin-top:-18pt;width:158.85pt;height:100.2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feSvg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" filled="f" stroked="f">
            <v:textbox style="mso-next-textbox:#_x0000_s1040">
              <w:txbxContent>
                <w:p w:rsidR="004D21E4" w:rsidRDefault="004D21E4" w:rsidP="00D13EFE">
                  <w:r>
                    <w:rPr>
                      <w:noProof/>
                    </w:rPr>
                    <w:drawing>
                      <wp:inline distT="0" distB="0" distL="0" distR="0" wp14:anchorId="1D599349" wp14:editId="1074212D">
                        <wp:extent cx="1105802" cy="1089333"/>
                        <wp:effectExtent l="19050" t="0" r="0" b="0"/>
                        <wp:docPr id="94"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r>
        <w:rPr>
          <w:noProof/>
          <w:lang w:eastAsia="en-AU"/>
        </w:rPr>
        <w:pict>
          <v:shape id="_x0000_s1041" type="#_x0000_t202" style="position:absolute;left:0;text-align:left;margin-left:216.2pt;margin-top:-6.65pt;width:203.1pt;height:76.4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" filled="f" stroked="f">
            <v:textbox style="mso-next-textbox:#_x0000_s1041">
              <w:txbxContent>
                <w:p w:rsidR="004D21E4" w:rsidRDefault="004D21E4" w:rsidP="00D13EFE">
                  <w:r w:rsidRPr="006A034B">
                    <w:rPr>
                      <w:noProof/>
                    </w:rPr>
                    <w:drawing>
                      <wp:inline distT="0" distB="0" distL="0" distR="0" wp14:anchorId="2572669A" wp14:editId="30D6E71B">
                        <wp:extent cx="2357120" cy="728728"/>
                        <wp:effectExtent l="19050" t="0" r="5080"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sidR="00D971B4">
        <w:rPr>
          <w:noProof/>
        </w:rPr>
        <w:t>template #2</w:t>
      </w:r>
      <w:r w:rsidR="00D13EFE" w:rsidRPr="00993E97">
        <w:rPr>
          <w:w w:val="90"/>
        </w:rPr>
        <w:t xml:space="preserve"> </w:t>
      </w:r>
    </w:p>
    <w:bookmarkEnd w:id="6"/>
    <w:p w:rsidR="00D13EFE" w:rsidRPr="00C8081F" w:rsidRDefault="00F77531" w:rsidP="00D13EFE">
      <w:pPr>
        <w:pStyle w:val="Subhead"/>
      </w:pPr>
      <w:r>
        <w:t>self-review</w:t>
      </w:r>
      <w:r w:rsidR="00D971B4">
        <w:t xml:space="preserve"> template</w:t>
      </w:r>
      <w:r w:rsidR="00D13EFE" w:rsidRPr="00C8081F">
        <w:t xml:space="preserve"> </w:t>
      </w:r>
    </w:p>
    <w:p w:rsidR="00D13EFE" w:rsidRDefault="00D13EFE" w:rsidP="00D13EFE">
      <w:pPr>
        <w:pStyle w:val="Heading4"/>
        <w:pBdr>
          <w:top w:val="none" w:sz="0" w:space="0" w:color="auto"/>
          <w:left w:val="none" w:sz="0" w:space="0" w:color="auto"/>
          <w:bottom w:val="none" w:sz="0" w:space="0" w:color="auto"/>
          <w:right w:val="none" w:sz="0" w:space="0" w:color="auto"/>
        </w:pBdr>
        <w:spacing w:before="240"/>
      </w:pPr>
      <w:r>
        <w:t>Purpose</w:t>
      </w:r>
    </w:p>
    <w:p w:rsidR="00D13EFE" w:rsidRPr="00D971B4" w:rsidRDefault="00D971B4" w:rsidP="00647140">
      <w:pPr>
        <w:pStyle w:val="BodyTextSmaller"/>
      </w:pPr>
      <w:r w:rsidRPr="00D971B4">
        <w:t>Th</w:t>
      </w:r>
      <w:r w:rsidR="003872CF">
        <w:t>is</w:t>
      </w:r>
      <w:r w:rsidRPr="00D971B4">
        <w:t xml:space="preserve"> </w:t>
      </w:r>
      <w:r w:rsidR="00F77531">
        <w:t>self-review</w:t>
      </w:r>
      <w:r w:rsidRPr="00D971B4">
        <w:t xml:space="preserve"> </w:t>
      </w:r>
      <w:r>
        <w:t>template</w:t>
      </w:r>
      <w:r w:rsidRPr="00D971B4">
        <w:t xml:space="preserve"> can be used by</w:t>
      </w:r>
      <w:r w:rsidR="003872CF">
        <w:t xml:space="preserve"> </w:t>
      </w:r>
      <w:r w:rsidRPr="00D971B4">
        <w:t>any benchmark</w:t>
      </w:r>
      <w:r w:rsidR="00BF1115">
        <w:t xml:space="preserve">ing team </w:t>
      </w:r>
      <w:r w:rsidR="008D4329">
        <w:t>and is a core part of</w:t>
      </w:r>
      <w:r w:rsidR="00BF1115">
        <w:t xml:space="preserve"> </w:t>
      </w:r>
      <w:r w:rsidR="008D4329">
        <w:t xml:space="preserve">benchmarking </w:t>
      </w:r>
      <w:r w:rsidR="00F77531">
        <w:t>activities</w:t>
      </w:r>
      <w:r w:rsidR="003872CF">
        <w:t xml:space="preserve">. It is </w:t>
      </w:r>
      <w:r w:rsidR="00BF1115">
        <w:t xml:space="preserve">also </w:t>
      </w:r>
      <w:r w:rsidR="003872CF">
        <w:t xml:space="preserve">a key instrument for </w:t>
      </w:r>
      <w:r w:rsidRPr="00D971B4">
        <w:t>the</w:t>
      </w:r>
      <w:r w:rsidR="00BF1115">
        <w:t xml:space="preserve"> high-level</w:t>
      </w:r>
      <w:r w:rsidRPr="00D971B4">
        <w:t xml:space="preserve"> institutional </w:t>
      </w:r>
      <w:r w:rsidR="008D4329">
        <w:t>benchmarking</w:t>
      </w:r>
      <w:r w:rsidRPr="00D971B4">
        <w:t xml:space="preserve"> </w:t>
      </w:r>
      <w:r w:rsidR="003872CF">
        <w:t>team to use</w:t>
      </w:r>
      <w:r w:rsidRPr="00D971B4">
        <w:t xml:space="preserve"> as they review all of the evidence, discuss each benchmark in the light of the evidence, and determine an institutional rating for each benchmark.</w:t>
      </w:r>
    </w:p>
    <w:p w:rsidR="00D13EFE" w:rsidRPr="00D971B4" w:rsidRDefault="00D971B4" w:rsidP="00D971B4">
      <w:pPr>
        <w:pStyle w:val="Heading4"/>
        <w:pBdr>
          <w:top w:val="none" w:sz="0" w:space="0" w:color="auto"/>
          <w:left w:val="none" w:sz="0" w:space="0" w:color="auto"/>
          <w:bottom w:val="none" w:sz="0" w:space="0" w:color="auto"/>
          <w:right w:val="none" w:sz="0" w:space="0" w:color="auto"/>
        </w:pBdr>
        <w:spacing w:before="240"/>
      </w:pPr>
      <w:r w:rsidRPr="00D971B4">
        <w:t>Elements</w:t>
      </w:r>
    </w:p>
    <w:p w:rsidR="00D971B4" w:rsidRPr="00935549" w:rsidRDefault="00D971B4" w:rsidP="00647140">
      <w:pPr>
        <w:pStyle w:val="BodyTextSmaller"/>
      </w:pPr>
      <w:r w:rsidRPr="00020A30">
        <w:t xml:space="preserve">The </w:t>
      </w:r>
      <w:r w:rsidR="00F77531">
        <w:t>self-review</w:t>
      </w:r>
      <w:r w:rsidRPr="00020A30">
        <w:t xml:space="preserve"> template is divided into </w:t>
      </w:r>
      <w:r w:rsidRPr="003872CF">
        <w:t>six</w:t>
      </w:r>
      <w:r w:rsidRPr="00020A30">
        <w:t xml:space="preserve"> </w:t>
      </w:r>
      <w:r w:rsidRPr="003872CF">
        <w:t>dimensions</w:t>
      </w:r>
      <w:r>
        <w:t xml:space="preserve"> </w:t>
      </w:r>
      <w:r w:rsidRPr="00020A30">
        <w:t>of academic promotion:</w:t>
      </w:r>
      <w:r w:rsidRPr="00020A30">
        <w:rPr>
          <w:rFonts w:cs="Arial"/>
        </w:rPr>
        <w:t xml:space="preserve"> </w:t>
      </w:r>
      <w:r w:rsidRPr="003872CF">
        <w:t>Plans &amp; policies</w:t>
      </w:r>
      <w:r w:rsidR="003872CF">
        <w:t>; P</w:t>
      </w:r>
      <w:r w:rsidRPr="003872CF">
        <w:t>erceptions &amp; practices</w:t>
      </w:r>
      <w:r w:rsidR="003872CF">
        <w:t xml:space="preserve">; </w:t>
      </w:r>
      <w:r w:rsidRPr="003872CF">
        <w:t>Promotion applicants</w:t>
      </w:r>
      <w:r w:rsidR="003872CF">
        <w:t xml:space="preserve">; Promotion applications; </w:t>
      </w:r>
      <w:r w:rsidRPr="003872CF">
        <w:t>Promotion committee</w:t>
      </w:r>
      <w:r w:rsidR="003872CF">
        <w:t xml:space="preserve">; </w:t>
      </w:r>
      <w:r w:rsidRPr="003872CF">
        <w:t>Outcomes &amp;</w:t>
      </w:r>
      <w:r w:rsidR="003872CF">
        <w:t xml:space="preserve"> review. </w:t>
      </w:r>
      <w:r>
        <w:rPr>
          <w:rFonts w:cs="Arial"/>
        </w:rPr>
        <w:t>These dimensions were influenced by</w:t>
      </w:r>
      <w:r w:rsidRPr="00935549">
        <w:t xml:space="preserve"> a review of the academic promotion literature and policy documents across universities in Australia and the UK. </w:t>
      </w:r>
      <w:r>
        <w:t xml:space="preserve">  </w:t>
      </w:r>
    </w:p>
    <w:p w:rsidR="00D971B4" w:rsidRPr="00020A30" w:rsidRDefault="00D971B4" w:rsidP="00647140">
      <w:pPr>
        <w:pStyle w:val="BodyTextSmaller"/>
      </w:pPr>
      <w:r>
        <w:t xml:space="preserve">In all, </w:t>
      </w:r>
      <w:r w:rsidRPr="003872CF">
        <w:t>1</w:t>
      </w:r>
      <w:r w:rsidR="003872CF" w:rsidRPr="003872CF">
        <w:t>8</w:t>
      </w:r>
      <w:r>
        <w:t xml:space="preserve"> </w:t>
      </w:r>
      <w:r w:rsidR="003872CF" w:rsidRPr="003872CF">
        <w:t>benchmarks</w:t>
      </w:r>
      <w:r w:rsidRPr="00020A30">
        <w:t xml:space="preserve"> were </w:t>
      </w:r>
      <w:r w:rsidR="003872CF">
        <w:rPr>
          <w:rFonts w:cs="Arial"/>
        </w:rPr>
        <w:t>derived</w:t>
      </w:r>
      <w:r w:rsidRPr="00020A30">
        <w:rPr>
          <w:rFonts w:cs="Arial"/>
        </w:rPr>
        <w:t xml:space="preserve"> </w:t>
      </w:r>
      <w:r w:rsidR="003872CF">
        <w:rPr>
          <w:rFonts w:cs="Arial"/>
        </w:rPr>
        <w:t xml:space="preserve">as measures of </w:t>
      </w:r>
      <w:r w:rsidRPr="00020A30">
        <w:rPr>
          <w:rFonts w:cs="Arial"/>
        </w:rPr>
        <w:t xml:space="preserve">good practice in recognising teaching achievement within academic promotion. </w:t>
      </w:r>
      <w:r w:rsidRPr="00020A30">
        <w:t xml:space="preserve">There are grouped under the six dimensions. The </w:t>
      </w:r>
      <w:r w:rsidR="003872CF">
        <w:t>benchmarks</w:t>
      </w:r>
      <w:r w:rsidRPr="00020A30">
        <w:t xml:space="preserve"> were developed collaboratively by four universities and were reviewed by a UK </w:t>
      </w:r>
      <w:r w:rsidR="003872CF">
        <w:t xml:space="preserve">and Australian Advisory Group. </w:t>
      </w:r>
      <w:r w:rsidR="00BC225F">
        <w:t xml:space="preserve"> institutional self-review</w:t>
      </w:r>
      <w:r w:rsidR="003872CF">
        <w:t xml:space="preserve"> includes</w:t>
      </w:r>
      <w:r w:rsidRPr="00020A30">
        <w:t xml:space="preserve"> making a rating against each </w:t>
      </w:r>
      <w:r w:rsidR="003872CF">
        <w:t>benchmark</w:t>
      </w:r>
      <w:r w:rsidRPr="00020A30">
        <w:t>.</w:t>
      </w:r>
    </w:p>
    <w:p w:rsidR="00D13EFE" w:rsidRPr="00935549" w:rsidRDefault="00D13EFE" w:rsidP="00647140">
      <w:pPr>
        <w:pStyle w:val="BodyTextSmaller"/>
        <w:rPr>
          <w:rFonts w:cs="Arial"/>
        </w:rPr>
      </w:pPr>
      <w:r w:rsidRPr="00020A30">
        <w:rPr>
          <w:rFonts w:cs="Arial"/>
        </w:rPr>
        <w:t xml:space="preserve">To facilitate the </w:t>
      </w:r>
      <w:r w:rsidR="00F77531">
        <w:rPr>
          <w:rFonts w:cs="Arial"/>
        </w:rPr>
        <w:t>self-</w:t>
      </w:r>
      <w:r w:rsidR="003872CF">
        <w:rPr>
          <w:rFonts w:cs="Arial"/>
        </w:rPr>
        <w:t xml:space="preserve">review </w:t>
      </w:r>
      <w:r w:rsidRPr="00020A30">
        <w:rPr>
          <w:rFonts w:cs="Arial"/>
        </w:rPr>
        <w:t xml:space="preserve">process, </w:t>
      </w:r>
      <w:r w:rsidR="003872CF">
        <w:rPr>
          <w:rFonts w:cs="Arial"/>
        </w:rPr>
        <w:t>q</w:t>
      </w:r>
      <w:r w:rsidRPr="00020A30">
        <w:rPr>
          <w:rFonts w:cs="Arial"/>
        </w:rPr>
        <w:t xml:space="preserve">uestions are provided under each </w:t>
      </w:r>
      <w:r w:rsidR="00D971B4">
        <w:rPr>
          <w:rFonts w:cs="Arial"/>
        </w:rPr>
        <w:t>benchmark</w:t>
      </w:r>
      <w:r w:rsidRPr="00020A30">
        <w:rPr>
          <w:rFonts w:cs="Arial"/>
        </w:rPr>
        <w:t xml:space="preserve">. These questions are designed to </w:t>
      </w:r>
      <w:r w:rsidR="003872CF">
        <w:rPr>
          <w:rFonts w:cs="Arial"/>
        </w:rPr>
        <w:t xml:space="preserve">help </w:t>
      </w:r>
      <w:r w:rsidRPr="00020A30">
        <w:rPr>
          <w:rFonts w:cs="Arial"/>
        </w:rPr>
        <w:t xml:space="preserve">elicit </w:t>
      </w:r>
      <w:r w:rsidR="003872CF">
        <w:rPr>
          <w:rFonts w:cs="Arial"/>
        </w:rPr>
        <w:t>relevant</w:t>
      </w:r>
      <w:r w:rsidRPr="00020A30">
        <w:rPr>
          <w:rFonts w:cs="Arial"/>
        </w:rPr>
        <w:t xml:space="preserve"> information</w:t>
      </w:r>
      <w:r w:rsidR="003872CF">
        <w:rPr>
          <w:rFonts w:cs="Arial"/>
        </w:rPr>
        <w:t xml:space="preserve"> that might be considered</w:t>
      </w:r>
      <w:r w:rsidRPr="00020A30">
        <w:rPr>
          <w:rFonts w:cs="Arial"/>
        </w:rPr>
        <w:t xml:space="preserve">. They </w:t>
      </w:r>
      <w:r w:rsidR="003872CF">
        <w:rPr>
          <w:rFonts w:cs="Arial"/>
        </w:rPr>
        <w:t xml:space="preserve">may be amended </w:t>
      </w:r>
      <w:r w:rsidRPr="00020A30">
        <w:rPr>
          <w:rFonts w:cs="Arial"/>
        </w:rPr>
        <w:t>by institutions as appropriate for their context.</w:t>
      </w:r>
    </w:p>
    <w:p w:rsidR="00D13EFE" w:rsidRDefault="00D13EFE" w:rsidP="00647140">
      <w:pPr>
        <w:pStyle w:val="BodyTextSmaller"/>
      </w:pPr>
      <w:r w:rsidRPr="00935549">
        <w:t xml:space="preserve">The ratings for </w:t>
      </w:r>
      <w:r w:rsidR="003872CF">
        <w:t>a benchmark</w:t>
      </w:r>
      <w:r>
        <w:t xml:space="preserve"> </w:t>
      </w:r>
      <w:r w:rsidRPr="00935549">
        <w:t xml:space="preserve">are between Level 4 and Level 1, with Level 4 being the most evident of quality outcomes and Level 1 showing the least amount of evidence in quality. </w:t>
      </w:r>
    </w:p>
    <w:p w:rsidR="0084070D" w:rsidRPr="00935549" w:rsidRDefault="0084070D" w:rsidP="00647140">
      <w:pPr>
        <w:pStyle w:val="BodyTextSmaller"/>
      </w:pPr>
    </w:p>
    <w:tbl>
      <w:tblPr>
        <w:tblW w:w="0" w:type="auto"/>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08"/>
        <w:gridCol w:w="7085"/>
      </w:tblGrid>
      <w:tr w:rsidR="00D13EFE" w:rsidRPr="005A6780" w:rsidTr="00F63819">
        <w:tc>
          <w:tcPr>
            <w:tcW w:w="2268" w:type="dxa"/>
            <w:shd w:val="clear" w:color="auto" w:fill="DBE5F1"/>
          </w:tcPr>
          <w:p w:rsidR="00D13EFE" w:rsidRPr="00647140" w:rsidRDefault="00D13EFE" w:rsidP="005A6780">
            <w:pPr>
              <w:pStyle w:val="TableTextBoxed"/>
              <w:rPr>
                <w:b/>
                <w:sz w:val="21"/>
                <w:szCs w:val="21"/>
              </w:rPr>
            </w:pPr>
            <w:r w:rsidRPr="00647140">
              <w:rPr>
                <w:b/>
                <w:sz w:val="21"/>
                <w:szCs w:val="21"/>
              </w:rPr>
              <w:t>Level 4: Yes</w:t>
            </w:r>
          </w:p>
        </w:tc>
        <w:tc>
          <w:tcPr>
            <w:tcW w:w="7308" w:type="dxa"/>
            <w:shd w:val="clear" w:color="auto" w:fill="ECF1F8"/>
          </w:tcPr>
          <w:p w:rsidR="00D13EFE" w:rsidRPr="00647140" w:rsidRDefault="00D13EFE" w:rsidP="005A6780">
            <w:pPr>
              <w:pStyle w:val="TableTextBoxed"/>
              <w:spacing w:line="240" w:lineRule="auto"/>
              <w:rPr>
                <w:sz w:val="21"/>
                <w:szCs w:val="21"/>
              </w:rPr>
            </w:pPr>
            <w:r w:rsidRPr="00647140">
              <w:rPr>
                <w:sz w:val="21"/>
                <w:szCs w:val="21"/>
              </w:rPr>
              <w:t>Effective strategies are implemented successfully across the institution</w:t>
            </w:r>
          </w:p>
        </w:tc>
      </w:tr>
      <w:tr w:rsidR="00D13EFE" w:rsidRPr="005A6780" w:rsidTr="00F63819">
        <w:tc>
          <w:tcPr>
            <w:tcW w:w="2268" w:type="dxa"/>
            <w:shd w:val="clear" w:color="auto" w:fill="DBE5F1"/>
          </w:tcPr>
          <w:p w:rsidR="00D13EFE" w:rsidRPr="00647140" w:rsidRDefault="00D13EFE" w:rsidP="005A6780">
            <w:pPr>
              <w:pStyle w:val="TableTextBoxed"/>
              <w:rPr>
                <w:b/>
                <w:sz w:val="21"/>
                <w:szCs w:val="21"/>
              </w:rPr>
            </w:pPr>
            <w:r w:rsidRPr="00647140">
              <w:rPr>
                <w:b/>
                <w:sz w:val="21"/>
                <w:szCs w:val="21"/>
              </w:rPr>
              <w:t>Level 3: Yes, but …</w:t>
            </w:r>
          </w:p>
        </w:tc>
        <w:tc>
          <w:tcPr>
            <w:tcW w:w="7308" w:type="dxa"/>
            <w:shd w:val="clear" w:color="auto" w:fill="ECF1F8"/>
          </w:tcPr>
          <w:p w:rsidR="00D13EFE" w:rsidRPr="00647140" w:rsidRDefault="00D13EFE" w:rsidP="005A6780">
            <w:pPr>
              <w:pStyle w:val="TableTextBoxed"/>
              <w:spacing w:line="240" w:lineRule="auto"/>
              <w:rPr>
                <w:sz w:val="21"/>
                <w:szCs w:val="21"/>
              </w:rPr>
            </w:pPr>
            <w:r w:rsidRPr="00647140">
              <w:rPr>
                <w:sz w:val="21"/>
                <w:szCs w:val="21"/>
              </w:rPr>
              <w:t>Good strategies in place, some limitations or some further work needed</w:t>
            </w:r>
          </w:p>
        </w:tc>
      </w:tr>
      <w:tr w:rsidR="00D13EFE" w:rsidRPr="005A6780" w:rsidTr="00F63819">
        <w:tc>
          <w:tcPr>
            <w:tcW w:w="2268" w:type="dxa"/>
            <w:shd w:val="clear" w:color="auto" w:fill="DBE5F1"/>
          </w:tcPr>
          <w:p w:rsidR="00D13EFE" w:rsidRPr="00647140" w:rsidRDefault="00D13EFE" w:rsidP="005A6780">
            <w:pPr>
              <w:pStyle w:val="TableTextBoxed"/>
              <w:rPr>
                <w:b/>
                <w:sz w:val="21"/>
                <w:szCs w:val="21"/>
              </w:rPr>
            </w:pPr>
            <w:r w:rsidRPr="00647140">
              <w:rPr>
                <w:b/>
                <w:sz w:val="21"/>
                <w:szCs w:val="21"/>
              </w:rPr>
              <w:t>Level 2: No, but …</w:t>
            </w:r>
            <w:r w:rsidRPr="00647140">
              <w:rPr>
                <w:b/>
                <w:sz w:val="21"/>
                <w:szCs w:val="21"/>
              </w:rPr>
              <w:tab/>
            </w:r>
          </w:p>
        </w:tc>
        <w:tc>
          <w:tcPr>
            <w:tcW w:w="7308" w:type="dxa"/>
            <w:shd w:val="clear" w:color="auto" w:fill="ECF1F8"/>
          </w:tcPr>
          <w:p w:rsidR="00D13EFE" w:rsidRPr="00647140" w:rsidRDefault="00D13EFE" w:rsidP="005A6780">
            <w:pPr>
              <w:pStyle w:val="TableTextBoxed"/>
              <w:spacing w:line="240" w:lineRule="auto"/>
              <w:rPr>
                <w:sz w:val="21"/>
                <w:szCs w:val="21"/>
              </w:rPr>
            </w:pPr>
            <w:r w:rsidRPr="00647140">
              <w:rPr>
                <w:sz w:val="21"/>
                <w:szCs w:val="21"/>
              </w:rPr>
              <w:t>This area hasn’t yet been effectively addressed, but some significant work is being done across the institution</w:t>
            </w:r>
          </w:p>
        </w:tc>
      </w:tr>
      <w:tr w:rsidR="00D13EFE" w:rsidRPr="005A6780" w:rsidTr="00F63819">
        <w:tc>
          <w:tcPr>
            <w:tcW w:w="2268" w:type="dxa"/>
            <w:shd w:val="clear" w:color="auto" w:fill="DBE5F1"/>
          </w:tcPr>
          <w:p w:rsidR="00D13EFE" w:rsidRPr="00647140" w:rsidRDefault="00D13EFE" w:rsidP="005A6780">
            <w:pPr>
              <w:pStyle w:val="TableTextBoxed"/>
              <w:rPr>
                <w:b/>
                <w:sz w:val="21"/>
                <w:szCs w:val="21"/>
              </w:rPr>
            </w:pPr>
            <w:r w:rsidRPr="00647140">
              <w:rPr>
                <w:b/>
                <w:sz w:val="21"/>
                <w:szCs w:val="21"/>
              </w:rPr>
              <w:t>Level 1: No</w:t>
            </w:r>
          </w:p>
        </w:tc>
        <w:tc>
          <w:tcPr>
            <w:tcW w:w="7308" w:type="dxa"/>
            <w:shd w:val="clear" w:color="auto" w:fill="ECF1F8"/>
          </w:tcPr>
          <w:p w:rsidR="00D13EFE" w:rsidRPr="00647140" w:rsidRDefault="00D13EFE" w:rsidP="005A6780">
            <w:pPr>
              <w:pStyle w:val="TableTextBoxed"/>
              <w:spacing w:line="240" w:lineRule="auto"/>
              <w:rPr>
                <w:sz w:val="21"/>
                <w:szCs w:val="21"/>
              </w:rPr>
            </w:pPr>
            <w:r w:rsidRPr="00647140">
              <w:rPr>
                <w:sz w:val="21"/>
                <w:szCs w:val="21"/>
              </w:rPr>
              <w:t>No effective strategies e.g. not addressed, addressed only in isolated pockets, notionally addressed but major barriers to implementation.</w:t>
            </w:r>
          </w:p>
        </w:tc>
      </w:tr>
    </w:tbl>
    <w:p w:rsidR="0084070D" w:rsidRDefault="0084070D" w:rsidP="00647140">
      <w:pPr>
        <w:pStyle w:val="BodyTextSmaller"/>
      </w:pPr>
    </w:p>
    <w:p w:rsidR="00D13EFE" w:rsidRPr="003872CF" w:rsidRDefault="00D13EFE" w:rsidP="00647140">
      <w:pPr>
        <w:pStyle w:val="BodyTextSmaller"/>
      </w:pPr>
      <w:r w:rsidRPr="00935549">
        <w:t xml:space="preserve">The </w:t>
      </w:r>
      <w:r w:rsidRPr="00935549">
        <w:rPr>
          <w:b/>
        </w:rPr>
        <w:t>rationale</w:t>
      </w:r>
      <w:r w:rsidRPr="00935549">
        <w:t xml:space="preserve"> provides key reas</w:t>
      </w:r>
      <w:r w:rsidR="003872CF">
        <w:t>ons for the performance rating.</w:t>
      </w:r>
      <w:r w:rsidRPr="00935549">
        <w:t xml:space="preserve"> In the</w:t>
      </w:r>
      <w:r w:rsidR="008D4329">
        <w:t xml:space="preserve"> self-</w:t>
      </w:r>
      <w:r w:rsidRPr="00935549">
        <w:t xml:space="preserve">review process, the rationale is </w:t>
      </w:r>
      <w:r w:rsidR="00F63819">
        <w:t>significant in identifying</w:t>
      </w:r>
      <w:r w:rsidRPr="00935549">
        <w:t xml:space="preserve"> areas of good practice and areas for improvement. </w:t>
      </w:r>
    </w:p>
    <w:p w:rsidR="00D13EFE" w:rsidRDefault="00D13EFE" w:rsidP="00647140">
      <w:pPr>
        <w:pStyle w:val="BodyTextSmaller"/>
      </w:pPr>
      <w:r w:rsidRPr="006B43BA">
        <w:rPr>
          <w:b/>
        </w:rPr>
        <w:t>Evidence</w:t>
      </w:r>
      <w:r w:rsidRPr="006B43BA">
        <w:t xml:space="preserve"> relates to the data which supports the rating and rationale under each performance indicator. There needs to be a clear correlation between the rating and the evidence provided. A high rating cannot be supported with a lack of evidence. Examples of data have been provided</w:t>
      </w:r>
      <w:r>
        <w:t xml:space="preserve"> for each </w:t>
      </w:r>
      <w:r w:rsidR="00F63819">
        <w:t>benchmark</w:t>
      </w:r>
      <w:r>
        <w:t>.</w:t>
      </w:r>
    </w:p>
    <w:p w:rsidR="00855559" w:rsidRDefault="00855559" w:rsidP="00C8081F">
      <w:pPr>
        <w:pStyle w:val="Questions"/>
        <w:pBdr>
          <w:top w:val="none" w:sz="0" w:space="0" w:color="auto"/>
          <w:left w:val="none" w:sz="0" w:space="0" w:color="auto"/>
          <w:bottom w:val="none" w:sz="0" w:space="0" w:color="auto"/>
          <w:right w:val="none" w:sz="0" w:space="0" w:color="auto"/>
        </w:pBdr>
        <w:ind w:left="567" w:right="1701" w:firstLine="0"/>
        <w:jc w:val="center"/>
        <w:rPr>
          <w:rFonts w:ascii="Trebuchet MS" w:hAnsi="Trebuchet MS"/>
          <w:sz w:val="19"/>
          <w:szCs w:val="19"/>
        </w:rPr>
        <w:sectPr w:rsidR="00855559" w:rsidSect="00B36832">
          <w:pgSz w:w="11907" w:h="16839" w:code="9"/>
          <w:pgMar w:top="851" w:right="1304" w:bottom="567" w:left="1418" w:header="0" w:footer="397" w:gutter="0"/>
          <w:cols w:space="708"/>
          <w:titlePg/>
          <w:docGrid w:linePitch="326"/>
        </w:sectPr>
      </w:pPr>
    </w:p>
    <w:tbl>
      <w:tblPr>
        <w:tblW w:w="14036" w:type="dxa"/>
        <w:tblInd w:w="675" w:type="dxa"/>
        <w:tblBorders>
          <w:top w:val="single" w:sz="18" w:space="0" w:color="007AA6"/>
          <w:left w:val="single" w:sz="18" w:space="0" w:color="007AA6"/>
          <w:bottom w:val="single" w:sz="18" w:space="0" w:color="007AA6"/>
          <w:right w:val="single" w:sz="18" w:space="0" w:color="007AA6"/>
          <w:insideH w:val="dashed" w:sz="4" w:space="0" w:color="007AA6"/>
          <w:insideV w:val="dashed" w:sz="4" w:space="0" w:color="007AA6"/>
        </w:tblBorders>
        <w:tblLayout w:type="fixed"/>
        <w:tblCellMar>
          <w:left w:w="170" w:type="dxa"/>
        </w:tblCellMar>
        <w:tblLook w:val="04A0" w:firstRow="1" w:lastRow="0" w:firstColumn="1" w:lastColumn="0" w:noHBand="0" w:noVBand="1"/>
      </w:tblPr>
      <w:tblGrid>
        <w:gridCol w:w="6016"/>
        <w:gridCol w:w="1417"/>
        <w:gridCol w:w="3768"/>
        <w:gridCol w:w="2835"/>
      </w:tblGrid>
      <w:tr w:rsidR="00B347EB" w:rsidRPr="001F1132" w:rsidTr="00EA637F">
        <w:tc>
          <w:tcPr>
            <w:tcW w:w="6016" w:type="dxa"/>
            <w:tcBorders>
              <w:top w:val="single" w:sz="18" w:space="0" w:color="007AA6"/>
              <w:bottom w:val="dashed" w:sz="4" w:space="0" w:color="007AA6"/>
              <w:right w:val="nil"/>
            </w:tcBorders>
            <w:shd w:val="clear" w:color="auto" w:fill="auto"/>
            <w:vAlign w:val="center"/>
          </w:tcPr>
          <w:p w:rsidR="00B347EB" w:rsidRPr="001F1132" w:rsidRDefault="00C851AA" w:rsidP="00767045">
            <w:pPr>
              <w:spacing w:before="280" w:after="280"/>
              <w:rPr>
                <w:rFonts w:ascii="Trebuchet MS" w:hAnsi="Trebuchet MS" w:cs="Arial"/>
                <w:b/>
                <w:color w:val="007AA6"/>
                <w:sz w:val="16"/>
                <w:szCs w:val="16"/>
              </w:rPr>
            </w:pPr>
            <w:r>
              <w:rPr>
                <w:rFonts w:ascii="Arial" w:hAnsi="Arial" w:cs="Arial"/>
                <w:b/>
                <w:bCs/>
                <w:noProof/>
                <w:color w:val="FFFFFF" w:themeColor="background1"/>
                <w:sz w:val="32"/>
                <w:szCs w:val="32"/>
              </w:rPr>
              <w:lastRenderedPageBreak/>
              <w:pict>
                <v:shape id="Text Box 79" o:spid="_x0000_s1042" type="#_x0000_t202" style="position:absolute;margin-left:-11.45pt;margin-top:3.95pt;width:510.25pt;height:42.5pt;z-index:-251595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" filled="f" stroked="f">
                  <v:textbox style="mso-next-textbox:#Text Box 79">
                    <w:txbxContent>
                      <w:p w:rsidR="004D21E4" w:rsidRDefault="004D21E4" w:rsidP="00D815A8">
                        <w:r>
                          <w:rPr>
                            <w:noProof/>
                          </w:rPr>
                          <w:drawing>
                            <wp:inline distT="0" distB="0" distL="0" distR="0" wp14:anchorId="2DB9AE30" wp14:editId="475C2C55">
                              <wp:extent cx="2916000" cy="428625"/>
                              <wp:effectExtent l="19050" t="0" r="0" b="0"/>
                              <wp:docPr id="288" name="Picture 2" descr="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3"/>
                                      <a:stretch>
                                        <a:fillRect/>
                                      </a:stretch>
                                    </pic:blipFill>
                                    <pic:spPr>
                                      <a:xfrm>
                                        <a:off x="0" y="0"/>
                                        <a:ext cx="2916000" cy="428625"/>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77" o:spid="_x0000_s1043" type="#_x0000_t202" style="position:absolute;margin-left:-1.15pt;margin-top:.05pt;width:774.4pt;height:42.5pt;z-index:-2515968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" filled="f" stroked="f">
                  <v:textbox style="mso-next-textbox:#Text Box 77">
                    <w:txbxContent>
                      <w:p w:rsidR="004D21E4" w:rsidRPr="00D815A8" w:rsidRDefault="004D21E4" w:rsidP="00D815A8"/>
                    </w:txbxContent>
                  </v:textbox>
                </v:shape>
              </w:pict>
            </w:r>
            <w:r w:rsidR="00B347EB">
              <w:rPr>
                <w:rFonts w:ascii="Arial" w:hAnsi="Arial" w:cs="Arial"/>
                <w:b/>
                <w:bCs/>
                <w:color w:val="FFFFFF" w:themeColor="background1"/>
                <w:sz w:val="32"/>
                <w:szCs w:val="32"/>
              </w:rPr>
              <w:tab/>
            </w:r>
            <w:r w:rsidR="00B347EB" w:rsidRPr="00B347EB">
              <w:rPr>
                <w:rFonts w:ascii="Arial" w:hAnsi="Arial" w:cs="Arial"/>
                <w:b/>
                <w:bCs/>
                <w:color w:val="FFFFFF" w:themeColor="background1"/>
                <w:sz w:val="32"/>
                <w:szCs w:val="32"/>
              </w:rPr>
              <w:t>Plans &amp; policies</w:t>
            </w:r>
          </w:p>
        </w:tc>
        <w:tc>
          <w:tcPr>
            <w:tcW w:w="1417" w:type="dxa"/>
            <w:tcBorders>
              <w:top w:val="single" w:sz="18" w:space="0" w:color="007AA6"/>
              <w:left w:val="nil"/>
              <w:bottom w:val="dashed" w:sz="4" w:space="0" w:color="007AA6"/>
              <w:right w:val="nil"/>
            </w:tcBorders>
            <w:shd w:val="clear" w:color="auto" w:fill="auto"/>
            <w:vAlign w:val="center"/>
          </w:tcPr>
          <w:p w:rsidR="00B347EB" w:rsidRPr="001F1132" w:rsidRDefault="00B347EB" w:rsidP="00B347EB">
            <w:pPr>
              <w:spacing w:before="60" w:after="60"/>
              <w:jc w:val="center"/>
              <w:rPr>
                <w:rFonts w:ascii="Trebuchet MS" w:hAnsi="Trebuchet MS" w:cs="Arial"/>
                <w:b/>
                <w:color w:val="007AA6"/>
              </w:rPr>
            </w:pPr>
            <w:r w:rsidRPr="001F1132">
              <w:rPr>
                <w:rFonts w:ascii="Trebuchet MS" w:hAnsi="Trebuchet MS" w:cs="Arial"/>
                <w:b/>
                <w:color w:val="007AA6"/>
                <w:sz w:val="22"/>
                <w:szCs w:val="22"/>
              </w:rPr>
              <w:t>Rating</w:t>
            </w:r>
          </w:p>
          <w:p w:rsidR="00B347EB" w:rsidRPr="001F1132" w:rsidRDefault="00B347EB" w:rsidP="00B347EB">
            <w:pPr>
              <w:spacing w:before="60" w:after="60"/>
              <w:jc w:val="center"/>
              <w:rPr>
                <w:rFonts w:ascii="Trebuchet MS" w:hAnsi="Trebuchet MS" w:cs="Arial"/>
                <w:b/>
                <w:color w:val="007AA6"/>
                <w:sz w:val="16"/>
                <w:szCs w:val="16"/>
              </w:rPr>
            </w:pPr>
            <w:r w:rsidRPr="001F1132">
              <w:rPr>
                <w:rFonts w:ascii="Trebuchet MS" w:hAnsi="Trebuchet MS" w:cs="Arial"/>
                <w:b/>
                <w:color w:val="007AA6"/>
                <w:sz w:val="16"/>
                <w:szCs w:val="16"/>
              </w:rPr>
              <w:t>[Four point scale]</w:t>
            </w:r>
          </w:p>
        </w:tc>
        <w:tc>
          <w:tcPr>
            <w:tcW w:w="3768" w:type="dxa"/>
            <w:tcBorders>
              <w:top w:val="single" w:sz="18" w:space="0" w:color="007AA6"/>
              <w:left w:val="nil"/>
              <w:bottom w:val="dashed" w:sz="4" w:space="0" w:color="007AA6"/>
              <w:right w:val="nil"/>
            </w:tcBorders>
            <w:shd w:val="clear" w:color="auto" w:fill="auto"/>
            <w:vAlign w:val="center"/>
          </w:tcPr>
          <w:p w:rsidR="00B347EB" w:rsidRPr="001F1132" w:rsidRDefault="00B347EB" w:rsidP="00B347EB">
            <w:pPr>
              <w:spacing w:before="60" w:after="60"/>
              <w:jc w:val="center"/>
              <w:rPr>
                <w:rFonts w:ascii="Trebuchet MS" w:hAnsi="Trebuchet MS" w:cs="Arial"/>
                <w:b/>
                <w:color w:val="007AA6"/>
              </w:rPr>
            </w:pPr>
            <w:r w:rsidRPr="001F1132">
              <w:rPr>
                <w:rFonts w:ascii="Trebuchet MS" w:hAnsi="Trebuchet MS" w:cs="Arial"/>
                <w:b/>
                <w:color w:val="007AA6"/>
                <w:sz w:val="22"/>
                <w:szCs w:val="22"/>
              </w:rPr>
              <w:t>Rationale</w:t>
            </w:r>
          </w:p>
          <w:p w:rsidR="00B347EB" w:rsidRPr="001F1132" w:rsidRDefault="00B347EB" w:rsidP="00B347EB">
            <w:pPr>
              <w:spacing w:before="60" w:after="60"/>
              <w:jc w:val="center"/>
              <w:rPr>
                <w:rFonts w:ascii="Trebuchet MS" w:hAnsi="Trebuchet MS" w:cs="Arial"/>
                <w:b/>
                <w:color w:val="007AA6"/>
                <w:sz w:val="16"/>
                <w:szCs w:val="16"/>
              </w:rPr>
            </w:pPr>
            <w:r w:rsidRPr="001F1132">
              <w:rPr>
                <w:rFonts w:ascii="Trebuchet MS" w:hAnsi="Trebuchet MS" w:cs="Arial"/>
                <w:b/>
                <w:bCs/>
                <w:iCs/>
                <w:color w:val="007AA6"/>
                <w:sz w:val="16"/>
                <w:szCs w:val="16"/>
              </w:rPr>
              <w:t xml:space="preserve">[Use dot points to identify </w:t>
            </w:r>
            <w:r>
              <w:rPr>
                <w:rFonts w:ascii="Trebuchet MS" w:hAnsi="Trebuchet MS" w:cs="Arial"/>
                <w:b/>
                <w:bCs/>
                <w:iCs/>
                <w:color w:val="007AA6"/>
                <w:sz w:val="16"/>
                <w:szCs w:val="16"/>
              </w:rPr>
              <w:t>factors</w:t>
            </w:r>
            <w:r w:rsidRPr="001F1132">
              <w:rPr>
                <w:rFonts w:ascii="Trebuchet MS" w:hAnsi="Trebuchet MS" w:cs="Arial"/>
                <w:b/>
                <w:bCs/>
                <w:iCs/>
                <w:color w:val="007AA6"/>
                <w:sz w:val="16"/>
                <w:szCs w:val="16"/>
              </w:rPr>
              <w:t xml:space="preserve"> that support this rating]</w:t>
            </w:r>
          </w:p>
        </w:tc>
        <w:tc>
          <w:tcPr>
            <w:tcW w:w="2835" w:type="dxa"/>
            <w:tcBorders>
              <w:top w:val="single" w:sz="18" w:space="0" w:color="007AA6"/>
              <w:left w:val="nil"/>
              <w:bottom w:val="dashed" w:sz="4" w:space="0" w:color="007AA6"/>
            </w:tcBorders>
            <w:shd w:val="clear" w:color="auto" w:fill="auto"/>
            <w:vAlign w:val="center"/>
          </w:tcPr>
          <w:p w:rsidR="00B347EB" w:rsidRPr="001F1132" w:rsidRDefault="00B347EB" w:rsidP="00B347EB">
            <w:pPr>
              <w:spacing w:before="60" w:after="60"/>
              <w:jc w:val="center"/>
              <w:rPr>
                <w:rFonts w:ascii="Trebuchet MS" w:hAnsi="Trebuchet MS" w:cs="Arial"/>
                <w:b/>
                <w:color w:val="007AA6"/>
              </w:rPr>
            </w:pPr>
            <w:r w:rsidRPr="001F1132">
              <w:rPr>
                <w:rFonts w:ascii="Trebuchet MS" w:hAnsi="Trebuchet MS" w:cs="Arial"/>
                <w:b/>
                <w:color w:val="007AA6"/>
                <w:sz w:val="22"/>
                <w:szCs w:val="22"/>
              </w:rPr>
              <w:t>Evidence</w:t>
            </w:r>
          </w:p>
          <w:p w:rsidR="00B347EB" w:rsidRPr="001F1132" w:rsidRDefault="00B347EB" w:rsidP="00B347EB">
            <w:pPr>
              <w:spacing w:before="60" w:after="60"/>
              <w:jc w:val="center"/>
              <w:rPr>
                <w:rFonts w:ascii="Trebuchet MS" w:hAnsi="Trebuchet MS" w:cs="Arial"/>
                <w:b/>
                <w:color w:val="007AA6"/>
                <w:sz w:val="16"/>
                <w:szCs w:val="16"/>
              </w:rPr>
            </w:pPr>
            <w:r w:rsidRPr="001F1132">
              <w:rPr>
                <w:rFonts w:ascii="Trebuchet MS" w:hAnsi="Trebuchet MS" w:cs="Arial"/>
                <w:b/>
                <w:bCs/>
                <w:iCs/>
                <w:color w:val="007AA6"/>
                <w:sz w:val="16"/>
                <w:szCs w:val="16"/>
              </w:rPr>
              <w:t>[Provide name and web reference, data sources]</w:t>
            </w:r>
          </w:p>
        </w:tc>
      </w:tr>
      <w:tr w:rsidR="00B347EB" w:rsidRPr="001F1132" w:rsidTr="00EA637F">
        <w:tc>
          <w:tcPr>
            <w:tcW w:w="6016" w:type="dxa"/>
            <w:tcBorders>
              <w:top w:val="dashed" w:sz="4" w:space="0" w:color="007AA6"/>
              <w:bottom w:val="dashed" w:sz="4" w:space="0" w:color="007AA6"/>
            </w:tcBorders>
          </w:tcPr>
          <w:p w:rsidR="001F1132" w:rsidRPr="001F1132" w:rsidRDefault="00B347EB" w:rsidP="00767045">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rPr>
            </w:pPr>
            <w:r>
              <w:rPr>
                <w:rFonts w:ascii="Arial" w:hAnsi="Arial"/>
              </w:rPr>
              <w:t xml:space="preserve">Benchmark </w:t>
            </w:r>
            <w:r w:rsidR="001F1132">
              <w:rPr>
                <w:rFonts w:ascii="Arial" w:hAnsi="Arial"/>
              </w:rPr>
              <w:t xml:space="preserve">1. </w:t>
            </w:r>
            <w:r w:rsidR="001F1132" w:rsidRPr="001F1132">
              <w:rPr>
                <w:rFonts w:ascii="Arial" w:hAnsi="Arial"/>
              </w:rPr>
              <w:t xml:space="preserve">University plans reflect a commitment to parity of esteem between teaching achievements and other achievements in promotion </w:t>
            </w:r>
          </w:p>
          <w:p w:rsidR="001F1132" w:rsidRPr="001F1132" w:rsidRDefault="001F1132" w:rsidP="00B347EB">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1F1132" w:rsidRPr="001F1132" w:rsidRDefault="001F1132"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1F1132">
              <w:rPr>
                <w:rFonts w:cs="Arial"/>
              </w:rPr>
              <w:t>Are workforce planning and retention strategies focused on national priorities and drivers in teaching to the same degree as other areas of higher education performance?</w:t>
            </w:r>
          </w:p>
          <w:p w:rsidR="00855559" w:rsidRPr="00B347EB" w:rsidRDefault="001F1132"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1F1132">
              <w:rPr>
                <w:rFonts w:cs="Arial"/>
              </w:rPr>
              <w:t>Do the university strategic plan and other high-level planning documents promote the importance of achieving parity of esteem in rewarding teaching achievement?</w:t>
            </w:r>
          </w:p>
        </w:tc>
        <w:tc>
          <w:tcPr>
            <w:tcW w:w="1417" w:type="dxa"/>
            <w:tcBorders>
              <w:top w:val="dashed" w:sz="4" w:space="0" w:color="007AA6"/>
              <w:bottom w:val="dashed" w:sz="4" w:space="0" w:color="007AA6"/>
            </w:tcBorders>
          </w:tcPr>
          <w:p w:rsidR="00855559" w:rsidRPr="00767045" w:rsidRDefault="006A5C24" w:rsidP="00767045">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rPr>
            </w:pPr>
            <w:r w:rsidRPr="00767045">
              <w:rPr>
                <w:rFonts w:ascii="Arial" w:hAnsi="Arial"/>
                <w:b w:val="0"/>
                <w:bCs w:val="0"/>
              </w:rPr>
              <w:sym w:font="Wingdings" w:char="F071"/>
            </w:r>
            <w:r w:rsidRPr="00767045">
              <w:rPr>
                <w:rFonts w:ascii="Arial" w:hAnsi="Arial"/>
                <w:b w:val="0"/>
                <w:bCs w:val="0"/>
              </w:rPr>
              <w:t xml:space="preserve"> </w:t>
            </w:r>
            <w:r w:rsidRPr="00767045">
              <w:rPr>
                <w:rFonts w:ascii="Arial" w:hAnsi="Arial"/>
                <w:b w:val="0"/>
              </w:rPr>
              <w:t>Yes</w:t>
            </w:r>
          </w:p>
          <w:p w:rsidR="006A5C24" w:rsidRPr="00767045" w:rsidRDefault="006A5C24" w:rsidP="006A5C24">
            <w:pPr>
              <w:rPr>
                <w:rFonts w:ascii="Arial" w:hAnsi="Arial" w:cs="Arial"/>
                <w:bCs/>
                <w:noProof/>
                <w:color w:val="007AA6"/>
                <w:lang w:val="en-US" w:eastAsia="zh-TW"/>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w:t>
            </w:r>
            <w:r w:rsidR="00855559" w:rsidRPr="00767045">
              <w:rPr>
                <w:rFonts w:ascii="Arial" w:hAnsi="Arial" w:cs="Arial"/>
                <w:bCs/>
                <w:noProof/>
                <w:color w:val="007AA6"/>
                <w:sz w:val="22"/>
                <w:szCs w:val="22"/>
                <w:lang w:val="en-US" w:eastAsia="zh-TW"/>
              </w:rPr>
              <w:t xml:space="preserve">Yes </w:t>
            </w:r>
            <w:r w:rsidRPr="00767045">
              <w:rPr>
                <w:rFonts w:ascii="Arial" w:hAnsi="Arial" w:cs="Arial"/>
                <w:bCs/>
                <w:noProof/>
                <w:color w:val="007AA6"/>
                <w:sz w:val="22"/>
                <w:szCs w:val="22"/>
                <w:lang w:val="en-US" w:eastAsia="zh-TW"/>
              </w:rPr>
              <w:t>but</w:t>
            </w:r>
          </w:p>
          <w:p w:rsidR="006A5C24" w:rsidRPr="00767045" w:rsidRDefault="006A5C24" w:rsidP="006A5C24">
            <w:pPr>
              <w:rPr>
                <w:rFonts w:ascii="Arial" w:hAnsi="Arial" w:cs="Arial"/>
                <w:bCs/>
                <w:noProof/>
                <w:color w:val="007AA6"/>
                <w:lang w:val="en-US" w:eastAsia="zh-TW"/>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w:t>
            </w:r>
            <w:r w:rsidR="00855559" w:rsidRPr="00767045">
              <w:rPr>
                <w:rFonts w:ascii="Arial" w:hAnsi="Arial" w:cs="Arial"/>
                <w:bCs/>
                <w:noProof/>
                <w:color w:val="007AA6"/>
                <w:sz w:val="22"/>
                <w:szCs w:val="22"/>
                <w:lang w:val="en-US" w:eastAsia="zh-TW"/>
              </w:rPr>
              <w:t xml:space="preserve">No </w:t>
            </w:r>
            <w:r w:rsidRPr="00767045">
              <w:rPr>
                <w:rFonts w:ascii="Arial" w:hAnsi="Arial" w:cs="Arial"/>
                <w:bCs/>
                <w:noProof/>
                <w:color w:val="007AA6"/>
                <w:sz w:val="22"/>
                <w:szCs w:val="22"/>
                <w:lang w:val="en-US" w:eastAsia="zh-TW"/>
              </w:rPr>
              <w:t>but</w:t>
            </w:r>
          </w:p>
          <w:p w:rsidR="00855559" w:rsidRPr="006A5C24" w:rsidRDefault="006A5C24" w:rsidP="006A5C24">
            <w:pPr>
              <w:rPr>
                <w:rFonts w:ascii="Arial" w:hAnsi="Arial" w:cs="Arial"/>
                <w:b/>
                <w:bCs/>
                <w:noProof/>
                <w:color w:val="007AA6"/>
                <w:lang w:val="en-US" w:eastAsia="zh-TW"/>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w:t>
            </w:r>
            <w:r w:rsidR="00855559" w:rsidRPr="00767045">
              <w:rPr>
                <w:rFonts w:ascii="Arial" w:hAnsi="Arial" w:cs="Arial"/>
                <w:bCs/>
                <w:noProof/>
                <w:color w:val="007AA6"/>
                <w:sz w:val="22"/>
                <w:szCs w:val="22"/>
                <w:lang w:val="en-US" w:eastAsia="zh-TW"/>
              </w:rPr>
              <w:t>No</w:t>
            </w:r>
          </w:p>
        </w:tc>
        <w:tc>
          <w:tcPr>
            <w:tcW w:w="3768" w:type="dxa"/>
            <w:tcBorders>
              <w:top w:val="dashed" w:sz="4" w:space="0" w:color="007AA6"/>
              <w:bottom w:val="dashed" w:sz="4" w:space="0" w:color="007AA6"/>
            </w:tcBorders>
          </w:tcPr>
          <w:p w:rsidR="00855559" w:rsidRPr="001F1132" w:rsidRDefault="00855559" w:rsidP="00B347EB">
            <w:pPr>
              <w:rPr>
                <w:rFonts w:ascii="Arial" w:hAnsi="Arial" w:cs="Arial"/>
                <w:sz w:val="20"/>
                <w:szCs w:val="20"/>
              </w:rPr>
            </w:pPr>
          </w:p>
          <w:p w:rsidR="00855559" w:rsidRPr="001F1132" w:rsidRDefault="00855559" w:rsidP="00B347EB">
            <w:pPr>
              <w:rPr>
                <w:rFonts w:ascii="Arial" w:hAnsi="Arial" w:cs="Arial"/>
                <w:sz w:val="20"/>
                <w:szCs w:val="20"/>
              </w:rPr>
            </w:pPr>
          </w:p>
          <w:p w:rsidR="00855559" w:rsidRPr="001F1132" w:rsidRDefault="00855559" w:rsidP="00B347EB">
            <w:pPr>
              <w:rPr>
                <w:rFonts w:ascii="Arial" w:hAnsi="Arial" w:cs="Arial"/>
                <w:sz w:val="20"/>
                <w:szCs w:val="20"/>
              </w:rPr>
            </w:pPr>
          </w:p>
          <w:p w:rsidR="00855559" w:rsidRPr="001F1132" w:rsidRDefault="00855559" w:rsidP="00B347EB">
            <w:pPr>
              <w:rPr>
                <w:rFonts w:ascii="Arial" w:hAnsi="Arial" w:cs="Arial"/>
                <w:sz w:val="20"/>
                <w:szCs w:val="20"/>
              </w:rPr>
            </w:pPr>
          </w:p>
        </w:tc>
        <w:tc>
          <w:tcPr>
            <w:tcW w:w="2835" w:type="dxa"/>
            <w:tcBorders>
              <w:top w:val="dashed" w:sz="4" w:space="0" w:color="007AA6"/>
              <w:bottom w:val="dashed" w:sz="4" w:space="0" w:color="007AA6"/>
            </w:tcBorders>
          </w:tcPr>
          <w:p w:rsidR="00B347EB" w:rsidRPr="00767045" w:rsidRDefault="00B347EB" w:rsidP="00767045">
            <w:pPr>
              <w:spacing w:before="160"/>
              <w:rPr>
                <w:rFonts w:ascii="Arial" w:hAnsi="Arial" w:cs="Arial"/>
                <w:sz w:val="18"/>
                <w:szCs w:val="18"/>
              </w:rPr>
            </w:pPr>
            <w:r w:rsidRPr="00767045">
              <w:rPr>
                <w:rFonts w:ascii="Arial" w:hAnsi="Arial" w:cs="Arial"/>
                <w:sz w:val="18"/>
                <w:szCs w:val="18"/>
              </w:rPr>
              <w:t xml:space="preserve">[eg </w:t>
            </w:r>
          </w:p>
          <w:p w:rsidR="00855559" w:rsidRPr="00767045" w:rsidRDefault="00855559" w:rsidP="00B347EB">
            <w:pPr>
              <w:rPr>
                <w:rFonts w:ascii="Arial" w:hAnsi="Arial" w:cs="Arial"/>
                <w:sz w:val="18"/>
                <w:szCs w:val="18"/>
              </w:rPr>
            </w:pPr>
            <w:r w:rsidRPr="00767045">
              <w:rPr>
                <w:rFonts w:ascii="Arial" w:hAnsi="Arial" w:cs="Arial"/>
                <w:sz w:val="18"/>
                <w:szCs w:val="18"/>
              </w:rPr>
              <w:t xml:space="preserve">relevant sections from University Strategic Plan, L&amp;T Plan/Strategy </w:t>
            </w:r>
          </w:p>
          <w:p w:rsidR="00855559" w:rsidRPr="00767045" w:rsidRDefault="00855559" w:rsidP="00B347EB">
            <w:pPr>
              <w:rPr>
                <w:rFonts w:ascii="Arial" w:hAnsi="Arial" w:cs="Arial"/>
                <w:sz w:val="18"/>
                <w:szCs w:val="18"/>
              </w:rPr>
            </w:pPr>
          </w:p>
          <w:p w:rsidR="00855559" w:rsidRPr="00767045" w:rsidRDefault="00855559" w:rsidP="00B347EB">
            <w:pPr>
              <w:rPr>
                <w:rFonts w:ascii="Arial" w:hAnsi="Arial" w:cs="Arial"/>
                <w:sz w:val="18"/>
                <w:szCs w:val="18"/>
              </w:rPr>
            </w:pPr>
            <w:r w:rsidRPr="00767045">
              <w:rPr>
                <w:rFonts w:ascii="Arial" w:hAnsi="Arial" w:cs="Arial"/>
                <w:sz w:val="18"/>
                <w:szCs w:val="18"/>
              </w:rPr>
              <w:t xml:space="preserve">External Reference Points – </w:t>
            </w:r>
            <w:r w:rsidR="00B347EB" w:rsidRPr="00767045">
              <w:rPr>
                <w:rFonts w:ascii="Arial" w:hAnsi="Arial" w:cs="Arial"/>
                <w:sz w:val="18"/>
                <w:szCs w:val="18"/>
              </w:rPr>
              <w:t>eg</w:t>
            </w:r>
            <w:r w:rsidRPr="00767045">
              <w:rPr>
                <w:rFonts w:ascii="Arial" w:hAnsi="Arial" w:cs="Arial"/>
                <w:sz w:val="18"/>
                <w:szCs w:val="18"/>
              </w:rPr>
              <w:t xml:space="preserve"> national framework]</w:t>
            </w:r>
          </w:p>
        </w:tc>
      </w:tr>
      <w:tr w:rsidR="00B347EB" w:rsidRPr="001F1132" w:rsidTr="00EA637F">
        <w:tc>
          <w:tcPr>
            <w:tcW w:w="6016" w:type="dxa"/>
            <w:tcBorders>
              <w:top w:val="dashed" w:sz="4" w:space="0" w:color="007AA6"/>
            </w:tcBorders>
          </w:tcPr>
          <w:p w:rsidR="00B347EB" w:rsidRDefault="00B347EB" w:rsidP="00767045">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rPr>
            </w:pPr>
            <w:r>
              <w:rPr>
                <w:rFonts w:ascii="Arial" w:hAnsi="Arial"/>
              </w:rPr>
              <w:t xml:space="preserve">Benchmark 2. </w:t>
            </w:r>
            <w:r w:rsidRPr="00B347EB">
              <w:rPr>
                <w:rFonts w:ascii="Arial" w:hAnsi="Arial"/>
              </w:rPr>
              <w:t>University policies reflect a commitment to parity of esteem between teaching achievements and other achievements in promotion</w:t>
            </w:r>
          </w:p>
          <w:p w:rsidR="00ED4909" w:rsidRPr="001F1132" w:rsidRDefault="00ED4909" w:rsidP="00ED4909">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B347EB" w:rsidRPr="00B347EB" w:rsidRDefault="00B347E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B347EB">
              <w:rPr>
                <w:rFonts w:cs="Arial"/>
              </w:rPr>
              <w:t xml:space="preserve">Does the academic promotion policy explicitly recognise teaching achievement as a pathway to promotion? </w:t>
            </w:r>
          </w:p>
          <w:p w:rsidR="00B347EB" w:rsidRPr="00B347EB" w:rsidRDefault="00B347E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B347EB">
              <w:rPr>
                <w:rFonts w:cs="Arial"/>
              </w:rPr>
              <w:t>Where there are several defined types of academic career (eg teaching-intensive, research-only, combined), does university policy affirm a pathway to promotion to all academic levels for each career type?</w:t>
            </w:r>
          </w:p>
          <w:p w:rsidR="00B347EB" w:rsidRPr="00B347EB" w:rsidRDefault="00B347E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B347EB">
              <w:rPr>
                <w:rFonts w:cs="Arial"/>
              </w:rPr>
              <w:t>Does the academic promotion policy reflect sector good practice guidelines on recognising teaching?</w:t>
            </w:r>
          </w:p>
          <w:p w:rsidR="00B347EB" w:rsidRPr="00B347EB" w:rsidRDefault="00B347E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B347EB">
              <w:rPr>
                <w:rFonts w:cs="Arial"/>
              </w:rPr>
              <w:t xml:space="preserve">Does the academic promotions policy offer flexibility in how </w:t>
            </w:r>
            <w:r w:rsidRPr="00BB45C9">
              <w:rPr>
                <w:rFonts w:cs="Arial"/>
                <w:spacing w:val="-4"/>
              </w:rPr>
              <w:t>academics can present their areas of achievement in different</w:t>
            </w:r>
            <w:r w:rsidRPr="00B347EB">
              <w:rPr>
                <w:rFonts w:cs="Arial"/>
              </w:rPr>
              <w:t xml:space="preserve"> combinations eg can applicants rate/rank/weight teaching as either their highest area of achievement or as equal with another achievement area, eg research or service?</w:t>
            </w:r>
          </w:p>
        </w:tc>
        <w:tc>
          <w:tcPr>
            <w:tcW w:w="1417" w:type="dxa"/>
            <w:tcBorders>
              <w:top w:val="dashed" w:sz="4" w:space="0" w:color="007AA6"/>
            </w:tcBorders>
          </w:tcPr>
          <w:p w:rsidR="006A5C24" w:rsidRPr="00767045" w:rsidRDefault="006A5C24" w:rsidP="00767045">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rPr>
            </w:pPr>
            <w:r w:rsidRPr="00767045">
              <w:rPr>
                <w:rFonts w:ascii="Arial" w:hAnsi="Arial"/>
                <w:b w:val="0"/>
                <w:bCs w:val="0"/>
              </w:rPr>
              <w:sym w:font="Wingdings" w:char="F071"/>
            </w:r>
            <w:r w:rsidRPr="00767045">
              <w:rPr>
                <w:rFonts w:ascii="Arial" w:hAnsi="Arial"/>
                <w:b w:val="0"/>
                <w:bCs w:val="0"/>
              </w:rPr>
              <w:t xml:space="preserve"> </w:t>
            </w:r>
            <w:r w:rsidRPr="00767045">
              <w:rPr>
                <w:rFonts w:ascii="Arial" w:hAnsi="Arial"/>
                <w:b w:val="0"/>
              </w:rPr>
              <w:t>Yes</w:t>
            </w:r>
          </w:p>
          <w:p w:rsidR="006A5C24" w:rsidRPr="00767045" w:rsidRDefault="006A5C24" w:rsidP="006A5C24">
            <w:pPr>
              <w:rPr>
                <w:rFonts w:ascii="Arial" w:hAnsi="Arial" w:cs="Arial"/>
                <w:bCs/>
                <w:noProof/>
                <w:color w:val="007AA6"/>
                <w:lang w:val="en-US" w:eastAsia="zh-TW"/>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Yes but</w:t>
            </w:r>
          </w:p>
          <w:p w:rsidR="006A5C24" w:rsidRPr="00767045" w:rsidRDefault="006A5C24" w:rsidP="006A5C24">
            <w:pPr>
              <w:rPr>
                <w:rFonts w:ascii="Arial" w:hAnsi="Arial" w:cs="Arial"/>
                <w:bCs/>
                <w:noProof/>
                <w:color w:val="007AA6"/>
                <w:lang w:val="en-US" w:eastAsia="zh-TW"/>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No but</w:t>
            </w:r>
          </w:p>
          <w:p w:rsidR="00B347EB" w:rsidRPr="00767045" w:rsidRDefault="006A5C24" w:rsidP="006A5C24">
            <w:pPr>
              <w:rPr>
                <w:rFonts w:ascii="Arial" w:hAnsi="Arial" w:cs="Arial"/>
                <w:noProof/>
                <w:sz w:val="20"/>
                <w:szCs w:val="20"/>
              </w:rPr>
            </w:pPr>
            <w:r w:rsidRPr="00767045">
              <w:rPr>
                <w:rFonts w:ascii="Arial" w:hAnsi="Arial" w:cs="Arial"/>
                <w:bCs/>
                <w:noProof/>
                <w:color w:val="007AA6"/>
                <w:sz w:val="22"/>
                <w:szCs w:val="22"/>
                <w:lang w:val="en-US" w:eastAsia="zh-TW"/>
              </w:rPr>
              <w:sym w:font="Wingdings" w:char="F071"/>
            </w:r>
            <w:r w:rsidRPr="00767045">
              <w:rPr>
                <w:rFonts w:ascii="Arial" w:hAnsi="Arial" w:cs="Arial"/>
                <w:bCs/>
                <w:noProof/>
                <w:color w:val="007AA6"/>
                <w:sz w:val="22"/>
                <w:szCs w:val="22"/>
                <w:lang w:val="en-US" w:eastAsia="zh-TW"/>
              </w:rPr>
              <w:t xml:space="preserve"> No</w:t>
            </w:r>
          </w:p>
        </w:tc>
        <w:tc>
          <w:tcPr>
            <w:tcW w:w="3768" w:type="dxa"/>
            <w:tcBorders>
              <w:top w:val="dashed" w:sz="4" w:space="0" w:color="007AA6"/>
            </w:tcBorders>
          </w:tcPr>
          <w:p w:rsidR="00B347EB" w:rsidRPr="001F1132" w:rsidRDefault="00B347EB" w:rsidP="00B347EB">
            <w:pPr>
              <w:rPr>
                <w:rFonts w:ascii="Arial" w:hAnsi="Arial" w:cs="Arial"/>
                <w:sz w:val="20"/>
                <w:szCs w:val="20"/>
              </w:rPr>
            </w:pPr>
          </w:p>
        </w:tc>
        <w:tc>
          <w:tcPr>
            <w:tcW w:w="2835" w:type="dxa"/>
            <w:tcBorders>
              <w:top w:val="dashed" w:sz="4" w:space="0" w:color="007AA6"/>
            </w:tcBorders>
          </w:tcPr>
          <w:p w:rsidR="00B347EB" w:rsidRPr="00767045" w:rsidRDefault="00B347EB" w:rsidP="00767045">
            <w:pPr>
              <w:spacing w:before="160"/>
              <w:rPr>
                <w:rFonts w:ascii="Arial" w:hAnsi="Arial" w:cs="Arial"/>
                <w:sz w:val="18"/>
                <w:szCs w:val="18"/>
              </w:rPr>
            </w:pPr>
            <w:r w:rsidRPr="00767045">
              <w:rPr>
                <w:rFonts w:ascii="Arial" w:hAnsi="Arial" w:cs="Arial"/>
                <w:sz w:val="18"/>
                <w:szCs w:val="18"/>
              </w:rPr>
              <w:t>[eg</w:t>
            </w:r>
          </w:p>
          <w:p w:rsidR="00B347EB" w:rsidRPr="00767045" w:rsidRDefault="00B347EB" w:rsidP="00B347EB">
            <w:pPr>
              <w:rPr>
                <w:rFonts w:ascii="Arial" w:hAnsi="Arial" w:cs="Arial"/>
                <w:sz w:val="18"/>
                <w:szCs w:val="18"/>
              </w:rPr>
            </w:pPr>
            <w:r w:rsidRPr="00767045">
              <w:rPr>
                <w:rFonts w:ascii="Arial" w:hAnsi="Arial" w:cs="Arial"/>
                <w:sz w:val="18"/>
                <w:szCs w:val="18"/>
              </w:rPr>
              <w:t>Academic Promotions Policy and associated Procedures/ Guidelines]</w:t>
            </w:r>
          </w:p>
          <w:p w:rsidR="00B347EB" w:rsidRPr="00767045" w:rsidRDefault="00B347EB" w:rsidP="00B347EB">
            <w:pPr>
              <w:rPr>
                <w:rFonts w:ascii="Arial" w:hAnsi="Arial" w:cs="Arial"/>
                <w:sz w:val="18"/>
                <w:szCs w:val="18"/>
              </w:rPr>
            </w:pPr>
          </w:p>
        </w:tc>
      </w:tr>
    </w:tbl>
    <w:p w:rsidR="006A5C24" w:rsidRDefault="006A5C24"/>
    <w:tbl>
      <w:tblPr>
        <w:tblW w:w="14036" w:type="dxa"/>
        <w:tblInd w:w="675" w:type="dxa"/>
        <w:tblBorders>
          <w:top w:val="single" w:sz="18" w:space="0" w:color="AD0816"/>
          <w:left w:val="single" w:sz="18" w:space="0" w:color="AD0816"/>
          <w:bottom w:val="single" w:sz="18" w:space="0" w:color="AD0816"/>
          <w:right w:val="single" w:sz="18" w:space="0" w:color="AD0816"/>
          <w:insideH w:val="dashed" w:sz="4" w:space="0" w:color="AD0816"/>
          <w:insideV w:val="dashed" w:sz="4" w:space="0" w:color="AD0816"/>
        </w:tblBorders>
        <w:tblLayout w:type="fixed"/>
        <w:tblLook w:val="04A0" w:firstRow="1" w:lastRow="0" w:firstColumn="1" w:lastColumn="0" w:noHBand="0" w:noVBand="1"/>
      </w:tblPr>
      <w:tblGrid>
        <w:gridCol w:w="5954"/>
        <w:gridCol w:w="1417"/>
        <w:gridCol w:w="3830"/>
        <w:gridCol w:w="2835"/>
      </w:tblGrid>
      <w:tr w:rsidR="00887E39" w:rsidRPr="001F1132" w:rsidTr="00EA637F">
        <w:trPr>
          <w:tblHeader/>
        </w:trPr>
        <w:tc>
          <w:tcPr>
            <w:tcW w:w="5954" w:type="dxa"/>
            <w:tcBorders>
              <w:top w:val="single" w:sz="18" w:space="0" w:color="AD0816"/>
              <w:bottom w:val="dashed" w:sz="4" w:space="0" w:color="AD0816"/>
              <w:right w:val="nil"/>
            </w:tcBorders>
            <w:shd w:val="clear" w:color="auto" w:fill="auto"/>
            <w:vAlign w:val="center"/>
          </w:tcPr>
          <w:p w:rsidR="00887E39" w:rsidRPr="001F1132" w:rsidRDefault="00C851AA" w:rsidP="00154E28">
            <w:pPr>
              <w:spacing w:before="280" w:after="280"/>
              <w:rPr>
                <w:rFonts w:ascii="Trebuchet MS" w:hAnsi="Trebuchet MS" w:cs="Arial"/>
                <w:b/>
                <w:color w:val="007AA6"/>
                <w:sz w:val="16"/>
                <w:szCs w:val="16"/>
              </w:rPr>
            </w:pPr>
            <w:r>
              <w:rPr>
                <w:rFonts w:ascii="Arial" w:hAnsi="Arial" w:cs="Arial"/>
                <w:b/>
                <w:bCs/>
                <w:noProof/>
                <w:color w:val="FFFFFF" w:themeColor="background1"/>
                <w:sz w:val="32"/>
                <w:szCs w:val="32"/>
              </w:rPr>
              <w:lastRenderedPageBreak/>
              <w:pict>
                <v:shape id="Text Box 83" o:spid="_x0000_s1044" type="#_x0000_t202" style="position:absolute;margin-left:-9.1pt;margin-top:3.8pt;width:496.05pt;height:42.5pt;z-index:-251592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" filled="f" stroked="f">
                  <v:textbox style="mso-next-textbox:#Text Box 83">
                    <w:txbxContent>
                      <w:p w:rsidR="004D21E4" w:rsidRPr="004C649C" w:rsidRDefault="004D21E4" w:rsidP="00154E28">
                        <w:r>
                          <w:rPr>
                            <w:noProof/>
                          </w:rPr>
                          <w:drawing>
                            <wp:inline distT="0" distB="0" distL="0" distR="0" wp14:anchorId="1F9CF34C" wp14:editId="632E6D12">
                              <wp:extent cx="2916000" cy="428625"/>
                              <wp:effectExtent l="19050" t="0" r="0" b="0"/>
                              <wp:docPr id="289" name="Picture 6" descr="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4"/>
                                      <a:stretch>
                                        <a:fillRect/>
                                      </a:stretch>
                                    </pic:blipFill>
                                    <pic:spPr>
                                      <a:xfrm>
                                        <a:off x="0" y="0"/>
                                        <a:ext cx="2916000" cy="428625"/>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80" o:spid="_x0000_s1045" type="#_x0000_t202" style="position:absolute;margin-left:-1.15pt;margin-top:.05pt;width:774.4pt;height:42.5pt;z-index:-251593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" filled="f" stroked="f">
                  <v:textbox style="mso-next-textbox:#Text Box 80">
                    <w:txbxContent>
                      <w:p w:rsidR="004D21E4" w:rsidRPr="00D815A8" w:rsidRDefault="004D21E4" w:rsidP="00887E39"/>
                    </w:txbxContent>
                  </v:textbox>
                </v:shape>
              </w:pict>
            </w:r>
            <w:r w:rsidR="00154E28">
              <w:rPr>
                <w:rFonts w:ascii="Arial" w:hAnsi="Arial" w:cs="Arial"/>
                <w:b/>
                <w:bCs/>
                <w:noProof/>
                <w:color w:val="FFFFFF" w:themeColor="background1"/>
                <w:sz w:val="32"/>
                <w:szCs w:val="32"/>
              </w:rPr>
              <w:t xml:space="preserve">    Perceptions &amp; practices</w:t>
            </w:r>
          </w:p>
        </w:tc>
        <w:tc>
          <w:tcPr>
            <w:tcW w:w="1417" w:type="dxa"/>
            <w:tcBorders>
              <w:top w:val="single" w:sz="18" w:space="0" w:color="AD0816"/>
              <w:left w:val="nil"/>
              <w:bottom w:val="dashed" w:sz="4" w:space="0" w:color="AD0816"/>
              <w:right w:val="nil"/>
            </w:tcBorders>
            <w:shd w:val="clear" w:color="auto" w:fill="auto"/>
            <w:vAlign w:val="center"/>
          </w:tcPr>
          <w:p w:rsidR="00887E39" w:rsidRPr="00154E28" w:rsidRDefault="00887E39" w:rsidP="00154E28">
            <w:pPr>
              <w:spacing w:before="60" w:after="60"/>
              <w:jc w:val="center"/>
              <w:rPr>
                <w:rFonts w:ascii="Trebuchet MS" w:hAnsi="Trebuchet MS" w:cs="Arial"/>
                <w:b/>
                <w:color w:val="AD0816"/>
              </w:rPr>
            </w:pPr>
            <w:r w:rsidRPr="00154E28">
              <w:rPr>
                <w:rFonts w:ascii="Trebuchet MS" w:hAnsi="Trebuchet MS" w:cs="Arial"/>
                <w:b/>
                <w:color w:val="AD0816"/>
                <w:sz w:val="22"/>
                <w:szCs w:val="22"/>
              </w:rPr>
              <w:t>Rating</w:t>
            </w:r>
          </w:p>
          <w:p w:rsidR="00887E39" w:rsidRPr="00154E28" w:rsidRDefault="00887E39" w:rsidP="00154E28">
            <w:pPr>
              <w:spacing w:before="60" w:after="60"/>
              <w:jc w:val="center"/>
              <w:rPr>
                <w:rFonts w:ascii="Trebuchet MS" w:hAnsi="Trebuchet MS" w:cs="Arial"/>
                <w:b/>
                <w:color w:val="AD0816"/>
                <w:sz w:val="16"/>
                <w:szCs w:val="16"/>
              </w:rPr>
            </w:pPr>
            <w:r w:rsidRPr="00154E28">
              <w:rPr>
                <w:rFonts w:ascii="Trebuchet MS" w:hAnsi="Trebuchet MS" w:cs="Arial"/>
                <w:b/>
                <w:color w:val="AD0816"/>
                <w:sz w:val="16"/>
                <w:szCs w:val="16"/>
              </w:rPr>
              <w:t>[Four point scale]</w:t>
            </w:r>
          </w:p>
        </w:tc>
        <w:tc>
          <w:tcPr>
            <w:tcW w:w="3830" w:type="dxa"/>
            <w:tcBorders>
              <w:top w:val="single" w:sz="18" w:space="0" w:color="AD0816"/>
              <w:left w:val="nil"/>
              <w:bottom w:val="dashed" w:sz="4" w:space="0" w:color="AD0816"/>
              <w:right w:val="nil"/>
            </w:tcBorders>
            <w:shd w:val="clear" w:color="auto" w:fill="auto"/>
            <w:vAlign w:val="center"/>
          </w:tcPr>
          <w:p w:rsidR="00887E39" w:rsidRPr="00154E28" w:rsidRDefault="00887E39" w:rsidP="00154E28">
            <w:pPr>
              <w:spacing w:before="60" w:after="60"/>
              <w:jc w:val="center"/>
              <w:rPr>
                <w:rFonts w:ascii="Trebuchet MS" w:hAnsi="Trebuchet MS" w:cs="Arial"/>
                <w:b/>
                <w:color w:val="AD0816"/>
              </w:rPr>
            </w:pPr>
            <w:r w:rsidRPr="00154E28">
              <w:rPr>
                <w:rFonts w:ascii="Trebuchet MS" w:hAnsi="Trebuchet MS" w:cs="Arial"/>
                <w:b/>
                <w:color w:val="AD0816"/>
                <w:sz w:val="22"/>
                <w:szCs w:val="22"/>
              </w:rPr>
              <w:t>Rationale</w:t>
            </w:r>
          </w:p>
          <w:p w:rsidR="00887E39" w:rsidRPr="00154E28" w:rsidRDefault="00887E39" w:rsidP="00154E28">
            <w:pPr>
              <w:spacing w:before="60" w:after="60"/>
              <w:jc w:val="center"/>
              <w:rPr>
                <w:rFonts w:ascii="Trebuchet MS" w:hAnsi="Trebuchet MS" w:cs="Arial"/>
                <w:b/>
                <w:color w:val="AD0816"/>
                <w:sz w:val="16"/>
                <w:szCs w:val="16"/>
              </w:rPr>
            </w:pPr>
            <w:r w:rsidRPr="00154E28">
              <w:rPr>
                <w:rFonts w:ascii="Trebuchet MS" w:hAnsi="Trebuchet MS" w:cs="Arial"/>
                <w:b/>
                <w:bCs/>
                <w:iCs/>
                <w:color w:val="AD0816"/>
                <w:sz w:val="16"/>
                <w:szCs w:val="16"/>
              </w:rPr>
              <w:t>[Use dot points to identify factors that support this rating]</w:t>
            </w:r>
          </w:p>
        </w:tc>
        <w:tc>
          <w:tcPr>
            <w:tcW w:w="2835" w:type="dxa"/>
            <w:tcBorders>
              <w:top w:val="single" w:sz="18" w:space="0" w:color="AD0816"/>
              <w:left w:val="nil"/>
              <w:bottom w:val="dashed" w:sz="4" w:space="0" w:color="AD0816"/>
            </w:tcBorders>
            <w:shd w:val="clear" w:color="auto" w:fill="auto"/>
            <w:vAlign w:val="center"/>
          </w:tcPr>
          <w:p w:rsidR="00887E39" w:rsidRPr="00154E28" w:rsidRDefault="00887E39" w:rsidP="00154E28">
            <w:pPr>
              <w:spacing w:before="60" w:after="60"/>
              <w:jc w:val="center"/>
              <w:rPr>
                <w:rFonts w:ascii="Trebuchet MS" w:hAnsi="Trebuchet MS" w:cs="Arial"/>
                <w:b/>
                <w:color w:val="AD0816"/>
              </w:rPr>
            </w:pPr>
            <w:r w:rsidRPr="00154E28">
              <w:rPr>
                <w:rFonts w:ascii="Trebuchet MS" w:hAnsi="Trebuchet MS" w:cs="Arial"/>
                <w:b/>
                <w:color w:val="AD0816"/>
                <w:sz w:val="22"/>
                <w:szCs w:val="22"/>
              </w:rPr>
              <w:t>Evidence</w:t>
            </w:r>
          </w:p>
          <w:p w:rsidR="00887E39" w:rsidRPr="00154E28" w:rsidRDefault="00887E39" w:rsidP="00154E28">
            <w:pPr>
              <w:spacing w:before="60" w:after="60"/>
              <w:jc w:val="center"/>
              <w:rPr>
                <w:rFonts w:ascii="Trebuchet MS" w:hAnsi="Trebuchet MS" w:cs="Arial"/>
                <w:b/>
                <w:color w:val="AD0816"/>
                <w:sz w:val="16"/>
                <w:szCs w:val="16"/>
              </w:rPr>
            </w:pPr>
            <w:r w:rsidRPr="00154E28">
              <w:rPr>
                <w:rFonts w:ascii="Trebuchet MS" w:hAnsi="Trebuchet MS" w:cs="Arial"/>
                <w:b/>
                <w:bCs/>
                <w:iCs/>
                <w:color w:val="AD0816"/>
                <w:sz w:val="16"/>
                <w:szCs w:val="16"/>
              </w:rPr>
              <w:t>[Provide name and web reference, data sources]</w:t>
            </w:r>
          </w:p>
        </w:tc>
      </w:tr>
      <w:tr w:rsidR="00887E39" w:rsidRPr="001F1132" w:rsidTr="00EA637F">
        <w:tc>
          <w:tcPr>
            <w:tcW w:w="5954" w:type="dxa"/>
            <w:tcBorders>
              <w:top w:val="dashed" w:sz="4" w:space="0" w:color="AD0816"/>
            </w:tcBorders>
          </w:tcPr>
          <w:p w:rsidR="00887E39" w:rsidRPr="00154E28" w:rsidRDefault="00887E39" w:rsidP="00EF06B8">
            <w:pPr>
              <w:pStyle w:val="Default"/>
              <w:spacing w:after="32"/>
              <w:rPr>
                <w:rFonts w:ascii="Arial" w:hAnsi="Arial"/>
                <w:color w:val="AD0816"/>
              </w:rPr>
            </w:pPr>
            <w:r w:rsidRPr="00EF06B8">
              <w:rPr>
                <w:rFonts w:ascii="Arial" w:hAnsi="Arial"/>
                <w:b/>
                <w:color w:val="AD0816"/>
              </w:rPr>
              <w:t xml:space="preserve">Benchmark </w:t>
            </w:r>
            <w:r w:rsidR="00154E28" w:rsidRPr="00EF06B8">
              <w:rPr>
                <w:rFonts w:ascii="Arial" w:hAnsi="Arial"/>
                <w:b/>
                <w:color w:val="AD0816"/>
              </w:rPr>
              <w:t>3</w:t>
            </w:r>
            <w:r w:rsidRPr="00EF06B8">
              <w:rPr>
                <w:rFonts w:ascii="Arial" w:hAnsi="Arial"/>
                <w:b/>
                <w:color w:val="AD0816"/>
              </w:rPr>
              <w:t xml:space="preserve">. </w:t>
            </w:r>
            <w:r w:rsidR="00EF06B8" w:rsidRPr="00EF06B8">
              <w:rPr>
                <w:rFonts w:ascii="Trebuchet MS" w:hAnsi="Trebuchet MS"/>
                <w:b/>
                <w:color w:val="AD0816"/>
                <w:sz w:val="22"/>
                <w:szCs w:val="22"/>
              </w:rPr>
              <w:t xml:space="preserve">University leaders support promotion for teaching achievement </w:t>
            </w:r>
            <w:r w:rsidRPr="00154E28">
              <w:rPr>
                <w:rFonts w:ascii="Arial" w:hAnsi="Arial"/>
                <w:color w:val="AD0816"/>
              </w:rPr>
              <w:t xml:space="preserve"> </w:t>
            </w:r>
          </w:p>
          <w:p w:rsidR="00887E39" w:rsidRPr="001F1132" w:rsidRDefault="00887E39" w:rsidP="00154E28">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154E28" w:rsidRPr="00154E28" w:rsidRDefault="00154E28" w:rsidP="00C57FE6">
            <w:pPr>
              <w:pStyle w:val="Questions"/>
              <w:numPr>
                <w:ilvl w:val="0"/>
                <w:numId w:val="6"/>
              </w:numPr>
              <w:pBdr>
                <w:top w:val="none" w:sz="0" w:space="0" w:color="auto"/>
                <w:left w:val="none" w:sz="0" w:space="0" w:color="auto"/>
                <w:bottom w:val="none" w:sz="0" w:space="0" w:color="auto"/>
                <w:right w:val="none" w:sz="0" w:space="0" w:color="auto"/>
              </w:pBdr>
              <w:spacing w:before="40" w:after="30"/>
              <w:ind w:left="357" w:hanging="357"/>
              <w:rPr>
                <w:rFonts w:cs="Arial"/>
              </w:rPr>
            </w:pPr>
            <w:r w:rsidRPr="00154E28">
              <w:rPr>
                <w:rFonts w:cs="Arial"/>
              </w:rPr>
              <w:t>Do those in university leadership roles (ie members of the senior executive, chair of central promotion committee) and the senior governance bodies (ie Council/Senate/</w:t>
            </w:r>
            <w:r>
              <w:rPr>
                <w:rFonts w:cs="Arial"/>
              </w:rPr>
              <w:t xml:space="preserve"> </w:t>
            </w:r>
            <w:r w:rsidRPr="00154E28">
              <w:rPr>
                <w:rFonts w:cs="Arial"/>
              </w:rPr>
              <w:t>Academic Board) demonstrate their support for achievement in teaching as a pathway to promotion (eg in staff forums, leadership workshops, committee meetings)?</w:t>
            </w:r>
          </w:p>
          <w:p w:rsidR="00887E39" w:rsidRPr="00C57FE6" w:rsidRDefault="00154E28" w:rsidP="00C57FE6">
            <w:pPr>
              <w:pStyle w:val="Questions"/>
              <w:numPr>
                <w:ilvl w:val="0"/>
                <w:numId w:val="6"/>
              </w:numPr>
              <w:pBdr>
                <w:top w:val="none" w:sz="0" w:space="0" w:color="auto"/>
                <w:left w:val="none" w:sz="0" w:space="0" w:color="auto"/>
                <w:bottom w:val="none" w:sz="0" w:space="0" w:color="auto"/>
                <w:right w:val="none" w:sz="0" w:space="0" w:color="auto"/>
              </w:pBdr>
              <w:spacing w:before="30" w:after="100"/>
              <w:ind w:left="357" w:hanging="357"/>
              <w:rPr>
                <w:rFonts w:cs="Arial"/>
              </w:rPr>
            </w:pPr>
            <w:r w:rsidRPr="00C57FE6">
              <w:rPr>
                <w:rFonts w:cs="Arial"/>
              </w:rPr>
              <w:t>Is there a member of the senior executive available to assist faculty leaders with guidance on teaching pathways to promotion?</w:t>
            </w:r>
          </w:p>
        </w:tc>
        <w:tc>
          <w:tcPr>
            <w:tcW w:w="1417" w:type="dxa"/>
            <w:tcBorders>
              <w:top w:val="dashed" w:sz="4" w:space="0" w:color="AD0816"/>
            </w:tcBorders>
          </w:tcPr>
          <w:p w:rsidR="00887E39" w:rsidRPr="00154E28" w:rsidRDefault="00887E39" w:rsidP="00154E28">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AD0816"/>
              </w:rPr>
            </w:pPr>
            <w:r w:rsidRPr="00154E28">
              <w:rPr>
                <w:rFonts w:ascii="Arial" w:hAnsi="Arial"/>
                <w:b w:val="0"/>
                <w:bCs w:val="0"/>
                <w:color w:val="AD0816"/>
              </w:rPr>
              <w:sym w:font="Wingdings" w:char="F071"/>
            </w:r>
            <w:r w:rsidRPr="00154E28">
              <w:rPr>
                <w:rFonts w:ascii="Arial" w:hAnsi="Arial"/>
                <w:b w:val="0"/>
                <w:bCs w:val="0"/>
                <w:color w:val="AD0816"/>
              </w:rPr>
              <w:t xml:space="preserve"> </w:t>
            </w:r>
            <w:r w:rsidRPr="00154E28">
              <w:rPr>
                <w:rFonts w:ascii="Arial" w:hAnsi="Arial"/>
                <w:b w:val="0"/>
                <w:color w:val="AD0816"/>
              </w:rPr>
              <w:t>Yes</w:t>
            </w:r>
          </w:p>
          <w:p w:rsidR="00887E39" w:rsidRPr="00154E28" w:rsidRDefault="00887E39"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Yes but</w:t>
            </w:r>
          </w:p>
          <w:p w:rsidR="00887E39" w:rsidRPr="00154E28" w:rsidRDefault="00887E39"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 but</w:t>
            </w:r>
          </w:p>
          <w:p w:rsidR="00887E39" w:rsidRPr="006A5C24" w:rsidRDefault="00887E39" w:rsidP="00154E28">
            <w:pPr>
              <w:rPr>
                <w:rFonts w:ascii="Arial" w:hAnsi="Arial" w:cs="Arial"/>
                <w:b/>
                <w:bCs/>
                <w:noProof/>
                <w:color w:val="007AA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w:t>
            </w:r>
          </w:p>
        </w:tc>
        <w:tc>
          <w:tcPr>
            <w:tcW w:w="3830" w:type="dxa"/>
            <w:tcBorders>
              <w:top w:val="dashed" w:sz="4" w:space="0" w:color="AD0816"/>
            </w:tcBorders>
          </w:tcPr>
          <w:p w:rsidR="00887E39" w:rsidRPr="001F1132" w:rsidRDefault="00887E39" w:rsidP="00154E28">
            <w:pPr>
              <w:rPr>
                <w:rFonts w:ascii="Arial" w:hAnsi="Arial" w:cs="Arial"/>
                <w:sz w:val="20"/>
                <w:szCs w:val="20"/>
              </w:rPr>
            </w:pPr>
          </w:p>
          <w:p w:rsidR="00887E39" w:rsidRPr="001F1132" w:rsidRDefault="00887E39" w:rsidP="00154E28">
            <w:pPr>
              <w:rPr>
                <w:rFonts w:ascii="Arial" w:hAnsi="Arial" w:cs="Arial"/>
                <w:sz w:val="20"/>
                <w:szCs w:val="20"/>
              </w:rPr>
            </w:pPr>
          </w:p>
          <w:p w:rsidR="00887E39" w:rsidRPr="001F1132" w:rsidRDefault="00887E39" w:rsidP="00154E28">
            <w:pPr>
              <w:rPr>
                <w:rFonts w:ascii="Arial" w:hAnsi="Arial" w:cs="Arial"/>
                <w:sz w:val="20"/>
                <w:szCs w:val="20"/>
              </w:rPr>
            </w:pPr>
          </w:p>
          <w:p w:rsidR="00887E39" w:rsidRPr="001F1132" w:rsidRDefault="00887E39" w:rsidP="00154E28">
            <w:pPr>
              <w:rPr>
                <w:rFonts w:ascii="Arial" w:hAnsi="Arial" w:cs="Arial"/>
                <w:sz w:val="20"/>
                <w:szCs w:val="20"/>
              </w:rPr>
            </w:pPr>
          </w:p>
        </w:tc>
        <w:tc>
          <w:tcPr>
            <w:tcW w:w="2835" w:type="dxa"/>
            <w:tcBorders>
              <w:top w:val="dashed" w:sz="4" w:space="0" w:color="AD0816"/>
            </w:tcBorders>
          </w:tcPr>
          <w:p w:rsidR="00EA637F" w:rsidRPr="00EA637F" w:rsidRDefault="00EA637F" w:rsidP="00EA637F">
            <w:pPr>
              <w:spacing w:before="160"/>
              <w:rPr>
                <w:rFonts w:ascii="Arial" w:hAnsi="Arial" w:cs="Arial"/>
                <w:sz w:val="18"/>
                <w:szCs w:val="18"/>
              </w:rPr>
            </w:pPr>
            <w:r w:rsidRPr="00EA637F">
              <w:rPr>
                <w:rFonts w:ascii="Arial" w:hAnsi="Arial" w:cs="Arial"/>
                <w:sz w:val="18"/>
                <w:szCs w:val="18"/>
              </w:rPr>
              <w:t xml:space="preserve">[eg </w:t>
            </w:r>
          </w:p>
          <w:p w:rsidR="00EA637F" w:rsidRPr="00EA637F" w:rsidRDefault="00EA637F" w:rsidP="00EA637F">
            <w:pPr>
              <w:rPr>
                <w:rFonts w:ascii="Arial" w:hAnsi="Arial" w:cs="Arial"/>
                <w:sz w:val="18"/>
                <w:szCs w:val="18"/>
              </w:rPr>
            </w:pPr>
            <w:r w:rsidRPr="00EA637F">
              <w:rPr>
                <w:rFonts w:ascii="Arial" w:hAnsi="Arial" w:cs="Arial"/>
                <w:sz w:val="18"/>
                <w:szCs w:val="18"/>
              </w:rPr>
              <w:t>Policy review process, Minutes from Academic Promotions Committee /review committee</w:t>
            </w:r>
          </w:p>
          <w:p w:rsidR="00EA637F" w:rsidRPr="00EA637F" w:rsidRDefault="00EA637F" w:rsidP="00EA637F">
            <w:pPr>
              <w:rPr>
                <w:rFonts w:ascii="Arial" w:hAnsi="Arial" w:cs="Arial"/>
                <w:sz w:val="18"/>
                <w:szCs w:val="18"/>
              </w:rPr>
            </w:pPr>
          </w:p>
          <w:p w:rsidR="00887E39" w:rsidRPr="00767045" w:rsidRDefault="00EA637F" w:rsidP="00EA637F">
            <w:pPr>
              <w:rPr>
                <w:rFonts w:ascii="Arial" w:hAnsi="Arial" w:cs="Arial"/>
                <w:sz w:val="18"/>
                <w:szCs w:val="18"/>
              </w:rPr>
            </w:pPr>
            <w:r w:rsidRPr="00EA637F">
              <w:rPr>
                <w:rFonts w:ascii="Arial" w:hAnsi="Arial" w:cs="Arial"/>
                <w:sz w:val="18"/>
                <w:szCs w:val="18"/>
              </w:rPr>
              <w:t>Academic Board minutes, forums]</w:t>
            </w:r>
          </w:p>
        </w:tc>
      </w:tr>
      <w:tr w:rsidR="00154E28" w:rsidRPr="001F1132" w:rsidTr="00EA637F">
        <w:tc>
          <w:tcPr>
            <w:tcW w:w="5954" w:type="dxa"/>
            <w:tcBorders>
              <w:top w:val="dashed" w:sz="4" w:space="0" w:color="AD0816"/>
            </w:tcBorders>
          </w:tcPr>
          <w:p w:rsidR="00154E28" w:rsidRPr="00154E28" w:rsidRDefault="00154E28" w:rsidP="00C57FE6">
            <w:pPr>
              <w:pStyle w:val="Heading4"/>
              <w:keepNext w:val="0"/>
              <w:keepLines w:val="0"/>
              <w:pBdr>
                <w:top w:val="none" w:sz="0" w:space="0" w:color="auto"/>
                <w:left w:val="none" w:sz="0" w:space="0" w:color="auto"/>
                <w:bottom w:val="none" w:sz="0" w:space="0" w:color="auto"/>
                <w:right w:val="none" w:sz="0" w:space="0" w:color="auto"/>
              </w:pBdr>
              <w:ind w:left="0" w:firstLine="0"/>
              <w:rPr>
                <w:rFonts w:ascii="Arial" w:hAnsi="Arial"/>
                <w:color w:val="AD0816"/>
              </w:rPr>
            </w:pPr>
            <w:r w:rsidRPr="00154E28">
              <w:rPr>
                <w:rFonts w:ascii="Arial" w:hAnsi="Arial"/>
                <w:color w:val="AD0816"/>
              </w:rPr>
              <w:t>Benchmark 4.</w:t>
            </w:r>
            <w:r w:rsidRPr="00EF06B8">
              <w:rPr>
                <w:rFonts w:ascii="Arial" w:hAnsi="Arial"/>
                <w:color w:val="AD0816"/>
              </w:rPr>
              <w:t xml:space="preserve"> </w:t>
            </w:r>
            <w:r w:rsidR="00EF06B8" w:rsidRPr="00EF06B8">
              <w:rPr>
                <w:color w:val="AD0816"/>
              </w:rPr>
              <w:t>Leaders of academic units support promotion for teaching achievement</w:t>
            </w:r>
          </w:p>
          <w:p w:rsidR="00154E28" w:rsidRPr="001F1132" w:rsidRDefault="00154E28" w:rsidP="00154E28">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154E28" w:rsidRPr="00EA637F" w:rsidRDefault="00154E28" w:rsidP="00C57FE6">
            <w:pPr>
              <w:pStyle w:val="Questions"/>
              <w:numPr>
                <w:ilvl w:val="0"/>
                <w:numId w:val="6"/>
              </w:numPr>
              <w:pBdr>
                <w:top w:val="none" w:sz="0" w:space="0" w:color="auto"/>
                <w:left w:val="none" w:sz="0" w:space="0" w:color="auto"/>
                <w:bottom w:val="none" w:sz="0" w:space="0" w:color="auto"/>
                <w:right w:val="none" w:sz="0" w:space="0" w:color="auto"/>
              </w:pBdr>
              <w:spacing w:before="40" w:after="30"/>
              <w:ind w:left="357" w:hanging="357"/>
              <w:rPr>
                <w:rFonts w:cs="Arial"/>
              </w:rPr>
            </w:pPr>
            <w:r w:rsidRPr="00EA637F">
              <w:rPr>
                <w:rFonts w:cs="Arial"/>
              </w:rPr>
              <w:t>Do those in faculty/school/college/department leadership roles demonstrate their support for achievement in teaching as a pathway to promotion, eg by encouraging academics to collect evidence of teaching achievements, offering career planning on teaching achievements, providing peer observation partners, encouraging promotion applications based on teaching?</w:t>
            </w:r>
          </w:p>
          <w:p w:rsidR="00154E28" w:rsidRPr="00EA637F" w:rsidRDefault="00154E28" w:rsidP="00C57FE6">
            <w:pPr>
              <w:pStyle w:val="Questions"/>
              <w:numPr>
                <w:ilvl w:val="0"/>
                <w:numId w:val="6"/>
              </w:numPr>
              <w:pBdr>
                <w:top w:val="none" w:sz="0" w:space="0" w:color="auto"/>
                <w:left w:val="none" w:sz="0" w:space="0" w:color="auto"/>
                <w:bottom w:val="none" w:sz="0" w:space="0" w:color="auto"/>
                <w:right w:val="none" w:sz="0" w:space="0" w:color="auto"/>
              </w:pBdr>
              <w:spacing w:before="30" w:after="30"/>
              <w:ind w:left="357" w:hanging="357"/>
              <w:rPr>
                <w:rFonts w:cs="Arial"/>
              </w:rPr>
            </w:pPr>
            <w:r w:rsidRPr="00EA637F">
              <w:rPr>
                <w:rFonts w:cs="Arial"/>
              </w:rPr>
              <w:t>Do those in leadership roles have a sound understanding of how teaching can be evidenced in applications for promotion at different academic levels?</w:t>
            </w:r>
          </w:p>
          <w:p w:rsidR="00154E28" w:rsidRPr="00EA637F" w:rsidRDefault="00154E28" w:rsidP="00C57FE6">
            <w:pPr>
              <w:pStyle w:val="Questions"/>
              <w:numPr>
                <w:ilvl w:val="0"/>
                <w:numId w:val="6"/>
              </w:numPr>
              <w:pBdr>
                <w:top w:val="none" w:sz="0" w:space="0" w:color="auto"/>
                <w:left w:val="none" w:sz="0" w:space="0" w:color="auto"/>
                <w:bottom w:val="none" w:sz="0" w:space="0" w:color="auto"/>
                <w:right w:val="none" w:sz="0" w:space="0" w:color="auto"/>
              </w:pBdr>
              <w:spacing w:before="30" w:after="100"/>
              <w:ind w:left="357" w:hanging="357"/>
              <w:rPr>
                <w:rFonts w:cs="Arial"/>
                <w:spacing w:val="-4"/>
              </w:rPr>
            </w:pPr>
            <w:r w:rsidRPr="00EA637F">
              <w:rPr>
                <w:rFonts w:cs="Arial"/>
                <w:spacing w:val="-5"/>
              </w:rPr>
              <w:t>When nominating academics for career development programs,</w:t>
            </w:r>
            <w:r w:rsidRPr="00EA637F">
              <w:rPr>
                <w:rFonts w:cs="Arial"/>
                <w:spacing w:val="-4"/>
              </w:rPr>
              <w:t xml:space="preserve"> </w:t>
            </w:r>
            <w:r w:rsidRPr="00EA637F">
              <w:rPr>
                <w:rFonts w:cs="Arial"/>
                <w:spacing w:val="-3"/>
              </w:rPr>
              <w:t xml:space="preserve">succession planning, retention allowances, or study/sabbatical </w:t>
            </w:r>
            <w:r w:rsidRPr="00EA637F">
              <w:rPr>
                <w:rFonts w:cs="Arial"/>
              </w:rPr>
              <w:t>leave – is there parity of esteem for teaching academics?</w:t>
            </w:r>
            <w:r w:rsidR="00D542B6">
              <w:rPr>
                <w:rFonts w:cs="Arial"/>
              </w:rPr>
              <w:br/>
            </w:r>
            <w:bookmarkStart w:id="7" w:name="_GoBack"/>
            <w:bookmarkEnd w:id="7"/>
          </w:p>
        </w:tc>
        <w:tc>
          <w:tcPr>
            <w:tcW w:w="1417" w:type="dxa"/>
            <w:tcBorders>
              <w:top w:val="dashed" w:sz="4" w:space="0" w:color="AD0816"/>
            </w:tcBorders>
          </w:tcPr>
          <w:p w:rsidR="00154E28" w:rsidRPr="00154E28" w:rsidRDefault="00154E28" w:rsidP="00154E28">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AD0816"/>
              </w:rPr>
            </w:pPr>
            <w:r w:rsidRPr="00154E28">
              <w:rPr>
                <w:rFonts w:ascii="Arial" w:hAnsi="Arial"/>
                <w:b w:val="0"/>
                <w:bCs w:val="0"/>
                <w:color w:val="AD0816"/>
              </w:rPr>
              <w:sym w:font="Wingdings" w:char="F071"/>
            </w:r>
            <w:r w:rsidRPr="00154E28">
              <w:rPr>
                <w:rFonts w:ascii="Arial" w:hAnsi="Arial"/>
                <w:b w:val="0"/>
                <w:bCs w:val="0"/>
                <w:color w:val="AD0816"/>
              </w:rPr>
              <w:t xml:space="preserve"> </w:t>
            </w:r>
            <w:r w:rsidRPr="00154E28">
              <w:rPr>
                <w:rFonts w:ascii="Arial" w:hAnsi="Arial"/>
                <w:b w:val="0"/>
                <w:color w:val="AD0816"/>
              </w:rPr>
              <w:t>Yes</w:t>
            </w:r>
          </w:p>
          <w:p w:rsidR="00154E28" w:rsidRPr="00154E28" w:rsidRDefault="00154E28"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Yes but</w:t>
            </w:r>
          </w:p>
          <w:p w:rsidR="00154E28" w:rsidRPr="00154E28" w:rsidRDefault="00154E28"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 but</w:t>
            </w:r>
          </w:p>
          <w:p w:rsidR="00154E28" w:rsidRPr="00767045" w:rsidRDefault="00154E28" w:rsidP="00154E28">
            <w:pPr>
              <w:rPr>
                <w:rFonts w:ascii="Arial" w:hAnsi="Arial" w:cs="Arial"/>
                <w:noProof/>
                <w:sz w:val="20"/>
                <w:szCs w:val="20"/>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w:t>
            </w:r>
          </w:p>
        </w:tc>
        <w:tc>
          <w:tcPr>
            <w:tcW w:w="3830" w:type="dxa"/>
            <w:tcBorders>
              <w:top w:val="dashed" w:sz="4" w:space="0" w:color="AD0816"/>
            </w:tcBorders>
          </w:tcPr>
          <w:p w:rsidR="00154E28" w:rsidRPr="001F1132" w:rsidRDefault="00154E28" w:rsidP="00154E28">
            <w:pPr>
              <w:rPr>
                <w:rFonts w:ascii="Arial" w:hAnsi="Arial" w:cs="Arial"/>
                <w:sz w:val="20"/>
                <w:szCs w:val="20"/>
              </w:rPr>
            </w:pPr>
          </w:p>
        </w:tc>
        <w:tc>
          <w:tcPr>
            <w:tcW w:w="2835" w:type="dxa"/>
            <w:tcBorders>
              <w:top w:val="dashed" w:sz="4" w:space="0" w:color="AD0816"/>
            </w:tcBorders>
          </w:tcPr>
          <w:p w:rsidR="00EA637F" w:rsidRPr="00EA637F" w:rsidRDefault="00EA637F" w:rsidP="00EA637F">
            <w:pPr>
              <w:spacing w:before="160"/>
              <w:rPr>
                <w:rFonts w:ascii="Arial" w:hAnsi="Arial" w:cs="Arial"/>
                <w:sz w:val="18"/>
                <w:szCs w:val="18"/>
              </w:rPr>
            </w:pPr>
            <w:r w:rsidRPr="00EA637F">
              <w:rPr>
                <w:rFonts w:ascii="Arial" w:hAnsi="Arial" w:cs="Arial"/>
                <w:sz w:val="18"/>
                <w:szCs w:val="18"/>
              </w:rPr>
              <w:t xml:space="preserve">[eg </w:t>
            </w:r>
          </w:p>
          <w:p w:rsidR="00154E28" w:rsidRPr="00767045" w:rsidRDefault="00EA637F" w:rsidP="00EA637F">
            <w:pPr>
              <w:rPr>
                <w:rFonts w:ascii="Arial" w:hAnsi="Arial" w:cs="Arial"/>
                <w:sz w:val="18"/>
                <w:szCs w:val="18"/>
              </w:rPr>
            </w:pPr>
            <w:r>
              <w:rPr>
                <w:rFonts w:ascii="Arial" w:hAnsi="Arial" w:cs="Arial"/>
                <w:sz w:val="18"/>
                <w:szCs w:val="18"/>
              </w:rPr>
              <w:t>Faculty Committee</w:t>
            </w:r>
            <w:r w:rsidRPr="00EA637F">
              <w:rPr>
                <w:rFonts w:ascii="Arial" w:hAnsi="Arial" w:cs="Arial"/>
                <w:sz w:val="18"/>
                <w:szCs w:val="18"/>
              </w:rPr>
              <w:t xml:space="preserve"> minutes, forums]</w:t>
            </w:r>
          </w:p>
        </w:tc>
      </w:tr>
      <w:tr w:rsidR="00887E39" w:rsidRPr="001F1132" w:rsidTr="00EA637F">
        <w:tc>
          <w:tcPr>
            <w:tcW w:w="5954" w:type="dxa"/>
          </w:tcPr>
          <w:p w:rsidR="00887E39" w:rsidRPr="00154E28" w:rsidRDefault="00887E39" w:rsidP="00154E28">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AD0816"/>
              </w:rPr>
            </w:pPr>
            <w:r w:rsidRPr="00154E28">
              <w:rPr>
                <w:rFonts w:ascii="Arial" w:hAnsi="Arial"/>
                <w:color w:val="AD0816"/>
              </w:rPr>
              <w:lastRenderedPageBreak/>
              <w:t xml:space="preserve">Benchmark </w:t>
            </w:r>
            <w:r w:rsidR="00154E28" w:rsidRPr="00154E28">
              <w:rPr>
                <w:rFonts w:ascii="Arial" w:hAnsi="Arial"/>
                <w:color w:val="AD0816"/>
              </w:rPr>
              <w:t>5</w:t>
            </w:r>
            <w:r w:rsidRPr="00154E28">
              <w:rPr>
                <w:rFonts w:ascii="Arial" w:hAnsi="Arial"/>
                <w:color w:val="AD0816"/>
              </w:rPr>
              <w:t xml:space="preserve">. </w:t>
            </w:r>
            <w:r w:rsidR="00EF06B8" w:rsidRPr="00EF06B8">
              <w:rPr>
                <w:color w:val="AD0816"/>
              </w:rPr>
              <w:t>Peer interactions support promotion for teaching achievement</w:t>
            </w:r>
          </w:p>
          <w:p w:rsidR="00154E28" w:rsidRPr="001F1132" w:rsidRDefault="00154E28" w:rsidP="00154E28">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EA637F" w:rsidRPr="00EA637F" w:rsidRDefault="00EA637F"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57" w:hanging="357"/>
              <w:rPr>
                <w:rFonts w:cs="Arial"/>
              </w:rPr>
            </w:pPr>
            <w:r w:rsidRPr="00EA637F">
              <w:rPr>
                <w:rFonts w:cs="Arial"/>
              </w:rPr>
              <w:t>In faculty/college planning forums, is teaching-related work articulated and given the same or similar emphasis as other areas of academic achievement, such as research or service?</w:t>
            </w:r>
          </w:p>
          <w:p w:rsidR="00EA637F" w:rsidRPr="00EA637F" w:rsidRDefault="00EA637F"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57" w:hanging="357"/>
              <w:rPr>
                <w:rFonts w:cs="Arial"/>
              </w:rPr>
            </w:pPr>
            <w:r w:rsidRPr="00EA637F">
              <w:rPr>
                <w:rFonts w:cs="Arial"/>
              </w:rPr>
              <w:t>Are teaching-related achievements celebrated and valued within each faculty?</w:t>
            </w:r>
          </w:p>
          <w:p w:rsidR="00887E39" w:rsidRPr="00EA637F" w:rsidRDefault="00EA637F"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57" w:hanging="357"/>
              <w:rPr>
                <w:rFonts w:cs="Arial"/>
              </w:rPr>
            </w:pPr>
            <w:r w:rsidRPr="00EA637F">
              <w:rPr>
                <w:rFonts w:cs="Arial"/>
              </w:rPr>
              <w:t>Are all faculties embracing a culture which recognises teaching as a pathway to promotion?</w:t>
            </w:r>
          </w:p>
        </w:tc>
        <w:tc>
          <w:tcPr>
            <w:tcW w:w="1417" w:type="dxa"/>
          </w:tcPr>
          <w:p w:rsidR="00887E39" w:rsidRPr="00154E28" w:rsidRDefault="00887E39" w:rsidP="00154E28">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AD0816"/>
              </w:rPr>
            </w:pPr>
            <w:r w:rsidRPr="00154E28">
              <w:rPr>
                <w:rFonts w:ascii="Arial" w:hAnsi="Arial"/>
                <w:b w:val="0"/>
                <w:bCs w:val="0"/>
                <w:color w:val="AD0816"/>
              </w:rPr>
              <w:sym w:font="Wingdings" w:char="F071"/>
            </w:r>
            <w:r w:rsidRPr="00154E28">
              <w:rPr>
                <w:rFonts w:ascii="Arial" w:hAnsi="Arial"/>
                <w:b w:val="0"/>
                <w:bCs w:val="0"/>
                <w:color w:val="AD0816"/>
              </w:rPr>
              <w:t xml:space="preserve"> </w:t>
            </w:r>
            <w:r w:rsidRPr="00154E28">
              <w:rPr>
                <w:rFonts w:ascii="Arial" w:hAnsi="Arial"/>
                <w:b w:val="0"/>
                <w:color w:val="AD0816"/>
              </w:rPr>
              <w:t>Yes</w:t>
            </w:r>
          </w:p>
          <w:p w:rsidR="00887E39" w:rsidRPr="00154E28" w:rsidRDefault="00887E39"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Yes but</w:t>
            </w:r>
          </w:p>
          <w:p w:rsidR="00887E39" w:rsidRPr="00154E28" w:rsidRDefault="00887E39" w:rsidP="00154E28">
            <w:pPr>
              <w:rPr>
                <w:rFonts w:ascii="Arial" w:hAnsi="Arial" w:cs="Arial"/>
                <w:bCs/>
                <w:noProof/>
                <w:color w:val="AD0816"/>
                <w:lang w:val="en-US" w:eastAsia="zh-TW"/>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 but</w:t>
            </w:r>
          </w:p>
          <w:p w:rsidR="00887E39" w:rsidRPr="00767045" w:rsidRDefault="00887E39" w:rsidP="00154E28">
            <w:pPr>
              <w:rPr>
                <w:rFonts w:ascii="Arial" w:hAnsi="Arial" w:cs="Arial"/>
                <w:noProof/>
                <w:sz w:val="20"/>
                <w:szCs w:val="20"/>
              </w:rPr>
            </w:pPr>
            <w:r w:rsidRPr="00154E28">
              <w:rPr>
                <w:rFonts w:ascii="Arial" w:hAnsi="Arial" w:cs="Arial"/>
                <w:bCs/>
                <w:noProof/>
                <w:color w:val="AD0816"/>
                <w:sz w:val="22"/>
                <w:szCs w:val="22"/>
                <w:lang w:val="en-US" w:eastAsia="zh-TW"/>
              </w:rPr>
              <w:sym w:font="Wingdings" w:char="F071"/>
            </w:r>
            <w:r w:rsidRPr="00154E28">
              <w:rPr>
                <w:rFonts w:ascii="Arial" w:hAnsi="Arial" w:cs="Arial"/>
                <w:bCs/>
                <w:noProof/>
                <w:color w:val="AD0816"/>
                <w:sz w:val="22"/>
                <w:szCs w:val="22"/>
                <w:lang w:val="en-US" w:eastAsia="zh-TW"/>
              </w:rPr>
              <w:t xml:space="preserve"> No</w:t>
            </w:r>
          </w:p>
        </w:tc>
        <w:tc>
          <w:tcPr>
            <w:tcW w:w="3830" w:type="dxa"/>
          </w:tcPr>
          <w:p w:rsidR="00887E39" w:rsidRPr="001F1132" w:rsidRDefault="00887E39" w:rsidP="00154E28">
            <w:pPr>
              <w:rPr>
                <w:rFonts w:ascii="Arial" w:hAnsi="Arial" w:cs="Arial"/>
                <w:sz w:val="20"/>
                <w:szCs w:val="20"/>
              </w:rPr>
            </w:pPr>
          </w:p>
        </w:tc>
        <w:tc>
          <w:tcPr>
            <w:tcW w:w="2835" w:type="dxa"/>
          </w:tcPr>
          <w:p w:rsidR="00EA637F" w:rsidRPr="00EA637F" w:rsidRDefault="00EA637F" w:rsidP="00EA637F">
            <w:pPr>
              <w:spacing w:before="160"/>
              <w:rPr>
                <w:rFonts w:ascii="Arial" w:hAnsi="Arial" w:cs="Arial"/>
                <w:sz w:val="18"/>
                <w:szCs w:val="18"/>
              </w:rPr>
            </w:pPr>
            <w:r w:rsidRPr="00EA637F">
              <w:rPr>
                <w:rFonts w:ascii="Arial" w:hAnsi="Arial" w:cs="Arial"/>
                <w:sz w:val="18"/>
                <w:szCs w:val="18"/>
              </w:rPr>
              <w:t>[eg</w:t>
            </w:r>
          </w:p>
          <w:p w:rsidR="00EA637F" w:rsidRPr="00EA637F" w:rsidRDefault="00EA637F" w:rsidP="00EA637F">
            <w:pPr>
              <w:rPr>
                <w:rFonts w:ascii="Arial" w:hAnsi="Arial" w:cs="Arial"/>
                <w:sz w:val="18"/>
                <w:szCs w:val="18"/>
              </w:rPr>
            </w:pPr>
            <w:r w:rsidRPr="00EA637F">
              <w:rPr>
                <w:rFonts w:ascii="Arial" w:hAnsi="Arial" w:cs="Arial"/>
                <w:sz w:val="18"/>
                <w:szCs w:val="18"/>
              </w:rPr>
              <w:t>Forum presentations</w:t>
            </w:r>
          </w:p>
          <w:p w:rsidR="00EA637F" w:rsidRPr="00EA637F" w:rsidRDefault="00EA637F" w:rsidP="00EA637F">
            <w:pPr>
              <w:rPr>
                <w:rFonts w:ascii="Arial" w:hAnsi="Arial" w:cs="Arial"/>
                <w:sz w:val="18"/>
                <w:szCs w:val="18"/>
              </w:rPr>
            </w:pPr>
            <w:r>
              <w:rPr>
                <w:rFonts w:ascii="Arial" w:hAnsi="Arial" w:cs="Arial"/>
                <w:sz w:val="18"/>
                <w:szCs w:val="18"/>
              </w:rPr>
              <w:t>Staff perceptions survey</w:t>
            </w:r>
            <w:r w:rsidRPr="00EA637F">
              <w:rPr>
                <w:rFonts w:ascii="Arial" w:hAnsi="Arial" w:cs="Arial"/>
                <w:sz w:val="18"/>
                <w:szCs w:val="18"/>
              </w:rPr>
              <w:t>]</w:t>
            </w:r>
          </w:p>
          <w:p w:rsidR="00887E39" w:rsidRPr="00767045" w:rsidRDefault="00887E39" w:rsidP="00154E28">
            <w:pPr>
              <w:rPr>
                <w:rFonts w:ascii="Arial" w:hAnsi="Arial" w:cs="Arial"/>
                <w:sz w:val="18"/>
                <w:szCs w:val="18"/>
              </w:rPr>
            </w:pPr>
          </w:p>
        </w:tc>
      </w:tr>
    </w:tbl>
    <w:p w:rsidR="00887E39" w:rsidRDefault="00887E39"/>
    <w:tbl>
      <w:tblPr>
        <w:tblW w:w="14036" w:type="dxa"/>
        <w:tblInd w:w="675" w:type="dxa"/>
        <w:tblBorders>
          <w:top w:val="single" w:sz="18" w:space="0" w:color="EC7E00"/>
          <w:left w:val="single" w:sz="18" w:space="0" w:color="EC7E00"/>
          <w:bottom w:val="single" w:sz="18" w:space="0" w:color="EC7E00"/>
          <w:right w:val="single" w:sz="18" w:space="0" w:color="EC7E00"/>
          <w:insideH w:val="dashed" w:sz="4" w:space="0" w:color="EC7E00"/>
          <w:insideV w:val="dashed" w:sz="4" w:space="0" w:color="EC7E00"/>
        </w:tblBorders>
        <w:tblLayout w:type="fixed"/>
        <w:tblCellMar>
          <w:left w:w="170" w:type="dxa"/>
        </w:tblCellMar>
        <w:tblLook w:val="04A0" w:firstRow="1" w:lastRow="0" w:firstColumn="1" w:lastColumn="0" w:noHBand="0" w:noVBand="1"/>
      </w:tblPr>
      <w:tblGrid>
        <w:gridCol w:w="6016"/>
        <w:gridCol w:w="1417"/>
        <w:gridCol w:w="3768"/>
        <w:gridCol w:w="2835"/>
      </w:tblGrid>
      <w:tr w:rsidR="00D03906" w:rsidRPr="001F1132" w:rsidTr="00F026FB">
        <w:trPr>
          <w:tblHeader/>
        </w:trPr>
        <w:tc>
          <w:tcPr>
            <w:tcW w:w="6016" w:type="dxa"/>
            <w:tcBorders>
              <w:top w:val="single" w:sz="18" w:space="0" w:color="EC7E00"/>
              <w:bottom w:val="dashed" w:sz="4" w:space="0" w:color="EC7E00"/>
              <w:right w:val="nil"/>
            </w:tcBorders>
            <w:shd w:val="clear" w:color="auto" w:fill="auto"/>
            <w:vAlign w:val="center"/>
          </w:tcPr>
          <w:p w:rsidR="00D03906" w:rsidRPr="001F1132" w:rsidRDefault="00C851AA" w:rsidP="00D03906">
            <w:pPr>
              <w:pageBreakBefore/>
              <w:spacing w:before="280" w:after="280"/>
              <w:rPr>
                <w:rFonts w:ascii="Trebuchet MS" w:hAnsi="Trebuchet MS" w:cs="Arial"/>
                <w:b/>
                <w:color w:val="007AA6"/>
                <w:sz w:val="16"/>
                <w:szCs w:val="16"/>
              </w:rPr>
            </w:pPr>
            <w:r>
              <w:rPr>
                <w:rFonts w:ascii="Arial" w:hAnsi="Arial" w:cs="Arial"/>
                <w:b/>
                <w:bCs/>
                <w:noProof/>
                <w:color w:val="FFFFFF" w:themeColor="background1"/>
                <w:sz w:val="32"/>
                <w:szCs w:val="32"/>
              </w:rPr>
              <w:lastRenderedPageBreak/>
              <w:pict>
                <v:shape id="Text Box 86" o:spid="_x0000_s1046" type="#_x0000_t202" style="position:absolute;margin-left:-11.55pt;margin-top:3.1pt;width:496.05pt;height:42.5pt;z-index:-251589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" filled="f" stroked="f">
                  <v:textbox style="mso-next-textbox:#Text Box 86">
                    <w:txbxContent>
                      <w:p w:rsidR="004D21E4" w:rsidRPr="004C649C" w:rsidRDefault="004D21E4" w:rsidP="00D03906">
                        <w:r>
                          <w:rPr>
                            <w:noProof/>
                          </w:rPr>
                          <w:drawing>
                            <wp:inline distT="0" distB="0" distL="0" distR="0" wp14:anchorId="55397CA9" wp14:editId="1970374A">
                              <wp:extent cx="2916000" cy="428625"/>
                              <wp:effectExtent l="19050" t="0" r="0" b="0"/>
                              <wp:docPr id="290" name="Picture 7" descr="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5"/>
                                      <a:stretch>
                                        <a:fillRect/>
                                      </a:stretch>
                                    </pic:blipFill>
                                    <pic:spPr>
                                      <a:xfrm>
                                        <a:off x="0" y="0"/>
                                        <a:ext cx="2916000" cy="428625"/>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84" o:spid="_x0000_s1047" type="#_x0000_t202" style="position:absolute;margin-left:-1.15pt;margin-top:.05pt;width:774.4pt;height:42.5pt;z-index:-2515906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3DuwIAAMM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" filled="f" stroked="f">
                  <v:textbox style="mso-next-textbox:#Text Box 84">
                    <w:txbxContent>
                      <w:p w:rsidR="004D21E4" w:rsidRPr="00D815A8" w:rsidRDefault="004D21E4" w:rsidP="00D03906"/>
                    </w:txbxContent>
                  </v:textbox>
                </v:shape>
              </w:pict>
            </w:r>
            <w:r w:rsidR="00D03906">
              <w:rPr>
                <w:rFonts w:ascii="Arial" w:hAnsi="Arial" w:cs="Arial"/>
                <w:b/>
                <w:bCs/>
                <w:color w:val="FFFFFF" w:themeColor="background1"/>
                <w:sz w:val="32"/>
                <w:szCs w:val="32"/>
              </w:rPr>
              <w:t xml:space="preserve">    Promotion applicants</w:t>
            </w:r>
          </w:p>
        </w:tc>
        <w:tc>
          <w:tcPr>
            <w:tcW w:w="1417" w:type="dxa"/>
            <w:tcBorders>
              <w:top w:val="single" w:sz="18" w:space="0" w:color="EC7E00"/>
              <w:left w:val="nil"/>
              <w:bottom w:val="dashed" w:sz="4" w:space="0" w:color="EC7E00"/>
              <w:right w:val="nil"/>
            </w:tcBorders>
            <w:shd w:val="clear" w:color="auto" w:fill="auto"/>
            <w:vAlign w:val="center"/>
          </w:tcPr>
          <w:p w:rsidR="00D03906" w:rsidRPr="00F026FB" w:rsidRDefault="00D03906" w:rsidP="001C6A5D">
            <w:pPr>
              <w:spacing w:before="60" w:after="60"/>
              <w:jc w:val="center"/>
              <w:rPr>
                <w:rFonts w:ascii="Trebuchet MS" w:hAnsi="Trebuchet MS" w:cs="Arial"/>
                <w:b/>
                <w:color w:val="EC7E00"/>
              </w:rPr>
            </w:pPr>
            <w:r w:rsidRPr="00F026FB">
              <w:rPr>
                <w:rFonts w:ascii="Trebuchet MS" w:hAnsi="Trebuchet MS" w:cs="Arial"/>
                <w:b/>
                <w:color w:val="EC7E00"/>
                <w:sz w:val="22"/>
                <w:szCs w:val="22"/>
              </w:rPr>
              <w:t>Rating</w:t>
            </w:r>
          </w:p>
          <w:p w:rsidR="00D03906" w:rsidRPr="00F026FB" w:rsidRDefault="00D03906" w:rsidP="001C6A5D">
            <w:pPr>
              <w:spacing w:before="60" w:after="60"/>
              <w:jc w:val="center"/>
              <w:rPr>
                <w:rFonts w:ascii="Trebuchet MS" w:hAnsi="Trebuchet MS" w:cs="Arial"/>
                <w:b/>
                <w:color w:val="EC7E00"/>
                <w:sz w:val="16"/>
                <w:szCs w:val="16"/>
              </w:rPr>
            </w:pPr>
            <w:r w:rsidRPr="00F026FB">
              <w:rPr>
                <w:rFonts w:ascii="Trebuchet MS" w:hAnsi="Trebuchet MS" w:cs="Arial"/>
                <w:b/>
                <w:color w:val="EC7E00"/>
                <w:sz w:val="16"/>
                <w:szCs w:val="16"/>
              </w:rPr>
              <w:t>[Four point scale]</w:t>
            </w:r>
          </w:p>
        </w:tc>
        <w:tc>
          <w:tcPr>
            <w:tcW w:w="3768" w:type="dxa"/>
            <w:tcBorders>
              <w:top w:val="single" w:sz="18" w:space="0" w:color="EC7E00"/>
              <w:left w:val="nil"/>
              <w:bottom w:val="dashed" w:sz="4" w:space="0" w:color="EC7E00"/>
              <w:right w:val="nil"/>
            </w:tcBorders>
            <w:shd w:val="clear" w:color="auto" w:fill="auto"/>
            <w:vAlign w:val="center"/>
          </w:tcPr>
          <w:p w:rsidR="00D03906" w:rsidRPr="00F026FB" w:rsidRDefault="00D03906" w:rsidP="001C6A5D">
            <w:pPr>
              <w:spacing w:before="60" w:after="60"/>
              <w:jc w:val="center"/>
              <w:rPr>
                <w:rFonts w:ascii="Trebuchet MS" w:hAnsi="Trebuchet MS" w:cs="Arial"/>
                <w:b/>
                <w:color w:val="EC7E00"/>
              </w:rPr>
            </w:pPr>
            <w:r w:rsidRPr="00F026FB">
              <w:rPr>
                <w:rFonts w:ascii="Trebuchet MS" w:hAnsi="Trebuchet MS" w:cs="Arial"/>
                <w:b/>
                <w:color w:val="EC7E00"/>
                <w:sz w:val="22"/>
                <w:szCs w:val="22"/>
              </w:rPr>
              <w:t>Rationale</w:t>
            </w:r>
          </w:p>
          <w:p w:rsidR="00D03906" w:rsidRPr="00F026FB" w:rsidRDefault="00D03906" w:rsidP="001C6A5D">
            <w:pPr>
              <w:spacing w:before="60" w:after="60"/>
              <w:jc w:val="center"/>
              <w:rPr>
                <w:rFonts w:ascii="Trebuchet MS" w:hAnsi="Trebuchet MS" w:cs="Arial"/>
                <w:b/>
                <w:color w:val="EC7E00"/>
                <w:sz w:val="16"/>
                <w:szCs w:val="16"/>
              </w:rPr>
            </w:pPr>
            <w:r w:rsidRPr="00F026FB">
              <w:rPr>
                <w:rFonts w:ascii="Trebuchet MS" w:hAnsi="Trebuchet MS" w:cs="Arial"/>
                <w:b/>
                <w:bCs/>
                <w:iCs/>
                <w:color w:val="EC7E00"/>
                <w:sz w:val="16"/>
                <w:szCs w:val="16"/>
              </w:rPr>
              <w:t>[Use dot points to identify factors that support this rating]</w:t>
            </w:r>
          </w:p>
        </w:tc>
        <w:tc>
          <w:tcPr>
            <w:tcW w:w="2835" w:type="dxa"/>
            <w:tcBorders>
              <w:top w:val="single" w:sz="18" w:space="0" w:color="EC7E00"/>
              <w:left w:val="nil"/>
              <w:bottom w:val="dashed" w:sz="4" w:space="0" w:color="EC7E00"/>
            </w:tcBorders>
            <w:shd w:val="clear" w:color="auto" w:fill="auto"/>
            <w:vAlign w:val="center"/>
          </w:tcPr>
          <w:p w:rsidR="00D03906" w:rsidRPr="00F026FB" w:rsidRDefault="00D03906" w:rsidP="001C6A5D">
            <w:pPr>
              <w:spacing w:before="60" w:after="60"/>
              <w:jc w:val="center"/>
              <w:rPr>
                <w:rFonts w:ascii="Trebuchet MS" w:hAnsi="Trebuchet MS" w:cs="Arial"/>
                <w:b/>
                <w:color w:val="EC7E00"/>
              </w:rPr>
            </w:pPr>
            <w:r w:rsidRPr="00F026FB">
              <w:rPr>
                <w:rFonts w:ascii="Trebuchet MS" w:hAnsi="Trebuchet MS" w:cs="Arial"/>
                <w:b/>
                <w:color w:val="EC7E00"/>
                <w:sz w:val="22"/>
                <w:szCs w:val="22"/>
              </w:rPr>
              <w:t>Evidence</w:t>
            </w:r>
          </w:p>
          <w:p w:rsidR="00D03906" w:rsidRPr="00F026FB" w:rsidRDefault="00D03906" w:rsidP="001C6A5D">
            <w:pPr>
              <w:spacing w:before="60" w:after="60"/>
              <w:jc w:val="center"/>
              <w:rPr>
                <w:rFonts w:ascii="Trebuchet MS" w:hAnsi="Trebuchet MS" w:cs="Arial"/>
                <w:b/>
                <w:color w:val="EC7E00"/>
                <w:sz w:val="16"/>
                <w:szCs w:val="16"/>
              </w:rPr>
            </w:pPr>
            <w:r w:rsidRPr="00F026FB">
              <w:rPr>
                <w:rFonts w:ascii="Trebuchet MS" w:hAnsi="Trebuchet MS" w:cs="Arial"/>
                <w:b/>
                <w:bCs/>
                <w:iCs/>
                <w:color w:val="EC7E00"/>
                <w:sz w:val="16"/>
                <w:szCs w:val="16"/>
              </w:rPr>
              <w:t>[Provide name and web reference, data sources]</w:t>
            </w:r>
          </w:p>
        </w:tc>
      </w:tr>
      <w:tr w:rsidR="00D03906" w:rsidRPr="001F1132" w:rsidTr="00F026FB">
        <w:tc>
          <w:tcPr>
            <w:tcW w:w="6016" w:type="dxa"/>
            <w:tcBorders>
              <w:top w:val="dashed" w:sz="4" w:space="0" w:color="EC7E00"/>
            </w:tcBorders>
          </w:tcPr>
          <w:p w:rsidR="00D03906" w:rsidRPr="00F026FB" w:rsidRDefault="00D03906"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EC7E00"/>
              </w:rPr>
            </w:pPr>
            <w:r w:rsidRPr="00F026FB">
              <w:rPr>
                <w:rFonts w:ascii="Arial" w:hAnsi="Arial"/>
                <w:color w:val="EC7E00"/>
              </w:rPr>
              <w:t xml:space="preserve">Benchmark </w:t>
            </w:r>
            <w:r w:rsidR="00F026FB">
              <w:rPr>
                <w:rFonts w:ascii="Arial" w:hAnsi="Arial"/>
                <w:color w:val="EC7E00"/>
              </w:rPr>
              <w:t>6</w:t>
            </w:r>
            <w:r w:rsidRPr="00F026FB">
              <w:rPr>
                <w:rFonts w:ascii="Arial" w:hAnsi="Arial"/>
                <w:color w:val="EC7E00"/>
              </w:rPr>
              <w:t xml:space="preserve">. </w:t>
            </w:r>
            <w:r w:rsidR="00F026FB" w:rsidRPr="00F026FB">
              <w:rPr>
                <w:rFonts w:ascii="Arial" w:hAnsi="Arial"/>
                <w:color w:val="EC7E00"/>
              </w:rPr>
              <w:t>Potential applicants are offered advice and assistance on evidence of teaching achievement, which is aligned to policy and career planning</w:t>
            </w:r>
            <w:r w:rsidRPr="00F026FB">
              <w:rPr>
                <w:rFonts w:ascii="Arial" w:hAnsi="Arial"/>
                <w:color w:val="EC7E00"/>
              </w:rPr>
              <w:t xml:space="preserve"> </w:t>
            </w:r>
          </w:p>
          <w:p w:rsidR="00D03906" w:rsidRPr="001F1132" w:rsidRDefault="00D03906"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Do all academics have access to a mentor or supervisor whose role includes giving sound advice on promotion applications, including applications based on teaching-related achievements?</w:t>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Do career development interviews, appraisals and performance reviews include a discussion of achievements and goals in learning and teaching and how to collect a mix of evidence for academic promotion, aligned to current responsibilities and future goals?</w:t>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Are academics encouraged to attend workshops or briefings on the promotion process so that they receive accurate advice and understand the types of evidence of teaching they might collect over time?</w:t>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Is peer mentoring available to promotion applicants for different areas of academic achievement?</w:t>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Do applicants have access to an institutional point of contact for advice on questions that arise on draft promotion applications?</w:t>
            </w:r>
          </w:p>
          <w:p w:rsidR="00D03906" w:rsidRPr="00B347E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F026FB">
              <w:rPr>
                <w:rFonts w:cs="Arial"/>
              </w:rPr>
              <w:t>Are any institutional advice and support staff (eg within HR, academic development) trained on the full scope of teaching responsibilities and how to support applicants working on applications?</w:t>
            </w:r>
          </w:p>
        </w:tc>
        <w:tc>
          <w:tcPr>
            <w:tcW w:w="1417" w:type="dxa"/>
            <w:tcBorders>
              <w:top w:val="dashed" w:sz="4" w:space="0" w:color="EC7E00"/>
            </w:tcBorders>
          </w:tcPr>
          <w:p w:rsidR="00D03906" w:rsidRPr="00F026FB" w:rsidRDefault="00D03906"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EC7E00"/>
              </w:rPr>
            </w:pPr>
            <w:r w:rsidRPr="00F026FB">
              <w:rPr>
                <w:rFonts w:ascii="Arial" w:hAnsi="Arial"/>
                <w:b w:val="0"/>
                <w:bCs w:val="0"/>
                <w:color w:val="EC7E00"/>
              </w:rPr>
              <w:sym w:font="Wingdings" w:char="F071"/>
            </w:r>
            <w:r w:rsidRPr="00F026FB">
              <w:rPr>
                <w:rFonts w:ascii="Arial" w:hAnsi="Arial"/>
                <w:b w:val="0"/>
                <w:bCs w:val="0"/>
                <w:color w:val="EC7E00"/>
              </w:rPr>
              <w:t xml:space="preserve"> </w:t>
            </w:r>
            <w:r w:rsidRPr="00F026FB">
              <w:rPr>
                <w:rFonts w:ascii="Arial" w:hAnsi="Arial"/>
                <w:b w:val="0"/>
                <w:color w:val="EC7E00"/>
              </w:rPr>
              <w:t>Yes</w:t>
            </w:r>
          </w:p>
          <w:p w:rsidR="00D03906" w:rsidRPr="00F026FB" w:rsidRDefault="00D03906" w:rsidP="001C6A5D">
            <w:pPr>
              <w:rPr>
                <w:rFonts w:ascii="Arial" w:hAnsi="Arial" w:cs="Arial"/>
                <w:bCs/>
                <w:noProof/>
                <w:color w:val="EC7E00"/>
                <w:lang w:val="en-US" w:eastAsia="zh-TW"/>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Yes but</w:t>
            </w:r>
          </w:p>
          <w:p w:rsidR="00D03906" w:rsidRPr="00F026FB" w:rsidRDefault="00D03906" w:rsidP="001C6A5D">
            <w:pPr>
              <w:rPr>
                <w:rFonts w:ascii="Arial" w:hAnsi="Arial" w:cs="Arial"/>
                <w:bCs/>
                <w:noProof/>
                <w:color w:val="EC7E00"/>
                <w:lang w:val="en-US" w:eastAsia="zh-TW"/>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No but</w:t>
            </w:r>
          </w:p>
          <w:p w:rsidR="00D03906" w:rsidRPr="006A5C24" w:rsidRDefault="00D03906" w:rsidP="001C6A5D">
            <w:pPr>
              <w:rPr>
                <w:rFonts w:ascii="Arial" w:hAnsi="Arial" w:cs="Arial"/>
                <w:b/>
                <w:bCs/>
                <w:noProof/>
                <w:color w:val="007AA6"/>
                <w:lang w:val="en-US" w:eastAsia="zh-TW"/>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No</w:t>
            </w:r>
          </w:p>
        </w:tc>
        <w:tc>
          <w:tcPr>
            <w:tcW w:w="3768" w:type="dxa"/>
            <w:tcBorders>
              <w:top w:val="dashed" w:sz="4" w:space="0" w:color="EC7E00"/>
            </w:tcBorders>
          </w:tcPr>
          <w:p w:rsidR="00D03906" w:rsidRPr="001F1132" w:rsidRDefault="00D03906" w:rsidP="001C6A5D">
            <w:pPr>
              <w:rPr>
                <w:rFonts w:ascii="Arial" w:hAnsi="Arial" w:cs="Arial"/>
                <w:sz w:val="20"/>
                <w:szCs w:val="20"/>
              </w:rPr>
            </w:pPr>
          </w:p>
          <w:p w:rsidR="00D03906" w:rsidRPr="001F1132" w:rsidRDefault="00D03906" w:rsidP="001C6A5D">
            <w:pPr>
              <w:rPr>
                <w:rFonts w:ascii="Arial" w:hAnsi="Arial" w:cs="Arial"/>
                <w:sz w:val="20"/>
                <w:szCs w:val="20"/>
              </w:rPr>
            </w:pPr>
          </w:p>
          <w:p w:rsidR="00D03906" w:rsidRPr="001F1132" w:rsidRDefault="00D03906" w:rsidP="001C6A5D">
            <w:pPr>
              <w:rPr>
                <w:rFonts w:ascii="Arial" w:hAnsi="Arial" w:cs="Arial"/>
                <w:sz w:val="20"/>
                <w:szCs w:val="20"/>
              </w:rPr>
            </w:pPr>
          </w:p>
          <w:p w:rsidR="00D03906" w:rsidRPr="001F1132" w:rsidRDefault="00D03906" w:rsidP="001C6A5D">
            <w:pPr>
              <w:rPr>
                <w:rFonts w:ascii="Arial" w:hAnsi="Arial" w:cs="Arial"/>
                <w:sz w:val="20"/>
                <w:szCs w:val="20"/>
              </w:rPr>
            </w:pPr>
          </w:p>
        </w:tc>
        <w:tc>
          <w:tcPr>
            <w:tcW w:w="2835" w:type="dxa"/>
            <w:tcBorders>
              <w:top w:val="dashed" w:sz="4" w:space="0" w:color="EC7E00"/>
            </w:tcBorders>
          </w:tcPr>
          <w:p w:rsidR="008A32BA" w:rsidRPr="008A32BA" w:rsidRDefault="008A32BA" w:rsidP="008A32BA">
            <w:pPr>
              <w:spacing w:before="160"/>
              <w:rPr>
                <w:rFonts w:ascii="Arial" w:hAnsi="Arial" w:cs="Arial"/>
                <w:sz w:val="18"/>
                <w:szCs w:val="18"/>
              </w:rPr>
            </w:pPr>
            <w:r>
              <w:rPr>
                <w:rFonts w:ascii="Arial" w:hAnsi="Arial" w:cs="Arial"/>
                <w:sz w:val="18"/>
                <w:szCs w:val="18"/>
              </w:rPr>
              <w:t>[eg</w:t>
            </w:r>
            <w:r>
              <w:rPr>
                <w:rFonts w:ascii="Arial" w:hAnsi="Arial" w:cs="Arial"/>
                <w:sz w:val="18"/>
                <w:szCs w:val="18"/>
              </w:rPr>
              <w:br/>
            </w:r>
            <w:r w:rsidRPr="008A32BA">
              <w:rPr>
                <w:rFonts w:ascii="Arial" w:hAnsi="Arial" w:cs="Arial"/>
                <w:sz w:val="18"/>
                <w:szCs w:val="18"/>
              </w:rPr>
              <w:t>Heads of School</w:t>
            </w:r>
            <w:r>
              <w:rPr>
                <w:rFonts w:ascii="Arial" w:hAnsi="Arial" w:cs="Arial"/>
                <w:sz w:val="18"/>
                <w:szCs w:val="18"/>
              </w:rPr>
              <w:t xml:space="preserve"> perceptions</w:t>
            </w:r>
            <w:r w:rsidRPr="008A32BA">
              <w:rPr>
                <w:rFonts w:ascii="Arial" w:hAnsi="Arial" w:cs="Arial"/>
                <w:sz w:val="18"/>
                <w:szCs w:val="18"/>
              </w:rPr>
              <w:t>,</w:t>
            </w:r>
            <w:r>
              <w:rPr>
                <w:rFonts w:ascii="Arial" w:hAnsi="Arial" w:cs="Arial"/>
                <w:sz w:val="18"/>
                <w:szCs w:val="18"/>
              </w:rPr>
              <w:t xml:space="preserve"> a</w:t>
            </w:r>
            <w:r w:rsidRPr="008A32BA">
              <w:rPr>
                <w:rFonts w:ascii="Arial" w:hAnsi="Arial" w:cs="Arial"/>
                <w:sz w:val="18"/>
                <w:szCs w:val="18"/>
              </w:rPr>
              <w:t xml:space="preserve">cademic staff career planning guide, </w:t>
            </w:r>
            <w:r>
              <w:rPr>
                <w:rFonts w:ascii="Arial" w:hAnsi="Arial" w:cs="Arial"/>
                <w:sz w:val="18"/>
                <w:szCs w:val="18"/>
              </w:rPr>
              <w:t xml:space="preserve">career </w:t>
            </w:r>
            <w:r w:rsidRPr="008A32BA">
              <w:rPr>
                <w:rFonts w:ascii="Arial" w:hAnsi="Arial" w:cs="Arial"/>
                <w:sz w:val="18"/>
                <w:szCs w:val="18"/>
              </w:rPr>
              <w:t>interview proforma,</w:t>
            </w:r>
            <w:r>
              <w:rPr>
                <w:rFonts w:ascii="Arial" w:hAnsi="Arial" w:cs="Arial"/>
                <w:sz w:val="18"/>
                <w:szCs w:val="18"/>
              </w:rPr>
              <w:t xml:space="preserve"> p</w:t>
            </w:r>
            <w:r w:rsidRPr="008A32BA">
              <w:rPr>
                <w:rFonts w:ascii="Arial" w:hAnsi="Arial" w:cs="Arial"/>
                <w:sz w:val="18"/>
                <w:szCs w:val="18"/>
              </w:rPr>
              <w:t>rofessional development workshop</w:t>
            </w:r>
            <w:r>
              <w:rPr>
                <w:rFonts w:ascii="Arial" w:hAnsi="Arial" w:cs="Arial"/>
                <w:sz w:val="18"/>
                <w:szCs w:val="18"/>
              </w:rPr>
              <w:t xml:space="preserve"> schedule</w:t>
            </w:r>
            <w:r w:rsidRPr="008A32BA">
              <w:rPr>
                <w:rFonts w:ascii="Arial" w:hAnsi="Arial" w:cs="Arial"/>
                <w:sz w:val="18"/>
                <w:szCs w:val="18"/>
              </w:rPr>
              <w:t>s,</w:t>
            </w:r>
            <w:r>
              <w:rPr>
                <w:rFonts w:ascii="Arial" w:hAnsi="Arial" w:cs="Arial"/>
                <w:sz w:val="18"/>
                <w:szCs w:val="18"/>
              </w:rPr>
              <w:t xml:space="preserve"> s</w:t>
            </w:r>
            <w:r w:rsidRPr="008A32BA">
              <w:rPr>
                <w:rFonts w:ascii="Arial" w:hAnsi="Arial" w:cs="Arial"/>
                <w:sz w:val="18"/>
                <w:szCs w:val="18"/>
              </w:rPr>
              <w:t>taff perception</w:t>
            </w:r>
            <w:r>
              <w:rPr>
                <w:rFonts w:ascii="Arial" w:hAnsi="Arial" w:cs="Arial"/>
                <w:sz w:val="18"/>
                <w:szCs w:val="18"/>
              </w:rPr>
              <w:t>s</w:t>
            </w:r>
            <w:r w:rsidRPr="008A32BA">
              <w:rPr>
                <w:rFonts w:ascii="Arial" w:hAnsi="Arial" w:cs="Arial"/>
                <w:sz w:val="18"/>
                <w:szCs w:val="18"/>
              </w:rPr>
              <w:t>,</w:t>
            </w:r>
            <w:r>
              <w:rPr>
                <w:rFonts w:ascii="Arial" w:hAnsi="Arial" w:cs="Arial"/>
                <w:sz w:val="18"/>
                <w:szCs w:val="18"/>
              </w:rPr>
              <w:t xml:space="preserve"> HR and </w:t>
            </w:r>
            <w:r w:rsidRPr="008A32BA">
              <w:rPr>
                <w:rFonts w:ascii="Arial" w:hAnsi="Arial" w:cs="Arial"/>
                <w:sz w:val="18"/>
                <w:szCs w:val="18"/>
              </w:rPr>
              <w:t>academic development staff</w:t>
            </w:r>
            <w:r>
              <w:rPr>
                <w:rFonts w:ascii="Arial" w:hAnsi="Arial" w:cs="Arial"/>
                <w:sz w:val="18"/>
                <w:szCs w:val="18"/>
              </w:rPr>
              <w:t xml:space="preserve"> perceptions</w:t>
            </w:r>
            <w:r w:rsidRPr="008A32BA">
              <w:rPr>
                <w:rFonts w:ascii="Arial" w:hAnsi="Arial" w:cs="Arial"/>
                <w:sz w:val="18"/>
                <w:szCs w:val="18"/>
              </w:rPr>
              <w:t>]</w:t>
            </w:r>
          </w:p>
          <w:p w:rsidR="00D03906" w:rsidRPr="00767045" w:rsidRDefault="00D03906" w:rsidP="001C6A5D">
            <w:pPr>
              <w:rPr>
                <w:rFonts w:ascii="Arial" w:hAnsi="Arial" w:cs="Arial"/>
                <w:sz w:val="18"/>
                <w:szCs w:val="18"/>
              </w:rPr>
            </w:pPr>
          </w:p>
        </w:tc>
      </w:tr>
      <w:tr w:rsidR="00D03906" w:rsidRPr="001F1132" w:rsidTr="00F026FB">
        <w:trPr>
          <w:cantSplit/>
        </w:trPr>
        <w:tc>
          <w:tcPr>
            <w:tcW w:w="6016" w:type="dxa"/>
          </w:tcPr>
          <w:p w:rsidR="00D03906" w:rsidRPr="00F026FB" w:rsidRDefault="00D03906"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EC7E00"/>
              </w:rPr>
            </w:pPr>
            <w:r w:rsidRPr="00F026FB">
              <w:rPr>
                <w:rFonts w:ascii="Arial" w:hAnsi="Arial"/>
                <w:color w:val="EC7E00"/>
              </w:rPr>
              <w:lastRenderedPageBreak/>
              <w:t xml:space="preserve">Benchmark </w:t>
            </w:r>
            <w:r w:rsidR="00F026FB">
              <w:rPr>
                <w:rFonts w:ascii="Arial" w:hAnsi="Arial"/>
                <w:color w:val="EC7E00"/>
              </w:rPr>
              <w:t>7</w:t>
            </w:r>
            <w:r w:rsidRPr="00F026FB">
              <w:rPr>
                <w:rFonts w:ascii="Arial" w:hAnsi="Arial"/>
                <w:color w:val="EC7E00"/>
              </w:rPr>
              <w:t xml:space="preserve">. </w:t>
            </w:r>
            <w:r w:rsidR="00F026FB" w:rsidRPr="00F026FB">
              <w:rPr>
                <w:rFonts w:ascii="Arial" w:hAnsi="Arial"/>
                <w:color w:val="EC7E00"/>
              </w:rPr>
              <w:t>Academic mentors and supervisors are equipped to give consistent and accurate advice to applicants on teaching evidence and teaching pathways to promotion</w:t>
            </w:r>
          </w:p>
          <w:p w:rsidR="00D03906" w:rsidRPr="001F1132" w:rsidRDefault="00D03906"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Are heads of school and other academic mentors/supervisors offered induction, mentoring and peer support on how to help academics prepare for promotion based on a mix of evidence of teaching achievement?</w:t>
            </w:r>
          </w:p>
          <w:p w:rsidR="00F026FB" w:rsidRPr="00F026F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F026FB">
              <w:rPr>
                <w:rFonts w:cs="Arial"/>
              </w:rPr>
              <w:t>Do heads of school and academic mentors/supervisors in all faculties/departments/schools/ institutes give consistent messages, aligned with policy and guidelines, about preparing a case for promotion based on teaching?</w:t>
            </w:r>
          </w:p>
          <w:p w:rsidR="00D03906" w:rsidRPr="00B347EB" w:rsidRDefault="00F026FB"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F026FB">
              <w:rPr>
                <w:rFonts w:cs="Arial"/>
              </w:rPr>
              <w:t>Do head of schools and academic mentors/supervisors have access to a senior executive who can give definitive advice on questions about draft promotion applications and evidence of teaching</w:t>
            </w:r>
            <w:r w:rsidR="00D03906" w:rsidRPr="00B347EB">
              <w:rPr>
                <w:rFonts w:cs="Arial"/>
              </w:rPr>
              <w:t>?</w:t>
            </w:r>
          </w:p>
        </w:tc>
        <w:tc>
          <w:tcPr>
            <w:tcW w:w="1417" w:type="dxa"/>
          </w:tcPr>
          <w:p w:rsidR="00D03906" w:rsidRPr="00F026FB" w:rsidRDefault="00D03906"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EC7E00"/>
              </w:rPr>
            </w:pPr>
            <w:r w:rsidRPr="00F026FB">
              <w:rPr>
                <w:rFonts w:ascii="Arial" w:hAnsi="Arial"/>
                <w:b w:val="0"/>
                <w:bCs w:val="0"/>
                <w:color w:val="EC7E00"/>
              </w:rPr>
              <w:sym w:font="Wingdings" w:char="F071"/>
            </w:r>
            <w:r w:rsidRPr="00F026FB">
              <w:rPr>
                <w:rFonts w:ascii="Arial" w:hAnsi="Arial"/>
                <w:b w:val="0"/>
                <w:bCs w:val="0"/>
                <w:color w:val="EC7E00"/>
              </w:rPr>
              <w:t xml:space="preserve"> </w:t>
            </w:r>
            <w:r w:rsidRPr="00F026FB">
              <w:rPr>
                <w:rFonts w:ascii="Arial" w:hAnsi="Arial"/>
                <w:b w:val="0"/>
                <w:color w:val="EC7E00"/>
              </w:rPr>
              <w:t>Yes</w:t>
            </w:r>
          </w:p>
          <w:p w:rsidR="00D03906" w:rsidRPr="00F026FB" w:rsidRDefault="00D03906" w:rsidP="001C6A5D">
            <w:pPr>
              <w:rPr>
                <w:rFonts w:ascii="Arial" w:hAnsi="Arial" w:cs="Arial"/>
                <w:bCs/>
                <w:noProof/>
                <w:color w:val="EC7E00"/>
                <w:lang w:val="en-US" w:eastAsia="zh-TW"/>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Yes but</w:t>
            </w:r>
          </w:p>
          <w:p w:rsidR="00D03906" w:rsidRPr="00F026FB" w:rsidRDefault="00D03906" w:rsidP="001C6A5D">
            <w:pPr>
              <w:rPr>
                <w:rFonts w:ascii="Arial" w:hAnsi="Arial" w:cs="Arial"/>
                <w:bCs/>
                <w:noProof/>
                <w:color w:val="EC7E00"/>
                <w:lang w:val="en-US" w:eastAsia="zh-TW"/>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No but</w:t>
            </w:r>
          </w:p>
          <w:p w:rsidR="00D03906" w:rsidRPr="00767045" w:rsidRDefault="00D03906" w:rsidP="001C6A5D">
            <w:pPr>
              <w:rPr>
                <w:rFonts w:ascii="Arial" w:hAnsi="Arial" w:cs="Arial"/>
                <w:noProof/>
                <w:sz w:val="20"/>
                <w:szCs w:val="20"/>
              </w:rPr>
            </w:pPr>
            <w:r w:rsidRPr="00F026FB">
              <w:rPr>
                <w:rFonts w:ascii="Arial" w:hAnsi="Arial" w:cs="Arial"/>
                <w:bCs/>
                <w:noProof/>
                <w:color w:val="EC7E00"/>
                <w:sz w:val="22"/>
                <w:szCs w:val="22"/>
                <w:lang w:val="en-US" w:eastAsia="zh-TW"/>
              </w:rPr>
              <w:sym w:font="Wingdings" w:char="F071"/>
            </w:r>
            <w:r w:rsidRPr="00F026FB">
              <w:rPr>
                <w:rFonts w:ascii="Arial" w:hAnsi="Arial" w:cs="Arial"/>
                <w:bCs/>
                <w:noProof/>
                <w:color w:val="EC7E00"/>
                <w:sz w:val="22"/>
                <w:szCs w:val="22"/>
                <w:lang w:val="en-US" w:eastAsia="zh-TW"/>
              </w:rPr>
              <w:t xml:space="preserve"> No</w:t>
            </w:r>
          </w:p>
        </w:tc>
        <w:tc>
          <w:tcPr>
            <w:tcW w:w="3768" w:type="dxa"/>
          </w:tcPr>
          <w:p w:rsidR="00D03906" w:rsidRPr="001F1132" w:rsidRDefault="00D03906" w:rsidP="001C6A5D">
            <w:pPr>
              <w:rPr>
                <w:rFonts w:ascii="Arial" w:hAnsi="Arial" w:cs="Arial"/>
                <w:sz w:val="20"/>
                <w:szCs w:val="20"/>
              </w:rPr>
            </w:pPr>
          </w:p>
        </w:tc>
        <w:tc>
          <w:tcPr>
            <w:tcW w:w="2835" w:type="dxa"/>
          </w:tcPr>
          <w:p w:rsidR="0020211B" w:rsidRPr="0020211B" w:rsidRDefault="0020211B" w:rsidP="0020211B">
            <w:pPr>
              <w:spacing w:before="160"/>
              <w:rPr>
                <w:rFonts w:ascii="Arial" w:hAnsi="Arial" w:cs="Arial"/>
                <w:sz w:val="18"/>
                <w:szCs w:val="18"/>
              </w:rPr>
            </w:pPr>
            <w:r>
              <w:rPr>
                <w:rFonts w:ascii="Arial" w:hAnsi="Arial" w:cs="Arial"/>
                <w:sz w:val="18"/>
                <w:szCs w:val="18"/>
              </w:rPr>
              <w:t>[eg</w:t>
            </w:r>
            <w:r w:rsidRPr="0020211B">
              <w:rPr>
                <w:rFonts w:ascii="Arial" w:hAnsi="Arial" w:cs="Arial"/>
                <w:sz w:val="18"/>
                <w:szCs w:val="18"/>
              </w:rPr>
              <w:t xml:space="preserve"> </w:t>
            </w:r>
          </w:p>
          <w:p w:rsidR="0020211B" w:rsidRPr="0020211B" w:rsidRDefault="0020211B" w:rsidP="0020211B">
            <w:pPr>
              <w:rPr>
                <w:rFonts w:ascii="Arial" w:hAnsi="Arial" w:cs="Arial"/>
                <w:sz w:val="18"/>
                <w:szCs w:val="18"/>
              </w:rPr>
            </w:pPr>
            <w:r w:rsidRPr="0020211B">
              <w:rPr>
                <w:rFonts w:ascii="Arial" w:hAnsi="Arial" w:cs="Arial"/>
                <w:sz w:val="18"/>
                <w:szCs w:val="18"/>
              </w:rPr>
              <w:t>Heads of School training program,</w:t>
            </w:r>
          </w:p>
          <w:p w:rsidR="0020211B" w:rsidRPr="0020211B" w:rsidRDefault="008A32BA" w:rsidP="0020211B">
            <w:pPr>
              <w:rPr>
                <w:rFonts w:ascii="Arial" w:hAnsi="Arial" w:cs="Arial"/>
                <w:sz w:val="18"/>
                <w:szCs w:val="18"/>
              </w:rPr>
            </w:pPr>
            <w:r>
              <w:rPr>
                <w:rFonts w:ascii="Arial" w:hAnsi="Arial" w:cs="Arial"/>
                <w:sz w:val="18"/>
                <w:szCs w:val="18"/>
              </w:rPr>
              <w:t>p</w:t>
            </w:r>
            <w:r w:rsidR="0020211B">
              <w:rPr>
                <w:rFonts w:ascii="Arial" w:hAnsi="Arial" w:cs="Arial"/>
                <w:sz w:val="18"/>
                <w:szCs w:val="18"/>
              </w:rPr>
              <w:t>erceptions</w:t>
            </w:r>
            <w:r w:rsidR="0020211B" w:rsidRPr="0020211B">
              <w:rPr>
                <w:rFonts w:ascii="Arial" w:hAnsi="Arial" w:cs="Arial"/>
                <w:sz w:val="18"/>
                <w:szCs w:val="18"/>
              </w:rPr>
              <w:t xml:space="preserve"> of Heads of School</w:t>
            </w:r>
          </w:p>
          <w:p w:rsidR="00D03906" w:rsidRPr="00767045" w:rsidRDefault="008A32BA" w:rsidP="0020211B">
            <w:pPr>
              <w:rPr>
                <w:rFonts w:ascii="Arial" w:hAnsi="Arial" w:cs="Arial"/>
                <w:sz w:val="18"/>
                <w:szCs w:val="18"/>
              </w:rPr>
            </w:pPr>
            <w:r>
              <w:rPr>
                <w:rFonts w:ascii="Arial" w:hAnsi="Arial" w:cs="Arial"/>
                <w:sz w:val="18"/>
                <w:szCs w:val="18"/>
              </w:rPr>
              <w:t>p</w:t>
            </w:r>
            <w:r w:rsidR="0020211B">
              <w:rPr>
                <w:rFonts w:ascii="Arial" w:hAnsi="Arial" w:cs="Arial"/>
                <w:sz w:val="18"/>
                <w:szCs w:val="18"/>
              </w:rPr>
              <w:t>erceptions</w:t>
            </w:r>
            <w:r w:rsidR="0020211B" w:rsidRPr="0020211B">
              <w:rPr>
                <w:rFonts w:ascii="Arial" w:hAnsi="Arial" w:cs="Arial"/>
                <w:sz w:val="18"/>
                <w:szCs w:val="18"/>
              </w:rPr>
              <w:t xml:space="preserve"> of staff]</w:t>
            </w:r>
          </w:p>
        </w:tc>
      </w:tr>
    </w:tbl>
    <w:p w:rsidR="006A5C24" w:rsidRDefault="006A5C24">
      <w:pPr>
        <w:spacing w:after="200" w:line="276" w:lineRule="auto"/>
      </w:pPr>
    </w:p>
    <w:p w:rsidR="001F1132" w:rsidRDefault="001F1132"/>
    <w:tbl>
      <w:tblPr>
        <w:tblW w:w="14036" w:type="dxa"/>
        <w:tblInd w:w="675" w:type="dxa"/>
        <w:tblBorders>
          <w:top w:val="single" w:sz="18" w:space="0" w:color="00ACA2"/>
          <w:left w:val="single" w:sz="18" w:space="0" w:color="00ACA2"/>
          <w:bottom w:val="single" w:sz="18" w:space="0" w:color="00ACA2"/>
          <w:right w:val="single" w:sz="18" w:space="0" w:color="00ACA2"/>
          <w:insideH w:val="dashed" w:sz="4" w:space="0" w:color="00ACA2"/>
          <w:insideV w:val="dashed" w:sz="4" w:space="0" w:color="00ACA2"/>
        </w:tblBorders>
        <w:tblLayout w:type="fixed"/>
        <w:tblCellMar>
          <w:left w:w="170" w:type="dxa"/>
        </w:tblCellMar>
        <w:tblLook w:val="04A0" w:firstRow="1" w:lastRow="0" w:firstColumn="1" w:lastColumn="0" w:noHBand="0" w:noVBand="1"/>
      </w:tblPr>
      <w:tblGrid>
        <w:gridCol w:w="7150"/>
        <w:gridCol w:w="1417"/>
        <w:gridCol w:w="3402"/>
        <w:gridCol w:w="2067"/>
      </w:tblGrid>
      <w:tr w:rsidR="003337D0" w:rsidRPr="001F1132" w:rsidTr="003337D0">
        <w:trPr>
          <w:tblHeader/>
        </w:trPr>
        <w:tc>
          <w:tcPr>
            <w:tcW w:w="7150" w:type="dxa"/>
            <w:tcBorders>
              <w:top w:val="single" w:sz="18" w:space="0" w:color="00ACA2"/>
              <w:bottom w:val="dashed" w:sz="4" w:space="0" w:color="00ACA2"/>
              <w:right w:val="nil"/>
            </w:tcBorders>
            <w:shd w:val="clear" w:color="auto" w:fill="auto"/>
            <w:vAlign w:val="center"/>
          </w:tcPr>
          <w:p w:rsidR="008A32BA" w:rsidRPr="001F1132" w:rsidRDefault="00C851AA" w:rsidP="00C57FE6">
            <w:pPr>
              <w:pageBreakBefore/>
              <w:spacing w:before="240" w:after="120"/>
              <w:rPr>
                <w:rFonts w:ascii="Trebuchet MS" w:hAnsi="Trebuchet MS" w:cs="Arial"/>
                <w:b/>
                <w:color w:val="007AA6"/>
                <w:sz w:val="16"/>
                <w:szCs w:val="16"/>
              </w:rPr>
            </w:pPr>
            <w:r>
              <w:rPr>
                <w:rFonts w:ascii="Arial" w:hAnsi="Arial" w:cs="Arial"/>
                <w:b/>
                <w:bCs/>
                <w:noProof/>
                <w:color w:val="FFFFFF" w:themeColor="background1"/>
                <w:sz w:val="32"/>
                <w:szCs w:val="32"/>
              </w:rPr>
              <w:lastRenderedPageBreak/>
              <w:pict>
                <v:shape id="Text Box 89" o:spid="_x0000_s1048" type="#_x0000_t202" style="position:absolute;margin-left:-10.65pt;margin-top:4.55pt;width:496.05pt;height:42.5pt;z-index:-251586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" filled="f" stroked="f">
                  <v:textbox style="mso-next-textbox:#Text Box 89">
                    <w:txbxContent>
                      <w:p w:rsidR="004D21E4" w:rsidRPr="004C649C" w:rsidRDefault="004D21E4" w:rsidP="006430E4">
                        <w:r>
                          <w:rPr>
                            <w:noProof/>
                          </w:rPr>
                          <w:drawing>
                            <wp:inline distT="0" distB="0" distL="0" distR="0" wp14:anchorId="1E660233" wp14:editId="4A6F245C">
                              <wp:extent cx="2916000" cy="428625"/>
                              <wp:effectExtent l="19050" t="0" r="0" b="0"/>
                              <wp:docPr id="291" name="Picture 9" descr="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6"/>
                                      <a:stretch>
                                        <a:fillRect/>
                                      </a:stretch>
                                    </pic:blipFill>
                                    <pic:spPr>
                                      <a:xfrm>
                                        <a:off x="0" y="0"/>
                                        <a:ext cx="2916000" cy="428625"/>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87" o:spid="_x0000_s1049" type="#_x0000_t202" style="position:absolute;margin-left:-1.15pt;margin-top:.05pt;width:774.4pt;height:42.5pt;z-index:-251587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nG7vAIAAMM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" filled="f" stroked="f">
                  <v:textbox style="mso-next-textbox:#Text Box 87">
                    <w:txbxContent>
                      <w:p w:rsidR="004D21E4" w:rsidRPr="00D815A8" w:rsidRDefault="004D21E4" w:rsidP="008A32BA"/>
                    </w:txbxContent>
                  </v:textbox>
                </v:shape>
              </w:pict>
            </w:r>
            <w:r w:rsidR="006430E4">
              <w:rPr>
                <w:rFonts w:ascii="Arial" w:hAnsi="Arial" w:cs="Arial"/>
                <w:b/>
                <w:bCs/>
                <w:color w:val="FFFFFF" w:themeColor="background1"/>
                <w:sz w:val="32"/>
                <w:szCs w:val="32"/>
              </w:rPr>
              <w:t xml:space="preserve">    Promotion applications</w:t>
            </w:r>
          </w:p>
        </w:tc>
        <w:tc>
          <w:tcPr>
            <w:tcW w:w="1417" w:type="dxa"/>
            <w:tcBorders>
              <w:top w:val="single" w:sz="18" w:space="0" w:color="00ACA2"/>
              <w:left w:val="nil"/>
              <w:bottom w:val="dashed" w:sz="4" w:space="0" w:color="00ACA2"/>
              <w:right w:val="nil"/>
            </w:tcBorders>
            <w:shd w:val="clear" w:color="auto" w:fill="auto"/>
            <w:vAlign w:val="center"/>
          </w:tcPr>
          <w:p w:rsidR="008A32BA" w:rsidRPr="006430E4" w:rsidRDefault="008A32BA" w:rsidP="00C57FE6">
            <w:pPr>
              <w:spacing w:before="60"/>
              <w:jc w:val="center"/>
              <w:rPr>
                <w:rFonts w:ascii="Trebuchet MS" w:hAnsi="Trebuchet MS" w:cs="Arial"/>
                <w:b/>
                <w:color w:val="00ACA2"/>
              </w:rPr>
            </w:pPr>
            <w:r w:rsidRPr="006430E4">
              <w:rPr>
                <w:rFonts w:ascii="Trebuchet MS" w:hAnsi="Trebuchet MS" w:cs="Arial"/>
                <w:b/>
                <w:color w:val="00ACA2"/>
                <w:sz w:val="22"/>
                <w:szCs w:val="22"/>
              </w:rPr>
              <w:t>Rating</w:t>
            </w:r>
          </w:p>
          <w:p w:rsidR="008A32BA" w:rsidRPr="006430E4" w:rsidRDefault="008A32BA" w:rsidP="00C57FE6">
            <w:pPr>
              <w:spacing w:before="40" w:after="60" w:line="180" w:lineRule="exact"/>
              <w:jc w:val="center"/>
              <w:rPr>
                <w:rFonts w:ascii="Trebuchet MS" w:hAnsi="Trebuchet MS" w:cs="Arial"/>
                <w:b/>
                <w:color w:val="00ACA2"/>
                <w:sz w:val="16"/>
                <w:szCs w:val="16"/>
              </w:rPr>
            </w:pPr>
            <w:r w:rsidRPr="006430E4">
              <w:rPr>
                <w:rFonts w:ascii="Trebuchet MS" w:hAnsi="Trebuchet MS" w:cs="Arial"/>
                <w:b/>
                <w:color w:val="00ACA2"/>
                <w:sz w:val="16"/>
                <w:szCs w:val="16"/>
              </w:rPr>
              <w:t>[Four point scale]</w:t>
            </w:r>
          </w:p>
        </w:tc>
        <w:tc>
          <w:tcPr>
            <w:tcW w:w="3402" w:type="dxa"/>
            <w:tcBorders>
              <w:top w:val="single" w:sz="18" w:space="0" w:color="00ACA2"/>
              <w:left w:val="nil"/>
              <w:bottom w:val="dashed" w:sz="4" w:space="0" w:color="00ACA2"/>
              <w:right w:val="nil"/>
            </w:tcBorders>
            <w:shd w:val="clear" w:color="auto" w:fill="auto"/>
            <w:vAlign w:val="center"/>
          </w:tcPr>
          <w:p w:rsidR="008A32BA" w:rsidRPr="006430E4" w:rsidRDefault="008A32BA" w:rsidP="00C57FE6">
            <w:pPr>
              <w:spacing w:before="60"/>
              <w:jc w:val="center"/>
              <w:rPr>
                <w:rFonts w:ascii="Trebuchet MS" w:hAnsi="Trebuchet MS" w:cs="Arial"/>
                <w:b/>
                <w:color w:val="00ACA2"/>
              </w:rPr>
            </w:pPr>
            <w:r w:rsidRPr="006430E4">
              <w:rPr>
                <w:rFonts w:ascii="Trebuchet MS" w:hAnsi="Trebuchet MS" w:cs="Arial"/>
                <w:b/>
                <w:color w:val="00ACA2"/>
                <w:sz w:val="22"/>
                <w:szCs w:val="22"/>
              </w:rPr>
              <w:t>Rationale</w:t>
            </w:r>
          </w:p>
          <w:p w:rsidR="008A32BA" w:rsidRPr="006430E4" w:rsidRDefault="008A32BA" w:rsidP="00C57FE6">
            <w:pPr>
              <w:spacing w:before="40" w:after="60" w:line="180" w:lineRule="exact"/>
              <w:jc w:val="center"/>
              <w:rPr>
                <w:rFonts w:ascii="Trebuchet MS" w:hAnsi="Trebuchet MS" w:cs="Arial"/>
                <w:b/>
                <w:color w:val="00ACA2"/>
                <w:sz w:val="16"/>
                <w:szCs w:val="16"/>
              </w:rPr>
            </w:pPr>
            <w:r w:rsidRPr="006430E4">
              <w:rPr>
                <w:rFonts w:ascii="Trebuchet MS" w:hAnsi="Trebuchet MS" w:cs="Arial"/>
                <w:b/>
                <w:bCs/>
                <w:iCs/>
                <w:color w:val="00ACA2"/>
                <w:sz w:val="16"/>
                <w:szCs w:val="16"/>
              </w:rPr>
              <w:t>[Use dot points to identify factors that support this rating]</w:t>
            </w:r>
          </w:p>
        </w:tc>
        <w:tc>
          <w:tcPr>
            <w:tcW w:w="2067" w:type="dxa"/>
            <w:tcBorders>
              <w:top w:val="single" w:sz="18" w:space="0" w:color="00ACA2"/>
              <w:left w:val="nil"/>
              <w:bottom w:val="dashed" w:sz="4" w:space="0" w:color="00ACA2"/>
            </w:tcBorders>
            <w:shd w:val="clear" w:color="auto" w:fill="auto"/>
            <w:vAlign w:val="center"/>
          </w:tcPr>
          <w:p w:rsidR="008A32BA" w:rsidRPr="006430E4" w:rsidRDefault="008A32BA" w:rsidP="00C57FE6">
            <w:pPr>
              <w:spacing w:before="60"/>
              <w:jc w:val="center"/>
              <w:rPr>
                <w:rFonts w:ascii="Trebuchet MS" w:hAnsi="Trebuchet MS" w:cs="Arial"/>
                <w:b/>
                <w:color w:val="00ACA2"/>
              </w:rPr>
            </w:pPr>
            <w:r w:rsidRPr="006430E4">
              <w:rPr>
                <w:rFonts w:ascii="Trebuchet MS" w:hAnsi="Trebuchet MS" w:cs="Arial"/>
                <w:b/>
                <w:color w:val="00ACA2"/>
                <w:sz w:val="22"/>
                <w:szCs w:val="22"/>
              </w:rPr>
              <w:t>Evidence</w:t>
            </w:r>
          </w:p>
          <w:p w:rsidR="008A32BA" w:rsidRPr="006430E4" w:rsidRDefault="008A32BA" w:rsidP="00C57FE6">
            <w:pPr>
              <w:spacing w:after="60" w:line="180" w:lineRule="exact"/>
              <w:jc w:val="center"/>
              <w:rPr>
                <w:rFonts w:ascii="Trebuchet MS" w:hAnsi="Trebuchet MS" w:cs="Arial"/>
                <w:b/>
                <w:color w:val="00ACA2"/>
                <w:sz w:val="16"/>
                <w:szCs w:val="16"/>
              </w:rPr>
            </w:pPr>
            <w:r w:rsidRPr="006430E4">
              <w:rPr>
                <w:rFonts w:ascii="Trebuchet MS" w:hAnsi="Trebuchet MS" w:cs="Arial"/>
                <w:b/>
                <w:bCs/>
                <w:iCs/>
                <w:color w:val="00ACA2"/>
                <w:sz w:val="16"/>
                <w:szCs w:val="16"/>
              </w:rPr>
              <w:t>[Provide name and web reference, data sources]</w:t>
            </w:r>
          </w:p>
        </w:tc>
      </w:tr>
      <w:tr w:rsidR="008A32BA" w:rsidRPr="001F1132" w:rsidTr="003337D0">
        <w:tc>
          <w:tcPr>
            <w:tcW w:w="7150" w:type="dxa"/>
            <w:tcBorders>
              <w:top w:val="dashed" w:sz="4" w:space="0" w:color="00ACA2"/>
            </w:tcBorders>
          </w:tcPr>
          <w:p w:rsidR="008A32BA" w:rsidRPr="003337D0" w:rsidRDefault="008A32BA" w:rsidP="003337D0">
            <w:pPr>
              <w:pStyle w:val="Heading4"/>
              <w:keepNext w:val="0"/>
              <w:keepLines w:val="0"/>
              <w:pBdr>
                <w:top w:val="none" w:sz="0" w:space="0" w:color="auto"/>
                <w:left w:val="none" w:sz="0" w:space="0" w:color="auto"/>
                <w:bottom w:val="none" w:sz="0" w:space="0" w:color="auto"/>
                <w:right w:val="none" w:sz="0" w:space="0" w:color="auto"/>
              </w:pBdr>
              <w:spacing w:before="80"/>
              <w:ind w:left="0" w:firstLine="0"/>
              <w:rPr>
                <w:rFonts w:ascii="Arial" w:hAnsi="Arial"/>
                <w:color w:val="00ACA2"/>
              </w:rPr>
            </w:pPr>
            <w:r w:rsidRPr="003337D0">
              <w:rPr>
                <w:rFonts w:ascii="Arial" w:hAnsi="Arial"/>
                <w:color w:val="00ACA2"/>
              </w:rPr>
              <w:t xml:space="preserve">Benchmark </w:t>
            </w:r>
            <w:r w:rsidR="006430E4" w:rsidRPr="003337D0">
              <w:rPr>
                <w:rFonts w:ascii="Arial" w:hAnsi="Arial"/>
                <w:color w:val="00ACA2"/>
              </w:rPr>
              <w:t>8</w:t>
            </w:r>
            <w:r w:rsidRPr="003337D0">
              <w:rPr>
                <w:rFonts w:ascii="Arial" w:hAnsi="Arial"/>
                <w:color w:val="00ACA2"/>
              </w:rPr>
              <w:t xml:space="preserve">. </w:t>
            </w:r>
            <w:r w:rsidR="00EF06B8" w:rsidRPr="00EF06B8">
              <w:rPr>
                <w:color w:val="00ACA2"/>
              </w:rPr>
              <w:t>Equal status for teaching is clearly stated in promotion forms and guidelines</w:t>
            </w:r>
          </w:p>
          <w:p w:rsidR="008A32BA" w:rsidRPr="003337D0" w:rsidRDefault="008A32BA" w:rsidP="00C57FE6">
            <w:pPr>
              <w:pStyle w:val="Questions"/>
              <w:pBdr>
                <w:top w:val="none" w:sz="0" w:space="0" w:color="auto"/>
                <w:left w:val="none" w:sz="0" w:space="0" w:color="auto"/>
                <w:bottom w:val="none" w:sz="0" w:space="0" w:color="auto"/>
                <w:right w:val="none" w:sz="0" w:space="0" w:color="auto"/>
              </w:pBdr>
              <w:spacing w:before="20"/>
              <w:rPr>
                <w:rFonts w:cs="Arial"/>
                <w:i/>
              </w:rPr>
            </w:pPr>
            <w:r w:rsidRPr="003337D0">
              <w:rPr>
                <w:rFonts w:cs="Arial"/>
                <w:i/>
              </w:rPr>
              <w:t>Questions to focus discussion may include:</w:t>
            </w:r>
            <w:r w:rsidRPr="003337D0">
              <w:rPr>
                <w:rFonts w:cs="Arial"/>
                <w:i/>
              </w:rPr>
              <w:tab/>
            </w:r>
          </w:p>
          <w:p w:rsidR="006430E4" w:rsidRPr="003337D0" w:rsidRDefault="006430E4" w:rsidP="00E742AC">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t>Do forms and guidelines include a statement that the university supports parity of esteem for teaching achievements?</w:t>
            </w:r>
          </w:p>
          <w:p w:rsidR="00EF06B8" w:rsidRPr="003337D0" w:rsidRDefault="00EF06B8" w:rsidP="00EF06B8">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t>Are examples included in guidelines of the equal status given to teaching achievements? For example, is it stated that national teaching grants (OLT/HEA) are as equally valued as national research grants?</w:t>
            </w:r>
            <w:r w:rsidRPr="003337D0">
              <w:rPr>
                <w:rFonts w:cs="Arial"/>
              </w:rPr>
              <w:t xml:space="preserve"> </w:t>
            </w:r>
          </w:p>
          <w:p w:rsidR="006430E4" w:rsidRPr="003337D0" w:rsidRDefault="006430E4" w:rsidP="00E742AC">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t>Do forms and guidelines include a statement that promotion pathways are equally available to teaching-only academics?</w:t>
            </w:r>
          </w:p>
          <w:p w:rsidR="006430E4" w:rsidRPr="003337D0" w:rsidRDefault="006430E4" w:rsidP="00E742AC">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t>Do the ways in which teaching can be rated, evidenced, discussed etc in applications allow applicants to select from a mix of evidence to best demonstrate their full range of teaching achievements?</w:t>
            </w:r>
          </w:p>
          <w:p w:rsidR="008A32BA" w:rsidRPr="003337D0" w:rsidRDefault="006430E4"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Are the ways in which teaching can be rated, evidenced, discussed etc on application forms equivalent to the ways/spaces/</w:t>
            </w:r>
            <w:r w:rsidR="003337D0" w:rsidRPr="003337D0">
              <w:rPr>
                <w:rFonts w:cs="Arial"/>
              </w:rPr>
              <w:t xml:space="preserve"> </w:t>
            </w:r>
            <w:r w:rsidRPr="003337D0">
              <w:rPr>
                <w:rFonts w:cs="Arial"/>
              </w:rPr>
              <w:t>headings allowed for other areas of achievement, eg research?</w:t>
            </w:r>
          </w:p>
        </w:tc>
        <w:tc>
          <w:tcPr>
            <w:tcW w:w="1417" w:type="dxa"/>
            <w:tcBorders>
              <w:top w:val="dashed" w:sz="4" w:space="0" w:color="00ACA2"/>
            </w:tcBorders>
          </w:tcPr>
          <w:p w:rsidR="008A32BA" w:rsidRPr="006430E4" w:rsidRDefault="008A32BA"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ACA2"/>
              </w:rPr>
            </w:pPr>
            <w:r w:rsidRPr="006430E4">
              <w:rPr>
                <w:rFonts w:ascii="Arial" w:hAnsi="Arial"/>
                <w:b w:val="0"/>
                <w:bCs w:val="0"/>
                <w:color w:val="00ACA2"/>
              </w:rPr>
              <w:sym w:font="Wingdings" w:char="F071"/>
            </w:r>
            <w:r w:rsidRPr="006430E4">
              <w:rPr>
                <w:rFonts w:ascii="Arial" w:hAnsi="Arial"/>
                <w:b w:val="0"/>
                <w:bCs w:val="0"/>
                <w:color w:val="00ACA2"/>
              </w:rPr>
              <w:t xml:space="preserve"> </w:t>
            </w:r>
            <w:r w:rsidRPr="006430E4">
              <w:rPr>
                <w:rFonts w:ascii="Arial" w:hAnsi="Arial"/>
                <w:b w:val="0"/>
                <w:color w:val="00ACA2"/>
              </w:rPr>
              <w:t>Yes</w:t>
            </w:r>
          </w:p>
          <w:p w:rsidR="008A32BA" w:rsidRPr="006430E4" w:rsidRDefault="008A32BA"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Yes but</w:t>
            </w:r>
          </w:p>
          <w:p w:rsidR="008A32BA" w:rsidRPr="006430E4" w:rsidRDefault="008A32BA"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 but</w:t>
            </w:r>
          </w:p>
          <w:p w:rsidR="008A32BA" w:rsidRPr="006430E4" w:rsidRDefault="008A32BA" w:rsidP="001C6A5D">
            <w:pPr>
              <w:rPr>
                <w:rFonts w:ascii="Arial" w:hAnsi="Arial" w:cs="Arial"/>
                <w:b/>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w:t>
            </w:r>
          </w:p>
        </w:tc>
        <w:tc>
          <w:tcPr>
            <w:tcW w:w="3402" w:type="dxa"/>
            <w:tcBorders>
              <w:top w:val="dashed" w:sz="4" w:space="0" w:color="00ACA2"/>
            </w:tcBorders>
          </w:tcPr>
          <w:p w:rsidR="008A32BA" w:rsidRPr="001F1132" w:rsidRDefault="008A32BA" w:rsidP="001C6A5D">
            <w:pPr>
              <w:rPr>
                <w:rFonts w:ascii="Arial" w:hAnsi="Arial" w:cs="Arial"/>
                <w:sz w:val="20"/>
                <w:szCs w:val="20"/>
              </w:rPr>
            </w:pPr>
          </w:p>
          <w:p w:rsidR="008A32BA" w:rsidRPr="001F1132" w:rsidRDefault="008A32BA" w:rsidP="001C6A5D">
            <w:pPr>
              <w:rPr>
                <w:rFonts w:ascii="Arial" w:hAnsi="Arial" w:cs="Arial"/>
                <w:sz w:val="20"/>
                <w:szCs w:val="20"/>
              </w:rPr>
            </w:pPr>
          </w:p>
          <w:p w:rsidR="008A32BA" w:rsidRPr="001F1132" w:rsidRDefault="008A32BA" w:rsidP="001C6A5D">
            <w:pPr>
              <w:rPr>
                <w:rFonts w:ascii="Arial" w:hAnsi="Arial" w:cs="Arial"/>
                <w:sz w:val="20"/>
                <w:szCs w:val="20"/>
              </w:rPr>
            </w:pPr>
          </w:p>
          <w:p w:rsidR="008A32BA" w:rsidRPr="001F1132" w:rsidRDefault="008A32BA" w:rsidP="001C6A5D">
            <w:pPr>
              <w:rPr>
                <w:rFonts w:ascii="Arial" w:hAnsi="Arial" w:cs="Arial"/>
                <w:sz w:val="20"/>
                <w:szCs w:val="20"/>
              </w:rPr>
            </w:pPr>
          </w:p>
        </w:tc>
        <w:tc>
          <w:tcPr>
            <w:tcW w:w="2067" w:type="dxa"/>
            <w:tcBorders>
              <w:top w:val="dashed" w:sz="4" w:space="0" w:color="00ACA2"/>
            </w:tcBorders>
          </w:tcPr>
          <w:p w:rsidR="008A32BA" w:rsidRPr="00767045" w:rsidRDefault="008A32BA" w:rsidP="001C6A5D">
            <w:pPr>
              <w:spacing w:before="160"/>
              <w:rPr>
                <w:rFonts w:ascii="Arial" w:hAnsi="Arial" w:cs="Arial"/>
                <w:sz w:val="18"/>
                <w:szCs w:val="18"/>
              </w:rPr>
            </w:pPr>
            <w:r w:rsidRPr="00767045">
              <w:rPr>
                <w:rFonts w:ascii="Arial" w:hAnsi="Arial" w:cs="Arial"/>
                <w:sz w:val="18"/>
                <w:szCs w:val="18"/>
              </w:rPr>
              <w:t xml:space="preserve">[eg </w:t>
            </w:r>
          </w:p>
          <w:p w:rsidR="008A32BA" w:rsidRPr="00767045" w:rsidRDefault="006C36F9" w:rsidP="006C36F9">
            <w:pPr>
              <w:rPr>
                <w:rFonts w:ascii="Arial" w:hAnsi="Arial" w:cs="Arial"/>
                <w:sz w:val="18"/>
                <w:szCs w:val="18"/>
              </w:rPr>
            </w:pPr>
            <w:r>
              <w:rPr>
                <w:rFonts w:ascii="Arial" w:hAnsi="Arial" w:cs="Arial"/>
                <w:sz w:val="18"/>
                <w:szCs w:val="18"/>
              </w:rPr>
              <w:t>Promotions forms &amp; guidelines</w:t>
            </w:r>
            <w:r w:rsidR="008A32BA" w:rsidRPr="00767045">
              <w:rPr>
                <w:rFonts w:ascii="Arial" w:hAnsi="Arial" w:cs="Arial"/>
                <w:sz w:val="18"/>
                <w:szCs w:val="18"/>
              </w:rPr>
              <w:t>]</w:t>
            </w:r>
          </w:p>
        </w:tc>
      </w:tr>
      <w:tr w:rsidR="006430E4" w:rsidRPr="001F1132" w:rsidTr="003337D0">
        <w:tc>
          <w:tcPr>
            <w:tcW w:w="7150" w:type="dxa"/>
            <w:tcBorders>
              <w:top w:val="dashed" w:sz="4" w:space="0" w:color="00ACA2"/>
            </w:tcBorders>
          </w:tcPr>
          <w:p w:rsidR="006430E4" w:rsidRPr="003337D0" w:rsidRDefault="006430E4" w:rsidP="003337D0">
            <w:pPr>
              <w:pStyle w:val="Heading4"/>
              <w:keepNext w:val="0"/>
              <w:keepLines w:val="0"/>
              <w:pBdr>
                <w:top w:val="none" w:sz="0" w:space="0" w:color="auto"/>
                <w:left w:val="none" w:sz="0" w:space="0" w:color="auto"/>
                <w:bottom w:val="none" w:sz="0" w:space="0" w:color="auto"/>
                <w:right w:val="none" w:sz="0" w:space="0" w:color="auto"/>
              </w:pBdr>
              <w:spacing w:before="80"/>
              <w:ind w:left="0" w:firstLine="0"/>
              <w:rPr>
                <w:rFonts w:ascii="Arial" w:hAnsi="Arial"/>
                <w:color w:val="00ACA2"/>
              </w:rPr>
            </w:pPr>
            <w:r w:rsidRPr="003337D0">
              <w:rPr>
                <w:rFonts w:ascii="Arial" w:hAnsi="Arial"/>
                <w:color w:val="00ACA2"/>
              </w:rPr>
              <w:t xml:space="preserve">Benchmark 9. </w:t>
            </w:r>
            <w:r w:rsidRPr="003337D0">
              <w:rPr>
                <w:color w:val="00ACA2"/>
              </w:rPr>
              <w:t>Application forms and guidelines for evidencing teaching/teaching scholarship are clear and detailed</w:t>
            </w:r>
            <w:r w:rsidRPr="003337D0">
              <w:rPr>
                <w:rFonts w:ascii="Arial" w:hAnsi="Arial"/>
                <w:color w:val="00ACA2"/>
              </w:rPr>
              <w:t xml:space="preserve"> </w:t>
            </w:r>
          </w:p>
          <w:p w:rsidR="006430E4" w:rsidRPr="003337D0" w:rsidRDefault="006430E4" w:rsidP="00C57FE6">
            <w:pPr>
              <w:pStyle w:val="Questions"/>
              <w:pBdr>
                <w:top w:val="none" w:sz="0" w:space="0" w:color="auto"/>
                <w:left w:val="none" w:sz="0" w:space="0" w:color="auto"/>
                <w:bottom w:val="none" w:sz="0" w:space="0" w:color="auto"/>
                <w:right w:val="none" w:sz="0" w:space="0" w:color="auto"/>
              </w:pBdr>
              <w:spacing w:before="20"/>
              <w:rPr>
                <w:rFonts w:cs="Arial"/>
                <w:i/>
              </w:rPr>
            </w:pPr>
            <w:r w:rsidRPr="003337D0">
              <w:rPr>
                <w:rFonts w:cs="Arial"/>
                <w:i/>
              </w:rPr>
              <w:t>Questions to focus discussion may include:</w:t>
            </w:r>
            <w:r w:rsidRPr="003337D0">
              <w:rPr>
                <w:rFonts w:cs="Arial"/>
                <w:i/>
              </w:rPr>
              <w:tab/>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t>Is teaching clearly defined, eg is it clear whether “teaching” includes teaching scholarship and teaching leadership or whether aspects of these should be discussed under “research” or “service”?</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t>Are applicants asked to reflect on the evidence about their teaching practice and align their practice to a teaching philosophy?</w:t>
            </w:r>
          </w:p>
          <w:p w:rsidR="006430E4" w:rsidRPr="00C57FE6" w:rsidRDefault="003337D0" w:rsidP="00C57FE6">
            <w:pPr>
              <w:pStyle w:val="Questions"/>
              <w:numPr>
                <w:ilvl w:val="0"/>
                <w:numId w:val="6"/>
              </w:numPr>
              <w:pBdr>
                <w:top w:val="none" w:sz="0" w:space="0" w:color="auto"/>
                <w:left w:val="none" w:sz="0" w:space="0" w:color="auto"/>
                <w:bottom w:val="none" w:sz="0" w:space="0" w:color="auto"/>
                <w:right w:val="none" w:sz="0" w:space="0" w:color="auto"/>
              </w:pBdr>
              <w:spacing w:before="40" w:after="80"/>
              <w:ind w:left="341" w:hanging="284"/>
              <w:rPr>
                <w:rFonts w:cs="Arial"/>
              </w:rPr>
            </w:pPr>
            <w:r w:rsidRPr="003337D0">
              <w:rPr>
                <w:rFonts w:cs="Arial"/>
              </w:rPr>
              <w:t xml:space="preserve">Do written guidelines encourage inclusion of a range of evidence of teaching achievements (including innovations, awards, leadership, external recognition and teaching scholarship) and provide examples of how a mix of evidence can be used to support an application? </w:t>
            </w:r>
          </w:p>
        </w:tc>
        <w:tc>
          <w:tcPr>
            <w:tcW w:w="1417" w:type="dxa"/>
            <w:tcBorders>
              <w:top w:val="dashed" w:sz="4" w:space="0" w:color="00ACA2"/>
            </w:tcBorders>
          </w:tcPr>
          <w:p w:rsidR="006430E4" w:rsidRPr="006430E4" w:rsidRDefault="006430E4"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ACA2"/>
              </w:rPr>
            </w:pPr>
            <w:r w:rsidRPr="006430E4">
              <w:rPr>
                <w:rFonts w:ascii="Arial" w:hAnsi="Arial"/>
                <w:b w:val="0"/>
                <w:bCs w:val="0"/>
                <w:color w:val="00ACA2"/>
              </w:rPr>
              <w:sym w:font="Wingdings" w:char="F071"/>
            </w:r>
            <w:r w:rsidRPr="006430E4">
              <w:rPr>
                <w:rFonts w:ascii="Arial" w:hAnsi="Arial"/>
                <w:b w:val="0"/>
                <w:bCs w:val="0"/>
                <w:color w:val="00ACA2"/>
              </w:rPr>
              <w:t xml:space="preserve"> </w:t>
            </w:r>
            <w:r w:rsidRPr="006430E4">
              <w:rPr>
                <w:rFonts w:ascii="Arial" w:hAnsi="Arial"/>
                <w:b w:val="0"/>
                <w:color w:val="00ACA2"/>
              </w:rPr>
              <w:t>Yes</w:t>
            </w:r>
          </w:p>
          <w:p w:rsidR="006430E4" w:rsidRPr="006430E4" w:rsidRDefault="006430E4"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Yes but</w:t>
            </w:r>
          </w:p>
          <w:p w:rsidR="006430E4" w:rsidRPr="006430E4" w:rsidRDefault="006430E4"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 but</w:t>
            </w:r>
          </w:p>
          <w:p w:rsidR="006430E4" w:rsidRPr="006430E4" w:rsidRDefault="006430E4" w:rsidP="001C6A5D">
            <w:pPr>
              <w:rPr>
                <w:rFonts w:ascii="Arial" w:hAnsi="Arial" w:cs="Arial"/>
                <w:b/>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w:t>
            </w:r>
          </w:p>
        </w:tc>
        <w:tc>
          <w:tcPr>
            <w:tcW w:w="3402" w:type="dxa"/>
            <w:tcBorders>
              <w:top w:val="dashed" w:sz="4" w:space="0" w:color="00ACA2"/>
            </w:tcBorders>
          </w:tcPr>
          <w:p w:rsidR="006430E4" w:rsidRPr="001F1132" w:rsidRDefault="006430E4" w:rsidP="001C6A5D">
            <w:pPr>
              <w:rPr>
                <w:rFonts w:ascii="Arial" w:hAnsi="Arial" w:cs="Arial"/>
                <w:sz w:val="20"/>
                <w:szCs w:val="20"/>
              </w:rPr>
            </w:pPr>
          </w:p>
          <w:p w:rsidR="006430E4" w:rsidRPr="001F1132" w:rsidRDefault="006430E4" w:rsidP="001C6A5D">
            <w:pPr>
              <w:rPr>
                <w:rFonts w:ascii="Arial" w:hAnsi="Arial" w:cs="Arial"/>
                <w:sz w:val="20"/>
                <w:szCs w:val="20"/>
              </w:rPr>
            </w:pPr>
          </w:p>
          <w:p w:rsidR="006430E4" w:rsidRPr="001F1132" w:rsidRDefault="006430E4" w:rsidP="001C6A5D">
            <w:pPr>
              <w:rPr>
                <w:rFonts w:ascii="Arial" w:hAnsi="Arial" w:cs="Arial"/>
                <w:sz w:val="20"/>
                <w:szCs w:val="20"/>
              </w:rPr>
            </w:pPr>
          </w:p>
          <w:p w:rsidR="006430E4" w:rsidRPr="001F1132" w:rsidRDefault="006430E4" w:rsidP="001C6A5D">
            <w:pPr>
              <w:rPr>
                <w:rFonts w:ascii="Arial" w:hAnsi="Arial" w:cs="Arial"/>
                <w:sz w:val="20"/>
                <w:szCs w:val="20"/>
              </w:rPr>
            </w:pPr>
          </w:p>
        </w:tc>
        <w:tc>
          <w:tcPr>
            <w:tcW w:w="2067" w:type="dxa"/>
            <w:tcBorders>
              <w:top w:val="dashed" w:sz="4" w:space="0" w:color="00ACA2"/>
            </w:tcBorders>
          </w:tcPr>
          <w:p w:rsidR="006430E4" w:rsidRPr="00767045" w:rsidRDefault="006430E4" w:rsidP="001C6A5D">
            <w:pPr>
              <w:spacing w:before="160"/>
              <w:rPr>
                <w:rFonts w:ascii="Arial" w:hAnsi="Arial" w:cs="Arial"/>
                <w:sz w:val="18"/>
                <w:szCs w:val="18"/>
              </w:rPr>
            </w:pPr>
            <w:r w:rsidRPr="00767045">
              <w:rPr>
                <w:rFonts w:ascii="Arial" w:hAnsi="Arial" w:cs="Arial"/>
                <w:sz w:val="18"/>
                <w:szCs w:val="18"/>
              </w:rPr>
              <w:t xml:space="preserve">[eg </w:t>
            </w:r>
          </w:p>
          <w:p w:rsidR="006430E4" w:rsidRPr="00767045" w:rsidRDefault="006C36F9" w:rsidP="006C36F9">
            <w:pPr>
              <w:rPr>
                <w:rFonts w:ascii="Arial" w:hAnsi="Arial" w:cs="Arial"/>
                <w:sz w:val="18"/>
                <w:szCs w:val="18"/>
              </w:rPr>
            </w:pPr>
            <w:r>
              <w:rPr>
                <w:rFonts w:ascii="Arial" w:hAnsi="Arial" w:cs="Arial"/>
                <w:sz w:val="18"/>
                <w:szCs w:val="18"/>
              </w:rPr>
              <w:t>Promotion forms &amp; guidelines, staff perceptions</w:t>
            </w:r>
            <w:r w:rsidR="006430E4" w:rsidRPr="00767045">
              <w:rPr>
                <w:rFonts w:ascii="Arial" w:hAnsi="Arial" w:cs="Arial"/>
                <w:sz w:val="18"/>
                <w:szCs w:val="18"/>
              </w:rPr>
              <w:t>]</w:t>
            </w:r>
          </w:p>
        </w:tc>
      </w:tr>
      <w:tr w:rsidR="00C57FE6" w:rsidRPr="001F1132" w:rsidTr="00C57FE6">
        <w:trPr>
          <w:trHeight w:val="128"/>
        </w:trPr>
        <w:tc>
          <w:tcPr>
            <w:tcW w:w="7150" w:type="dxa"/>
          </w:tcPr>
          <w:p w:rsidR="00C57FE6" w:rsidRPr="003337D0" w:rsidRDefault="00C57FE6" w:rsidP="00C57FE6">
            <w:pPr>
              <w:pStyle w:val="Questions"/>
              <w:pageBreakBefore/>
              <w:numPr>
                <w:ilvl w:val="0"/>
                <w:numId w:val="6"/>
              </w:numPr>
              <w:pBdr>
                <w:top w:val="none" w:sz="0" w:space="0" w:color="auto"/>
                <w:left w:val="none" w:sz="0" w:space="0" w:color="auto"/>
                <w:bottom w:val="none" w:sz="0" w:space="0" w:color="auto"/>
                <w:right w:val="none" w:sz="0" w:space="0" w:color="auto"/>
              </w:pBdr>
              <w:spacing w:before="40"/>
              <w:ind w:left="341" w:hanging="284"/>
              <w:rPr>
                <w:rFonts w:cs="Arial"/>
              </w:rPr>
            </w:pPr>
            <w:r w:rsidRPr="003337D0">
              <w:rPr>
                <w:rFonts w:cs="Arial"/>
              </w:rPr>
              <w:lastRenderedPageBreak/>
              <w:t>Do written guidelines provide examples of how evidence of teaching achievements may vary with academic level, eg increased responsibility for curriculum and leadership at higher levels?</w:t>
            </w:r>
          </w:p>
          <w:p w:rsidR="00C57FE6" w:rsidRPr="006430E4" w:rsidRDefault="00C57FE6" w:rsidP="00C57FE6">
            <w:pPr>
              <w:pStyle w:val="Questions"/>
              <w:pageBreakBefore/>
              <w:numPr>
                <w:ilvl w:val="0"/>
                <w:numId w:val="6"/>
              </w:numPr>
              <w:pBdr>
                <w:top w:val="none" w:sz="0" w:space="0" w:color="auto"/>
                <w:left w:val="none" w:sz="0" w:space="0" w:color="auto"/>
                <w:bottom w:val="none" w:sz="0" w:space="0" w:color="auto"/>
                <w:right w:val="none" w:sz="0" w:space="0" w:color="auto"/>
              </w:pBdr>
              <w:spacing w:before="40"/>
              <w:ind w:left="341" w:hanging="284"/>
              <w:rPr>
                <w:color w:val="00ACA2"/>
              </w:rPr>
            </w:pPr>
            <w:r w:rsidRPr="003337D0">
              <w:rPr>
                <w:rFonts w:cs="Arial"/>
              </w:rPr>
              <w:t>If the university has teaching-only academics, are their grounds for promotion clear compared to those for other applicants?</w:t>
            </w:r>
          </w:p>
        </w:tc>
        <w:tc>
          <w:tcPr>
            <w:tcW w:w="1417" w:type="dxa"/>
          </w:tcPr>
          <w:p w:rsidR="00C57FE6" w:rsidRPr="006430E4" w:rsidRDefault="00C57FE6" w:rsidP="00C57FE6">
            <w:pPr>
              <w:pStyle w:val="Heading4"/>
              <w:keepNext w:val="0"/>
              <w:keepLines w:val="0"/>
              <w:pageBreakBefore/>
              <w:pBdr>
                <w:top w:val="none" w:sz="0" w:space="0" w:color="auto"/>
                <w:left w:val="none" w:sz="0" w:space="0" w:color="auto"/>
                <w:bottom w:val="none" w:sz="0" w:space="0" w:color="auto"/>
                <w:right w:val="none" w:sz="0" w:space="0" w:color="auto"/>
              </w:pBdr>
              <w:spacing w:before="160"/>
              <w:ind w:left="0" w:firstLine="0"/>
              <w:rPr>
                <w:rFonts w:ascii="Arial" w:hAnsi="Arial"/>
                <w:b w:val="0"/>
                <w:bCs w:val="0"/>
                <w:color w:val="00ACA2"/>
              </w:rPr>
            </w:pPr>
          </w:p>
        </w:tc>
        <w:tc>
          <w:tcPr>
            <w:tcW w:w="3402" w:type="dxa"/>
          </w:tcPr>
          <w:p w:rsidR="00C57FE6" w:rsidRPr="001F1132" w:rsidRDefault="00C57FE6" w:rsidP="00C57FE6">
            <w:pPr>
              <w:pageBreakBefore/>
              <w:rPr>
                <w:rFonts w:ascii="Arial" w:hAnsi="Arial" w:cs="Arial"/>
                <w:sz w:val="20"/>
                <w:szCs w:val="20"/>
              </w:rPr>
            </w:pPr>
          </w:p>
        </w:tc>
        <w:tc>
          <w:tcPr>
            <w:tcW w:w="2067" w:type="dxa"/>
          </w:tcPr>
          <w:p w:rsidR="00C57FE6" w:rsidRPr="006C36F9" w:rsidRDefault="00C57FE6" w:rsidP="00C57FE6">
            <w:pPr>
              <w:pageBreakBefore/>
              <w:spacing w:before="160"/>
              <w:rPr>
                <w:rFonts w:ascii="Arial" w:hAnsi="Arial" w:cs="Arial"/>
                <w:sz w:val="18"/>
                <w:szCs w:val="18"/>
              </w:rPr>
            </w:pPr>
          </w:p>
        </w:tc>
      </w:tr>
      <w:tr w:rsidR="008A32BA" w:rsidRPr="001F1132" w:rsidTr="003337D0">
        <w:tc>
          <w:tcPr>
            <w:tcW w:w="7150" w:type="dxa"/>
          </w:tcPr>
          <w:p w:rsidR="008A32BA" w:rsidRPr="006430E4" w:rsidRDefault="008A32BA"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00ACA2"/>
              </w:rPr>
            </w:pPr>
            <w:r w:rsidRPr="006430E4">
              <w:rPr>
                <w:rFonts w:ascii="Arial" w:hAnsi="Arial"/>
                <w:color w:val="00ACA2"/>
              </w:rPr>
              <w:t xml:space="preserve">Benchmark </w:t>
            </w:r>
            <w:r w:rsidR="006430E4" w:rsidRPr="006430E4">
              <w:rPr>
                <w:rFonts w:ascii="Arial" w:hAnsi="Arial"/>
                <w:color w:val="00ACA2"/>
              </w:rPr>
              <w:t>10</w:t>
            </w:r>
            <w:r w:rsidRPr="006430E4">
              <w:rPr>
                <w:rFonts w:ascii="Arial" w:hAnsi="Arial"/>
                <w:color w:val="00ACA2"/>
              </w:rPr>
              <w:t xml:space="preserve">. </w:t>
            </w:r>
            <w:r w:rsidR="006430E4" w:rsidRPr="006430E4">
              <w:rPr>
                <w:color w:val="00ACA2"/>
                <w:spacing w:val="-3"/>
              </w:rPr>
              <w:t>Systems are in place to collect and validate evidence of teaching for promotion applications</w:t>
            </w:r>
          </w:p>
          <w:p w:rsidR="008A32BA" w:rsidRPr="001F1132" w:rsidRDefault="008A32BA"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Are all academics with teaching responsibilities encouraged or required to collect formal evidence to be eligible for promotion?</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Are there formal systems in place to assist with the collection of evidence of teaching achievements to be used in academic promotion?</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Do formal evidence systems recognise and support a diversity of teaching approaches, eg face-to-face and online, onshore and offshore?</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Is there a portfolio tool which allows academics to bring together a mix of evidence – both formal and informal (eg student surveys, awards and fellowships, teacher certifications, peer observations, peer evaluations of curriculum, reflections etc)?</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Is there flexibility in the teaching portfolio tool, eg can questions be added to surveys, can areas of focus for peer observations be self-selected, can an academic access their portfolio online, can they access data after they move to another university?</w:t>
            </w:r>
          </w:p>
          <w:p w:rsidR="003337D0" w:rsidRPr="003337D0"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 xml:space="preserve">Do formal systems and portfolio tools respect the confidentiality of applicants and give them choice as to when and how their teaching evidence is collected and used? </w:t>
            </w:r>
          </w:p>
          <w:p w:rsidR="008A32BA" w:rsidRPr="00B347EB" w:rsidRDefault="003337D0"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3337D0">
              <w:rPr>
                <w:rFonts w:cs="Arial"/>
              </w:rPr>
              <w:t>Are formal systems generally perceived to provide valid and reliable measures of achievement that compare to those of other areas of achievement?</w:t>
            </w:r>
          </w:p>
        </w:tc>
        <w:tc>
          <w:tcPr>
            <w:tcW w:w="1417" w:type="dxa"/>
          </w:tcPr>
          <w:p w:rsidR="008A32BA" w:rsidRPr="006430E4" w:rsidRDefault="008A32BA"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ACA2"/>
              </w:rPr>
            </w:pPr>
            <w:r w:rsidRPr="006430E4">
              <w:rPr>
                <w:rFonts w:ascii="Arial" w:hAnsi="Arial"/>
                <w:b w:val="0"/>
                <w:bCs w:val="0"/>
                <w:color w:val="00ACA2"/>
              </w:rPr>
              <w:sym w:font="Wingdings" w:char="F071"/>
            </w:r>
            <w:r w:rsidRPr="006430E4">
              <w:rPr>
                <w:rFonts w:ascii="Arial" w:hAnsi="Arial"/>
                <w:b w:val="0"/>
                <w:bCs w:val="0"/>
                <w:color w:val="00ACA2"/>
              </w:rPr>
              <w:t xml:space="preserve"> </w:t>
            </w:r>
            <w:r w:rsidRPr="006430E4">
              <w:rPr>
                <w:rFonts w:ascii="Arial" w:hAnsi="Arial"/>
                <w:b w:val="0"/>
                <w:color w:val="00ACA2"/>
              </w:rPr>
              <w:t>Yes</w:t>
            </w:r>
          </w:p>
          <w:p w:rsidR="008A32BA" w:rsidRPr="006430E4" w:rsidRDefault="008A32BA"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Yes but</w:t>
            </w:r>
          </w:p>
          <w:p w:rsidR="008A32BA" w:rsidRPr="006430E4" w:rsidRDefault="008A32BA" w:rsidP="001C6A5D">
            <w:pPr>
              <w:rPr>
                <w:rFonts w:ascii="Arial" w:hAnsi="Arial" w:cs="Arial"/>
                <w:bCs/>
                <w:noProof/>
                <w:color w:val="00ACA2"/>
                <w:lang w:val="en-US" w:eastAsia="zh-TW"/>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 but</w:t>
            </w:r>
          </w:p>
          <w:p w:rsidR="008A32BA" w:rsidRPr="006430E4" w:rsidRDefault="008A32BA" w:rsidP="001C6A5D">
            <w:pPr>
              <w:rPr>
                <w:rFonts w:ascii="Arial" w:hAnsi="Arial" w:cs="Arial"/>
                <w:noProof/>
                <w:color w:val="00ACA2"/>
                <w:sz w:val="20"/>
                <w:szCs w:val="20"/>
              </w:rPr>
            </w:pPr>
            <w:r w:rsidRPr="006430E4">
              <w:rPr>
                <w:rFonts w:ascii="Arial" w:hAnsi="Arial" w:cs="Arial"/>
                <w:bCs/>
                <w:noProof/>
                <w:color w:val="00ACA2"/>
                <w:sz w:val="22"/>
                <w:szCs w:val="22"/>
                <w:lang w:val="en-US" w:eastAsia="zh-TW"/>
              </w:rPr>
              <w:sym w:font="Wingdings" w:char="F071"/>
            </w:r>
            <w:r w:rsidRPr="006430E4">
              <w:rPr>
                <w:rFonts w:ascii="Arial" w:hAnsi="Arial" w:cs="Arial"/>
                <w:bCs/>
                <w:noProof/>
                <w:color w:val="00ACA2"/>
                <w:sz w:val="22"/>
                <w:szCs w:val="22"/>
                <w:lang w:val="en-US" w:eastAsia="zh-TW"/>
              </w:rPr>
              <w:t xml:space="preserve"> No</w:t>
            </w:r>
          </w:p>
        </w:tc>
        <w:tc>
          <w:tcPr>
            <w:tcW w:w="3402" w:type="dxa"/>
          </w:tcPr>
          <w:p w:rsidR="008A32BA" w:rsidRPr="001F1132" w:rsidRDefault="008A32BA" w:rsidP="001C6A5D">
            <w:pPr>
              <w:rPr>
                <w:rFonts w:ascii="Arial" w:hAnsi="Arial" w:cs="Arial"/>
                <w:sz w:val="20"/>
                <w:szCs w:val="20"/>
              </w:rPr>
            </w:pPr>
          </w:p>
        </w:tc>
        <w:tc>
          <w:tcPr>
            <w:tcW w:w="2067" w:type="dxa"/>
          </w:tcPr>
          <w:p w:rsidR="008A32BA" w:rsidRPr="00767045" w:rsidRDefault="006C36F9" w:rsidP="006C36F9">
            <w:pPr>
              <w:spacing w:before="160"/>
              <w:rPr>
                <w:rFonts w:ascii="Arial" w:hAnsi="Arial" w:cs="Arial"/>
                <w:sz w:val="18"/>
                <w:szCs w:val="18"/>
              </w:rPr>
            </w:pPr>
            <w:r w:rsidRPr="006C36F9">
              <w:rPr>
                <w:rFonts w:ascii="Arial" w:hAnsi="Arial" w:cs="Arial"/>
                <w:sz w:val="18"/>
                <w:szCs w:val="18"/>
              </w:rPr>
              <w:t>[eg teacher surveys, peer reviews, referee reports]</w:t>
            </w:r>
          </w:p>
          <w:p w:rsidR="008A32BA" w:rsidRPr="00767045" w:rsidRDefault="008A32BA" w:rsidP="001C6A5D">
            <w:pPr>
              <w:rPr>
                <w:rFonts w:ascii="Arial" w:hAnsi="Arial" w:cs="Arial"/>
                <w:sz w:val="18"/>
                <w:szCs w:val="18"/>
              </w:rPr>
            </w:pPr>
          </w:p>
        </w:tc>
      </w:tr>
    </w:tbl>
    <w:p w:rsidR="00C8081F" w:rsidRPr="00BB2A2B" w:rsidRDefault="00C8081F" w:rsidP="00BB2A2B">
      <w:pPr>
        <w:pStyle w:val="BodyText"/>
        <w:spacing w:before="0" w:after="0"/>
        <w:rPr>
          <w:sz w:val="2"/>
        </w:rPr>
      </w:pPr>
    </w:p>
    <w:tbl>
      <w:tblPr>
        <w:tblW w:w="14036" w:type="dxa"/>
        <w:tblInd w:w="675" w:type="dxa"/>
        <w:tblBorders>
          <w:top w:val="single" w:sz="18" w:space="0" w:color="4B2078"/>
          <w:left w:val="single" w:sz="18" w:space="0" w:color="4B2078"/>
          <w:bottom w:val="single" w:sz="18" w:space="0" w:color="4B2078"/>
          <w:right w:val="single" w:sz="18" w:space="0" w:color="4B2078"/>
          <w:insideH w:val="dashed" w:sz="4" w:space="0" w:color="4B2078"/>
          <w:insideV w:val="dashed" w:sz="4" w:space="0" w:color="4B2078"/>
        </w:tblBorders>
        <w:tblLayout w:type="fixed"/>
        <w:tblCellMar>
          <w:left w:w="170" w:type="dxa"/>
        </w:tblCellMar>
        <w:tblLook w:val="04A0" w:firstRow="1" w:lastRow="0" w:firstColumn="1" w:lastColumn="0" w:noHBand="0" w:noVBand="1"/>
      </w:tblPr>
      <w:tblGrid>
        <w:gridCol w:w="6016"/>
        <w:gridCol w:w="1417"/>
        <w:gridCol w:w="3768"/>
        <w:gridCol w:w="2835"/>
      </w:tblGrid>
      <w:tr w:rsidR="00BB2A2B" w:rsidRPr="001F1132" w:rsidTr="009C078A">
        <w:trPr>
          <w:tblHeader/>
        </w:trPr>
        <w:tc>
          <w:tcPr>
            <w:tcW w:w="6016" w:type="dxa"/>
            <w:tcBorders>
              <w:top w:val="single" w:sz="18" w:space="0" w:color="4B2078"/>
              <w:bottom w:val="dashed" w:sz="4" w:space="0" w:color="4B2078"/>
              <w:right w:val="nil"/>
            </w:tcBorders>
            <w:shd w:val="clear" w:color="auto" w:fill="auto"/>
            <w:vAlign w:val="center"/>
          </w:tcPr>
          <w:p w:rsidR="00BB2A2B" w:rsidRPr="001F1132" w:rsidRDefault="00C851AA" w:rsidP="00BB2A2B">
            <w:pPr>
              <w:spacing w:before="280" w:after="280"/>
              <w:rPr>
                <w:rFonts w:ascii="Trebuchet MS" w:hAnsi="Trebuchet MS" w:cs="Arial"/>
                <w:b/>
                <w:color w:val="007AA6"/>
                <w:sz w:val="16"/>
                <w:szCs w:val="16"/>
              </w:rPr>
            </w:pPr>
            <w:r>
              <w:rPr>
                <w:noProof/>
                <w:sz w:val="2"/>
              </w:rPr>
              <w:lastRenderedPageBreak/>
              <w:pict>
                <v:shape id="Text Box 96" o:spid="_x0000_s1050" type="#_x0000_t202" style="position:absolute;margin-left:-11.05pt;margin-top:4.05pt;width:496.05pt;height:42.5pt;z-index:-251583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rlpvA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" filled="f" stroked="f">
                  <v:textbox style="mso-next-textbox:#Text Box 96">
                    <w:txbxContent>
                      <w:p w:rsidR="004D21E4" w:rsidRPr="0039193D" w:rsidRDefault="004D21E4" w:rsidP="00BB2A2B">
                        <w:r>
                          <w:rPr>
                            <w:noProof/>
                          </w:rPr>
                          <w:drawing>
                            <wp:inline distT="0" distB="0" distL="0" distR="0" wp14:anchorId="1EF46403" wp14:editId="20AD8030">
                              <wp:extent cx="2916000" cy="428625"/>
                              <wp:effectExtent l="19050" t="0" r="0" b="0"/>
                              <wp:docPr id="293" name="Picture 12" descr="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7"/>
                                      <a:stretch>
                                        <a:fillRect/>
                                      </a:stretch>
                                    </pic:blipFill>
                                    <pic:spPr>
                                      <a:xfrm>
                                        <a:off x="0" y="0"/>
                                        <a:ext cx="2916000" cy="428625"/>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94" o:spid="_x0000_s1051" type="#_x0000_t202" style="position:absolute;margin-left:-1.15pt;margin-top:.05pt;width:774.4pt;height:42.5pt;z-index:-251584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vRuuw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" filled="f" stroked="f">
                  <v:textbox style="mso-next-textbox:#Text Box 94">
                    <w:txbxContent>
                      <w:p w:rsidR="004D21E4" w:rsidRPr="00D815A8" w:rsidRDefault="004D21E4" w:rsidP="00BB2A2B"/>
                    </w:txbxContent>
                  </v:textbox>
                </v:shape>
              </w:pict>
            </w:r>
            <w:r w:rsidR="00BB2A2B">
              <w:rPr>
                <w:rFonts w:ascii="Arial" w:hAnsi="Arial" w:cs="Arial"/>
                <w:b/>
                <w:bCs/>
                <w:color w:val="FFFFFF" w:themeColor="background1"/>
                <w:sz w:val="32"/>
                <w:szCs w:val="32"/>
              </w:rPr>
              <w:t xml:space="preserve">    Promotion committee</w:t>
            </w:r>
          </w:p>
        </w:tc>
        <w:tc>
          <w:tcPr>
            <w:tcW w:w="1417" w:type="dxa"/>
            <w:tcBorders>
              <w:top w:val="single" w:sz="18" w:space="0" w:color="4B2078"/>
              <w:left w:val="nil"/>
              <w:bottom w:val="dashed" w:sz="4" w:space="0" w:color="4B2078"/>
              <w:right w:val="nil"/>
            </w:tcBorders>
            <w:shd w:val="clear" w:color="auto" w:fill="auto"/>
            <w:vAlign w:val="center"/>
          </w:tcPr>
          <w:p w:rsidR="00BB2A2B" w:rsidRPr="00BB2A2B" w:rsidRDefault="00BB2A2B" w:rsidP="001C6A5D">
            <w:pPr>
              <w:spacing w:before="60" w:after="60"/>
              <w:jc w:val="center"/>
              <w:rPr>
                <w:rFonts w:ascii="Trebuchet MS" w:hAnsi="Trebuchet MS" w:cs="Arial"/>
                <w:b/>
                <w:color w:val="4B2078"/>
              </w:rPr>
            </w:pPr>
            <w:r w:rsidRPr="00BB2A2B">
              <w:rPr>
                <w:rFonts w:ascii="Trebuchet MS" w:hAnsi="Trebuchet MS" w:cs="Arial"/>
                <w:b/>
                <w:color w:val="4B2078"/>
                <w:sz w:val="22"/>
                <w:szCs w:val="22"/>
              </w:rPr>
              <w:t>Rating</w:t>
            </w:r>
          </w:p>
          <w:p w:rsidR="00BB2A2B" w:rsidRPr="00BB2A2B" w:rsidRDefault="00BB2A2B" w:rsidP="001C6A5D">
            <w:pPr>
              <w:spacing w:before="60" w:after="60"/>
              <w:jc w:val="center"/>
              <w:rPr>
                <w:rFonts w:ascii="Trebuchet MS" w:hAnsi="Trebuchet MS" w:cs="Arial"/>
                <w:b/>
                <w:color w:val="4B2078"/>
                <w:sz w:val="16"/>
                <w:szCs w:val="16"/>
              </w:rPr>
            </w:pPr>
            <w:r w:rsidRPr="00BB2A2B">
              <w:rPr>
                <w:rFonts w:ascii="Trebuchet MS" w:hAnsi="Trebuchet MS" w:cs="Arial"/>
                <w:b/>
                <w:color w:val="4B2078"/>
                <w:sz w:val="16"/>
                <w:szCs w:val="16"/>
              </w:rPr>
              <w:t>[Four point scale]</w:t>
            </w:r>
          </w:p>
        </w:tc>
        <w:tc>
          <w:tcPr>
            <w:tcW w:w="3768" w:type="dxa"/>
            <w:tcBorders>
              <w:top w:val="single" w:sz="18" w:space="0" w:color="4B2078"/>
              <w:left w:val="nil"/>
              <w:bottom w:val="dashed" w:sz="4" w:space="0" w:color="4B2078"/>
              <w:right w:val="nil"/>
            </w:tcBorders>
            <w:shd w:val="clear" w:color="auto" w:fill="auto"/>
            <w:vAlign w:val="center"/>
          </w:tcPr>
          <w:p w:rsidR="00BB2A2B" w:rsidRPr="00BB2A2B" w:rsidRDefault="00BB2A2B" w:rsidP="001C6A5D">
            <w:pPr>
              <w:spacing w:before="60" w:after="60"/>
              <w:jc w:val="center"/>
              <w:rPr>
                <w:rFonts w:ascii="Trebuchet MS" w:hAnsi="Trebuchet MS" w:cs="Arial"/>
                <w:b/>
                <w:color w:val="4B2078"/>
              </w:rPr>
            </w:pPr>
            <w:r w:rsidRPr="00BB2A2B">
              <w:rPr>
                <w:rFonts w:ascii="Trebuchet MS" w:hAnsi="Trebuchet MS" w:cs="Arial"/>
                <w:b/>
                <w:color w:val="4B2078"/>
                <w:sz w:val="22"/>
                <w:szCs w:val="22"/>
              </w:rPr>
              <w:t>Rationale</w:t>
            </w:r>
          </w:p>
          <w:p w:rsidR="00BB2A2B" w:rsidRPr="00BB2A2B" w:rsidRDefault="00BB2A2B" w:rsidP="001C6A5D">
            <w:pPr>
              <w:spacing w:before="60" w:after="60"/>
              <w:jc w:val="center"/>
              <w:rPr>
                <w:rFonts w:ascii="Trebuchet MS" w:hAnsi="Trebuchet MS" w:cs="Arial"/>
                <w:b/>
                <w:color w:val="4B2078"/>
                <w:sz w:val="16"/>
                <w:szCs w:val="16"/>
              </w:rPr>
            </w:pPr>
            <w:r w:rsidRPr="00BB2A2B">
              <w:rPr>
                <w:rFonts w:ascii="Trebuchet MS" w:hAnsi="Trebuchet MS" w:cs="Arial"/>
                <w:b/>
                <w:bCs/>
                <w:iCs/>
                <w:color w:val="4B2078"/>
                <w:sz w:val="16"/>
                <w:szCs w:val="16"/>
              </w:rPr>
              <w:t>[Use dot points to identify factors that support this rating]</w:t>
            </w:r>
          </w:p>
        </w:tc>
        <w:tc>
          <w:tcPr>
            <w:tcW w:w="2835" w:type="dxa"/>
            <w:tcBorders>
              <w:top w:val="single" w:sz="18" w:space="0" w:color="4B2078"/>
              <w:left w:val="nil"/>
              <w:bottom w:val="dashed" w:sz="4" w:space="0" w:color="4B2078"/>
            </w:tcBorders>
            <w:shd w:val="clear" w:color="auto" w:fill="auto"/>
            <w:vAlign w:val="center"/>
          </w:tcPr>
          <w:p w:rsidR="00BB2A2B" w:rsidRPr="00BB2A2B" w:rsidRDefault="00BB2A2B" w:rsidP="001C6A5D">
            <w:pPr>
              <w:spacing w:before="60" w:after="60"/>
              <w:jc w:val="center"/>
              <w:rPr>
                <w:rFonts w:ascii="Trebuchet MS" w:hAnsi="Trebuchet MS" w:cs="Arial"/>
                <w:b/>
                <w:color w:val="4B2078"/>
              </w:rPr>
            </w:pPr>
            <w:r w:rsidRPr="00BB2A2B">
              <w:rPr>
                <w:rFonts w:ascii="Trebuchet MS" w:hAnsi="Trebuchet MS" w:cs="Arial"/>
                <w:b/>
                <w:color w:val="4B2078"/>
                <w:sz w:val="22"/>
                <w:szCs w:val="22"/>
              </w:rPr>
              <w:t>Evidence</w:t>
            </w:r>
          </w:p>
          <w:p w:rsidR="00BB2A2B" w:rsidRPr="00BB2A2B" w:rsidRDefault="00BB2A2B" w:rsidP="001C6A5D">
            <w:pPr>
              <w:spacing w:before="60" w:after="60"/>
              <w:jc w:val="center"/>
              <w:rPr>
                <w:rFonts w:ascii="Trebuchet MS" w:hAnsi="Trebuchet MS" w:cs="Arial"/>
                <w:b/>
                <w:color w:val="4B2078"/>
                <w:sz w:val="16"/>
                <w:szCs w:val="16"/>
              </w:rPr>
            </w:pPr>
            <w:r w:rsidRPr="00BB2A2B">
              <w:rPr>
                <w:rFonts w:ascii="Trebuchet MS" w:hAnsi="Trebuchet MS" w:cs="Arial"/>
                <w:b/>
                <w:bCs/>
                <w:iCs/>
                <w:color w:val="4B2078"/>
                <w:sz w:val="16"/>
                <w:szCs w:val="16"/>
              </w:rPr>
              <w:t>[Provide name and web reference, data sources]</w:t>
            </w:r>
          </w:p>
        </w:tc>
      </w:tr>
      <w:tr w:rsidR="00BB2A2B" w:rsidRPr="001F1132" w:rsidTr="00BB2A2B">
        <w:tc>
          <w:tcPr>
            <w:tcW w:w="6016"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4B2078"/>
              </w:rPr>
            </w:pPr>
            <w:r w:rsidRPr="00BB2A2B">
              <w:rPr>
                <w:rFonts w:ascii="Arial" w:hAnsi="Arial"/>
                <w:color w:val="4B2078"/>
              </w:rPr>
              <w:t xml:space="preserve">Benchmark 11. </w:t>
            </w:r>
            <w:r w:rsidRPr="00BB2A2B">
              <w:rPr>
                <w:color w:val="4B2078"/>
              </w:rPr>
              <w:t>Membership of promotion committees is appropriately balanced to represent teaching</w:t>
            </w:r>
            <w:r w:rsidRPr="00BB2A2B">
              <w:rPr>
                <w:rFonts w:ascii="Arial" w:hAnsi="Arial"/>
                <w:color w:val="4B2078"/>
              </w:rPr>
              <w:t xml:space="preserve"> </w:t>
            </w:r>
          </w:p>
          <w:p w:rsidR="00BB2A2B" w:rsidRPr="001F1132" w:rsidRDefault="00BB2A2B"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BB2A2B" w:rsidRPr="00BB2A2B" w:rsidRDefault="00BB2A2B"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BB2A2B">
              <w:rPr>
                <w:rFonts w:cs="Arial"/>
              </w:rPr>
              <w:t>Is the promotion committee constituted to ensure there is a balance between all areas of academic achievement (eg teaching and research expertise, other expertise)?</w:t>
            </w:r>
          </w:p>
          <w:p w:rsidR="00BB2A2B" w:rsidRPr="00B347EB" w:rsidRDefault="00BB2A2B"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BB2A2B">
              <w:rPr>
                <w:rFonts w:cs="Arial"/>
              </w:rPr>
              <w:t>Is there a member with an equity role or an equity observer to ensure the promotion process is based on equal opportunity</w:t>
            </w:r>
            <w:r w:rsidRPr="001F1132">
              <w:rPr>
                <w:rFonts w:cs="Arial"/>
              </w:rPr>
              <w:t>?</w:t>
            </w:r>
          </w:p>
        </w:tc>
        <w:tc>
          <w:tcPr>
            <w:tcW w:w="1417"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4B2078"/>
              </w:rPr>
            </w:pPr>
            <w:r w:rsidRPr="00BB2A2B">
              <w:rPr>
                <w:rFonts w:ascii="Arial" w:hAnsi="Arial"/>
                <w:b w:val="0"/>
                <w:bCs w:val="0"/>
                <w:color w:val="4B2078"/>
              </w:rPr>
              <w:sym w:font="Wingdings" w:char="F071"/>
            </w:r>
            <w:r w:rsidRPr="00BB2A2B">
              <w:rPr>
                <w:rFonts w:ascii="Arial" w:hAnsi="Arial"/>
                <w:b w:val="0"/>
                <w:bCs w:val="0"/>
                <w:color w:val="4B2078"/>
              </w:rPr>
              <w:t xml:space="preserve"> </w:t>
            </w:r>
            <w:r w:rsidRPr="00BB2A2B">
              <w:rPr>
                <w:rFonts w:ascii="Arial" w:hAnsi="Arial"/>
                <w:b w:val="0"/>
                <w:color w:val="4B2078"/>
              </w:rPr>
              <w:t>Yes</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Yes but</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 but</w:t>
            </w:r>
          </w:p>
          <w:p w:rsidR="00BB2A2B" w:rsidRPr="00BB2A2B" w:rsidRDefault="00BB2A2B" w:rsidP="001C6A5D">
            <w:pPr>
              <w:rPr>
                <w:rFonts w:ascii="Arial" w:hAnsi="Arial" w:cs="Arial"/>
                <w:b/>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w:t>
            </w:r>
          </w:p>
        </w:tc>
        <w:tc>
          <w:tcPr>
            <w:tcW w:w="3768" w:type="dxa"/>
            <w:tcBorders>
              <w:top w:val="dashed" w:sz="4" w:space="0" w:color="4B2078"/>
            </w:tcBorders>
          </w:tcPr>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tc>
        <w:tc>
          <w:tcPr>
            <w:tcW w:w="2835" w:type="dxa"/>
            <w:tcBorders>
              <w:top w:val="dashed" w:sz="4" w:space="0" w:color="4B2078"/>
            </w:tcBorders>
          </w:tcPr>
          <w:p w:rsidR="009C078A" w:rsidRPr="009C078A" w:rsidRDefault="009C078A" w:rsidP="009C078A">
            <w:pPr>
              <w:spacing w:before="160"/>
              <w:rPr>
                <w:rFonts w:ascii="Arial" w:hAnsi="Arial" w:cs="Arial"/>
                <w:sz w:val="18"/>
                <w:szCs w:val="18"/>
              </w:rPr>
            </w:pPr>
            <w:r>
              <w:rPr>
                <w:rFonts w:ascii="Arial" w:hAnsi="Arial" w:cs="Arial"/>
                <w:sz w:val="18"/>
                <w:szCs w:val="18"/>
              </w:rPr>
              <w:t>[eg</w:t>
            </w:r>
          </w:p>
          <w:p w:rsidR="009C078A" w:rsidRPr="009C078A" w:rsidRDefault="009C078A" w:rsidP="009C078A">
            <w:pPr>
              <w:rPr>
                <w:rFonts w:ascii="Arial" w:hAnsi="Arial" w:cs="Arial"/>
                <w:sz w:val="18"/>
                <w:szCs w:val="18"/>
              </w:rPr>
            </w:pPr>
            <w:r w:rsidRPr="009C078A">
              <w:rPr>
                <w:rFonts w:ascii="Arial" w:hAnsi="Arial" w:cs="Arial"/>
                <w:sz w:val="18"/>
                <w:szCs w:val="18"/>
              </w:rPr>
              <w:t>Committee Terms of Reference and membership</w:t>
            </w:r>
          </w:p>
          <w:p w:rsidR="00BB2A2B" w:rsidRPr="00767045" w:rsidRDefault="009C078A" w:rsidP="009C078A">
            <w:pPr>
              <w:rPr>
                <w:rFonts w:ascii="Arial" w:hAnsi="Arial" w:cs="Arial"/>
                <w:sz w:val="18"/>
                <w:szCs w:val="18"/>
              </w:rPr>
            </w:pPr>
            <w:r w:rsidRPr="009C078A">
              <w:rPr>
                <w:rFonts w:ascii="Arial" w:hAnsi="Arial" w:cs="Arial"/>
                <w:sz w:val="18"/>
                <w:szCs w:val="18"/>
              </w:rPr>
              <w:t>Committee Guidelines]</w:t>
            </w:r>
          </w:p>
        </w:tc>
      </w:tr>
      <w:tr w:rsidR="00BB2A2B" w:rsidRPr="001F1132" w:rsidTr="001C6A5D">
        <w:tc>
          <w:tcPr>
            <w:tcW w:w="6016"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4B2078"/>
              </w:rPr>
            </w:pPr>
            <w:r w:rsidRPr="00BB2A2B">
              <w:rPr>
                <w:rFonts w:ascii="Arial" w:hAnsi="Arial"/>
                <w:color w:val="4B2078"/>
              </w:rPr>
              <w:t>Benchmark 1</w:t>
            </w:r>
            <w:r>
              <w:rPr>
                <w:rFonts w:ascii="Arial" w:hAnsi="Arial"/>
                <w:color w:val="4B2078"/>
              </w:rPr>
              <w:t>2</w:t>
            </w:r>
            <w:r w:rsidRPr="00BB2A2B">
              <w:rPr>
                <w:rFonts w:ascii="Arial" w:hAnsi="Arial"/>
                <w:color w:val="4B2078"/>
              </w:rPr>
              <w:t xml:space="preserve">. </w:t>
            </w:r>
            <w:r w:rsidRPr="00BB2A2B">
              <w:rPr>
                <w:color w:val="4B2078"/>
              </w:rPr>
              <w:t>Promotion committees are well-prepared to evaluate the teaching achievements of applicants</w:t>
            </w:r>
            <w:r w:rsidRPr="00BB2A2B">
              <w:rPr>
                <w:rFonts w:ascii="Arial" w:hAnsi="Arial"/>
                <w:color w:val="4B2078"/>
              </w:rPr>
              <w:t xml:space="preserve"> </w:t>
            </w:r>
          </w:p>
          <w:p w:rsidR="00BB2A2B" w:rsidRPr="001F1132" w:rsidRDefault="00BB2A2B"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Do guidelines and policies given to promotion committee members reflect the university’s commitment to recognising excellence in teaching achievement?</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Do all committee members receive training or mentoring, both initially and on an ongoing basis, which provides advice on how the university evaluates teaching?</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Are promotion committee members briefed on how different aspects of teaching/scholarship of teaching can be evidenced and what evidence may be appropriate at different academic levels?</w:t>
            </w:r>
          </w:p>
          <w:p w:rsidR="00BB2A2B" w:rsidRPr="00B347EB"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9C078A">
              <w:rPr>
                <w:rFonts w:cs="Arial"/>
              </w:rPr>
              <w:t>Are promotion committee members briefed on equity and diversity issues which may impact on teaching academics</w:t>
            </w:r>
            <w:r w:rsidR="00BB2A2B" w:rsidRPr="001F1132">
              <w:rPr>
                <w:rFonts w:cs="Arial"/>
              </w:rPr>
              <w:t>?</w:t>
            </w:r>
          </w:p>
        </w:tc>
        <w:tc>
          <w:tcPr>
            <w:tcW w:w="1417"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4B2078"/>
              </w:rPr>
            </w:pPr>
            <w:r w:rsidRPr="00BB2A2B">
              <w:rPr>
                <w:rFonts w:ascii="Arial" w:hAnsi="Arial"/>
                <w:b w:val="0"/>
                <w:bCs w:val="0"/>
                <w:color w:val="4B2078"/>
              </w:rPr>
              <w:sym w:font="Wingdings" w:char="F071"/>
            </w:r>
            <w:r w:rsidRPr="00BB2A2B">
              <w:rPr>
                <w:rFonts w:ascii="Arial" w:hAnsi="Arial"/>
                <w:b w:val="0"/>
                <w:bCs w:val="0"/>
                <w:color w:val="4B2078"/>
              </w:rPr>
              <w:t xml:space="preserve"> </w:t>
            </w:r>
            <w:r w:rsidRPr="00BB2A2B">
              <w:rPr>
                <w:rFonts w:ascii="Arial" w:hAnsi="Arial"/>
                <w:b w:val="0"/>
                <w:color w:val="4B2078"/>
              </w:rPr>
              <w:t>Yes</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Yes but</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 but</w:t>
            </w:r>
          </w:p>
          <w:p w:rsidR="00BB2A2B" w:rsidRPr="00BB2A2B" w:rsidRDefault="00BB2A2B" w:rsidP="001C6A5D">
            <w:pPr>
              <w:rPr>
                <w:rFonts w:ascii="Arial" w:hAnsi="Arial" w:cs="Arial"/>
                <w:b/>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w:t>
            </w:r>
          </w:p>
        </w:tc>
        <w:tc>
          <w:tcPr>
            <w:tcW w:w="3768" w:type="dxa"/>
            <w:tcBorders>
              <w:top w:val="dashed" w:sz="4" w:space="0" w:color="4B2078"/>
            </w:tcBorders>
          </w:tcPr>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tc>
        <w:tc>
          <w:tcPr>
            <w:tcW w:w="2835" w:type="dxa"/>
            <w:tcBorders>
              <w:top w:val="dashed" w:sz="4" w:space="0" w:color="4B2078"/>
            </w:tcBorders>
          </w:tcPr>
          <w:p w:rsidR="009C078A" w:rsidRPr="009C078A" w:rsidRDefault="009C078A" w:rsidP="009C078A">
            <w:pPr>
              <w:spacing w:before="160"/>
              <w:rPr>
                <w:rFonts w:ascii="Arial" w:hAnsi="Arial" w:cs="Arial"/>
                <w:sz w:val="18"/>
                <w:szCs w:val="18"/>
              </w:rPr>
            </w:pPr>
            <w:r>
              <w:rPr>
                <w:rFonts w:ascii="Arial" w:hAnsi="Arial" w:cs="Arial"/>
                <w:sz w:val="18"/>
                <w:szCs w:val="18"/>
              </w:rPr>
              <w:t>[eg</w:t>
            </w:r>
          </w:p>
          <w:p w:rsidR="009C078A" w:rsidRPr="009C078A" w:rsidRDefault="009C078A" w:rsidP="009C078A">
            <w:pPr>
              <w:rPr>
                <w:rFonts w:ascii="Arial" w:hAnsi="Arial" w:cs="Arial"/>
                <w:sz w:val="18"/>
                <w:szCs w:val="18"/>
              </w:rPr>
            </w:pPr>
            <w:r w:rsidRPr="009C078A">
              <w:rPr>
                <w:rFonts w:ascii="Arial" w:hAnsi="Arial" w:cs="Arial"/>
                <w:sz w:val="18"/>
                <w:szCs w:val="18"/>
              </w:rPr>
              <w:t>Committee Guidelines</w:t>
            </w:r>
          </w:p>
          <w:p w:rsidR="009C078A" w:rsidRPr="009C078A" w:rsidRDefault="009C078A" w:rsidP="009C078A">
            <w:pPr>
              <w:rPr>
                <w:rFonts w:ascii="Arial" w:hAnsi="Arial" w:cs="Arial"/>
                <w:sz w:val="18"/>
                <w:szCs w:val="18"/>
              </w:rPr>
            </w:pPr>
            <w:r w:rsidRPr="009C078A">
              <w:rPr>
                <w:rFonts w:ascii="Arial" w:hAnsi="Arial" w:cs="Arial"/>
                <w:sz w:val="18"/>
                <w:szCs w:val="18"/>
              </w:rPr>
              <w:t>Committee website</w:t>
            </w:r>
          </w:p>
          <w:p w:rsidR="009C078A" w:rsidRPr="009C078A" w:rsidRDefault="009C078A" w:rsidP="009C078A">
            <w:pPr>
              <w:rPr>
                <w:rFonts w:ascii="Arial" w:hAnsi="Arial" w:cs="Arial"/>
                <w:sz w:val="18"/>
                <w:szCs w:val="18"/>
              </w:rPr>
            </w:pPr>
            <w:r w:rsidRPr="009C078A">
              <w:rPr>
                <w:rFonts w:ascii="Arial" w:hAnsi="Arial" w:cs="Arial"/>
                <w:sz w:val="18"/>
                <w:szCs w:val="18"/>
              </w:rPr>
              <w:t>Minutes of Committee Meetings</w:t>
            </w:r>
          </w:p>
          <w:p w:rsidR="009C078A" w:rsidRPr="009C078A" w:rsidRDefault="009C078A" w:rsidP="009C078A">
            <w:pPr>
              <w:rPr>
                <w:rFonts w:ascii="Arial" w:hAnsi="Arial" w:cs="Arial"/>
                <w:sz w:val="18"/>
                <w:szCs w:val="18"/>
              </w:rPr>
            </w:pPr>
            <w:r w:rsidRPr="009C078A">
              <w:rPr>
                <w:rFonts w:ascii="Arial" w:hAnsi="Arial" w:cs="Arial"/>
                <w:sz w:val="18"/>
                <w:szCs w:val="18"/>
              </w:rPr>
              <w:t>Committee Induction program, information, briefing notes</w:t>
            </w:r>
          </w:p>
          <w:p w:rsidR="00BB2A2B" w:rsidRPr="00767045" w:rsidRDefault="009C078A" w:rsidP="009C078A">
            <w:pPr>
              <w:rPr>
                <w:rFonts w:ascii="Arial" w:hAnsi="Arial" w:cs="Arial"/>
                <w:sz w:val="18"/>
                <w:szCs w:val="18"/>
              </w:rPr>
            </w:pPr>
            <w:r>
              <w:rPr>
                <w:rFonts w:ascii="Arial" w:hAnsi="Arial" w:cs="Arial"/>
                <w:sz w:val="18"/>
                <w:szCs w:val="18"/>
              </w:rPr>
              <w:t>Perceptions of</w:t>
            </w:r>
            <w:r w:rsidRPr="009C078A">
              <w:rPr>
                <w:rFonts w:ascii="Arial" w:hAnsi="Arial" w:cs="Arial"/>
                <w:sz w:val="18"/>
                <w:szCs w:val="18"/>
              </w:rPr>
              <w:t xml:space="preserve"> Committee members]</w:t>
            </w:r>
          </w:p>
        </w:tc>
      </w:tr>
      <w:tr w:rsidR="00BB2A2B" w:rsidRPr="001F1132" w:rsidTr="009C078A">
        <w:trPr>
          <w:cantSplit/>
        </w:trPr>
        <w:tc>
          <w:tcPr>
            <w:tcW w:w="6016"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4B2078"/>
              </w:rPr>
            </w:pPr>
            <w:r w:rsidRPr="00BB2A2B">
              <w:rPr>
                <w:rFonts w:ascii="Arial" w:hAnsi="Arial"/>
                <w:color w:val="4B2078"/>
              </w:rPr>
              <w:lastRenderedPageBreak/>
              <w:t xml:space="preserve">Benchmark 13. </w:t>
            </w:r>
            <w:r w:rsidRPr="00BB2A2B">
              <w:rPr>
                <w:color w:val="4B2078"/>
              </w:rPr>
              <w:t>Promotion committee procedures are designed to support consistent and equitable decisions on teaching</w:t>
            </w:r>
            <w:r w:rsidRPr="00BB2A2B">
              <w:rPr>
                <w:rFonts w:ascii="Arial" w:hAnsi="Arial"/>
                <w:color w:val="4B2078"/>
              </w:rPr>
              <w:t xml:space="preserve"> </w:t>
            </w:r>
          </w:p>
          <w:p w:rsidR="00BB2A2B" w:rsidRPr="001F1132" w:rsidRDefault="00BB2A2B"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If there is more than one promotion committee in the institution, do the committees operate in a consistent manner?</w:t>
            </w:r>
          </w:p>
          <w:p w:rsidR="009C078A" w:rsidRPr="00C57FE6"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spacing w:val="-2"/>
              </w:rPr>
            </w:pPr>
            <w:r w:rsidRPr="00C57FE6">
              <w:rPr>
                <w:rFonts w:cs="Arial"/>
                <w:spacing w:val="-2"/>
              </w:rPr>
              <w:t>Is each application decided on its merits, or are there quotas?</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Is there a format provided for promotions committees to discuss and evaluate applicants on each area of academic achievement?</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Is the recognition of teaching achievement supported in decision-making procedures?</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Is there a consideration given to equity issues, such as illness and carer responsibilities, which may impact on collection of evidence about teaching achievement?</w:t>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Does the promotions committee evaluate for diversity? For example, does the committee evaluate achievement against an individual job or role description, or otherwise allow for the role variations between academics who may be working on different faculty priorities (eg, first year teaching, curriculum development, academic developers, Indigenous academics with outreach responsibilities)?</w:t>
            </w:r>
          </w:p>
          <w:p w:rsidR="00BB2A2B" w:rsidRPr="00B347EB"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9C078A">
              <w:rPr>
                <w:rFonts w:cs="Arial"/>
              </w:rPr>
              <w:t>Do feedback processes support both successful and unsuccessful applicants, including those who applied based on teaching achievement, by providing them with helpful advice for future applications?</w:t>
            </w:r>
          </w:p>
        </w:tc>
        <w:tc>
          <w:tcPr>
            <w:tcW w:w="1417" w:type="dxa"/>
            <w:tcBorders>
              <w:top w:val="dashed" w:sz="4" w:space="0" w:color="4B2078"/>
            </w:tcBorders>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4B2078"/>
              </w:rPr>
            </w:pPr>
            <w:r w:rsidRPr="00BB2A2B">
              <w:rPr>
                <w:rFonts w:ascii="Arial" w:hAnsi="Arial"/>
                <w:b w:val="0"/>
                <w:bCs w:val="0"/>
                <w:color w:val="4B2078"/>
              </w:rPr>
              <w:sym w:font="Wingdings" w:char="F071"/>
            </w:r>
            <w:r w:rsidRPr="00BB2A2B">
              <w:rPr>
                <w:rFonts w:ascii="Arial" w:hAnsi="Arial"/>
                <w:b w:val="0"/>
                <w:bCs w:val="0"/>
                <w:color w:val="4B2078"/>
              </w:rPr>
              <w:t xml:space="preserve"> </w:t>
            </w:r>
            <w:r w:rsidRPr="00BB2A2B">
              <w:rPr>
                <w:rFonts w:ascii="Arial" w:hAnsi="Arial"/>
                <w:b w:val="0"/>
                <w:color w:val="4B2078"/>
              </w:rPr>
              <w:t>Yes</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Yes but</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 but</w:t>
            </w:r>
          </w:p>
          <w:p w:rsidR="00BB2A2B" w:rsidRPr="00BB2A2B" w:rsidRDefault="00BB2A2B" w:rsidP="001C6A5D">
            <w:pPr>
              <w:rPr>
                <w:rFonts w:ascii="Arial" w:hAnsi="Arial" w:cs="Arial"/>
                <w:b/>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w:t>
            </w:r>
          </w:p>
        </w:tc>
        <w:tc>
          <w:tcPr>
            <w:tcW w:w="3768" w:type="dxa"/>
            <w:tcBorders>
              <w:top w:val="dashed" w:sz="4" w:space="0" w:color="4B2078"/>
            </w:tcBorders>
          </w:tcPr>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p w:rsidR="00BB2A2B" w:rsidRPr="001F1132" w:rsidRDefault="00BB2A2B" w:rsidP="001C6A5D">
            <w:pPr>
              <w:rPr>
                <w:rFonts w:ascii="Arial" w:hAnsi="Arial" w:cs="Arial"/>
                <w:sz w:val="20"/>
                <w:szCs w:val="20"/>
              </w:rPr>
            </w:pPr>
          </w:p>
        </w:tc>
        <w:tc>
          <w:tcPr>
            <w:tcW w:w="2835" w:type="dxa"/>
            <w:tcBorders>
              <w:top w:val="dashed" w:sz="4" w:space="0" w:color="4B2078"/>
            </w:tcBorders>
          </w:tcPr>
          <w:p w:rsidR="009C078A" w:rsidRPr="009C078A" w:rsidRDefault="009C078A" w:rsidP="009C078A">
            <w:pPr>
              <w:spacing w:before="160"/>
              <w:rPr>
                <w:rFonts w:ascii="Arial" w:hAnsi="Arial" w:cs="Arial"/>
                <w:sz w:val="18"/>
                <w:szCs w:val="18"/>
              </w:rPr>
            </w:pPr>
            <w:r>
              <w:rPr>
                <w:rFonts w:ascii="Arial" w:hAnsi="Arial" w:cs="Arial"/>
                <w:sz w:val="18"/>
                <w:szCs w:val="18"/>
              </w:rPr>
              <w:t>[eg</w:t>
            </w:r>
          </w:p>
          <w:p w:rsidR="009C078A" w:rsidRPr="009C078A" w:rsidRDefault="009C078A" w:rsidP="009C078A">
            <w:pPr>
              <w:rPr>
                <w:rFonts w:ascii="Arial" w:hAnsi="Arial" w:cs="Arial"/>
                <w:sz w:val="18"/>
                <w:szCs w:val="18"/>
              </w:rPr>
            </w:pPr>
            <w:r w:rsidRPr="009C078A">
              <w:rPr>
                <w:rFonts w:ascii="Arial" w:hAnsi="Arial" w:cs="Arial"/>
                <w:sz w:val="18"/>
                <w:szCs w:val="18"/>
              </w:rPr>
              <w:t>Application Forms</w:t>
            </w:r>
            <w:r w:rsidRPr="009C078A">
              <w:rPr>
                <w:rFonts w:ascii="Arial" w:hAnsi="Arial" w:cs="Arial"/>
                <w:sz w:val="18"/>
                <w:szCs w:val="18"/>
              </w:rPr>
              <w:br/>
              <w:t>Applicant Guidelines</w:t>
            </w:r>
          </w:p>
          <w:p w:rsidR="009C078A" w:rsidRPr="009C078A" w:rsidRDefault="009C078A" w:rsidP="009C078A">
            <w:pPr>
              <w:rPr>
                <w:rFonts w:ascii="Arial" w:hAnsi="Arial" w:cs="Arial"/>
                <w:sz w:val="18"/>
                <w:szCs w:val="18"/>
              </w:rPr>
            </w:pPr>
            <w:r w:rsidRPr="009C078A">
              <w:rPr>
                <w:rFonts w:ascii="Arial" w:hAnsi="Arial" w:cs="Arial"/>
                <w:sz w:val="18"/>
                <w:szCs w:val="18"/>
              </w:rPr>
              <w:t>Committee Guidelines</w:t>
            </w:r>
          </w:p>
          <w:p w:rsidR="009C078A" w:rsidRPr="009C078A" w:rsidRDefault="009C078A" w:rsidP="009C078A">
            <w:pPr>
              <w:rPr>
                <w:rFonts w:ascii="Arial" w:hAnsi="Arial" w:cs="Arial"/>
                <w:sz w:val="18"/>
                <w:szCs w:val="18"/>
              </w:rPr>
            </w:pPr>
            <w:r w:rsidRPr="009C078A">
              <w:rPr>
                <w:rFonts w:ascii="Arial" w:hAnsi="Arial" w:cs="Arial"/>
                <w:sz w:val="18"/>
                <w:szCs w:val="18"/>
              </w:rPr>
              <w:t>Minutes of Committee Meetings</w:t>
            </w:r>
          </w:p>
          <w:p w:rsidR="009C078A" w:rsidRPr="009C078A" w:rsidRDefault="009C078A" w:rsidP="009C078A">
            <w:pPr>
              <w:rPr>
                <w:rFonts w:ascii="Arial" w:hAnsi="Arial" w:cs="Arial"/>
                <w:sz w:val="18"/>
                <w:szCs w:val="18"/>
              </w:rPr>
            </w:pPr>
            <w:r w:rsidRPr="009C078A">
              <w:rPr>
                <w:rFonts w:ascii="Arial" w:hAnsi="Arial" w:cs="Arial"/>
                <w:sz w:val="18"/>
                <w:szCs w:val="18"/>
              </w:rPr>
              <w:t>Feedback from Committee members</w:t>
            </w:r>
          </w:p>
          <w:p w:rsidR="00BB2A2B" w:rsidRPr="00767045" w:rsidRDefault="009C078A" w:rsidP="009C078A">
            <w:pPr>
              <w:rPr>
                <w:rFonts w:ascii="Arial" w:hAnsi="Arial" w:cs="Arial"/>
                <w:sz w:val="18"/>
                <w:szCs w:val="18"/>
              </w:rPr>
            </w:pPr>
            <w:r>
              <w:rPr>
                <w:rFonts w:ascii="Arial" w:hAnsi="Arial" w:cs="Arial"/>
                <w:sz w:val="18"/>
                <w:szCs w:val="18"/>
              </w:rPr>
              <w:t>Perceptions</w:t>
            </w:r>
            <w:r w:rsidRPr="009C078A">
              <w:rPr>
                <w:rFonts w:ascii="Arial" w:hAnsi="Arial" w:cs="Arial"/>
                <w:sz w:val="18"/>
                <w:szCs w:val="18"/>
              </w:rPr>
              <w:t xml:space="preserve"> of Committee members]</w:t>
            </w:r>
          </w:p>
        </w:tc>
      </w:tr>
      <w:tr w:rsidR="00BB2A2B" w:rsidRPr="001F1132" w:rsidTr="001C6A5D">
        <w:tc>
          <w:tcPr>
            <w:tcW w:w="6016" w:type="dxa"/>
            <w:tcBorders>
              <w:top w:val="dashed" w:sz="4" w:space="0" w:color="4B2078"/>
            </w:tcBorders>
          </w:tcPr>
          <w:p w:rsidR="00BB2A2B" w:rsidRPr="00BB2A2B" w:rsidRDefault="00BB2A2B" w:rsidP="00C57FE6">
            <w:pPr>
              <w:pStyle w:val="Heading4"/>
              <w:keepNext w:val="0"/>
              <w:keepLines w:val="0"/>
              <w:pageBreakBefore/>
              <w:pBdr>
                <w:top w:val="none" w:sz="0" w:space="0" w:color="auto"/>
                <w:left w:val="none" w:sz="0" w:space="0" w:color="auto"/>
                <w:bottom w:val="none" w:sz="0" w:space="0" w:color="auto"/>
                <w:right w:val="none" w:sz="0" w:space="0" w:color="auto"/>
              </w:pBdr>
              <w:spacing w:before="160"/>
              <w:ind w:left="0" w:firstLine="0"/>
              <w:rPr>
                <w:rFonts w:ascii="Arial" w:hAnsi="Arial"/>
                <w:color w:val="4B2078"/>
              </w:rPr>
            </w:pPr>
            <w:r w:rsidRPr="00BB2A2B">
              <w:rPr>
                <w:rFonts w:ascii="Arial" w:hAnsi="Arial"/>
                <w:color w:val="4B2078"/>
              </w:rPr>
              <w:lastRenderedPageBreak/>
              <w:t>Benchmark 1</w:t>
            </w:r>
            <w:r>
              <w:rPr>
                <w:rFonts w:ascii="Arial" w:hAnsi="Arial"/>
                <w:color w:val="4B2078"/>
              </w:rPr>
              <w:t>4</w:t>
            </w:r>
            <w:r w:rsidRPr="00BB2A2B">
              <w:rPr>
                <w:rFonts w:ascii="Arial" w:hAnsi="Arial"/>
                <w:color w:val="4B2078"/>
              </w:rPr>
              <w:t xml:space="preserve">. </w:t>
            </w:r>
            <w:r w:rsidRPr="00BB2A2B">
              <w:rPr>
                <w:color w:val="4B2078"/>
              </w:rPr>
              <w:t>Where there are processes for external evaluation, attention to teaching mirrors attention to other areas of achievement</w:t>
            </w:r>
            <w:r w:rsidRPr="00BB2A2B">
              <w:rPr>
                <w:rFonts w:ascii="Arial" w:hAnsi="Arial"/>
                <w:color w:val="4B2078"/>
              </w:rPr>
              <w:t xml:space="preserve"> </w:t>
            </w:r>
          </w:p>
          <w:p w:rsidR="00BB2A2B" w:rsidRPr="001F1132" w:rsidRDefault="00BB2A2B" w:rsidP="00C57FE6">
            <w:pPr>
              <w:pStyle w:val="Questions"/>
              <w:pageBreakBefore/>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9C078A" w:rsidRPr="009C078A" w:rsidRDefault="009C078A" w:rsidP="00C57FE6">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If external members or advisers are selected to attend committee meetings, is expertise in the evaluation of teaching a consideration?</w:t>
            </w:r>
          </w:p>
          <w:p w:rsidR="009C078A" w:rsidRPr="009C078A" w:rsidRDefault="009C078A" w:rsidP="00C57FE6">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If reports are sought from external evaluators or referees, is there provision for evaluators/ referees to comment on an applicant’s teaching?</w:t>
            </w:r>
          </w:p>
          <w:p w:rsidR="00BB2A2B" w:rsidRPr="00B347EB" w:rsidRDefault="009C078A" w:rsidP="00C57FE6">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Are guidelines given to external advisors and reviewers on how the university evaluates evidence of teaching</w:t>
            </w:r>
            <w:r w:rsidR="00BB2A2B" w:rsidRPr="001F1132">
              <w:rPr>
                <w:rFonts w:cs="Arial"/>
              </w:rPr>
              <w:t>?</w:t>
            </w:r>
          </w:p>
        </w:tc>
        <w:tc>
          <w:tcPr>
            <w:tcW w:w="1417" w:type="dxa"/>
            <w:tcBorders>
              <w:top w:val="dashed" w:sz="4" w:space="0" w:color="4B2078"/>
            </w:tcBorders>
          </w:tcPr>
          <w:p w:rsidR="00BB2A2B" w:rsidRPr="00BB2A2B" w:rsidRDefault="00BB2A2B" w:rsidP="00C57FE6">
            <w:pPr>
              <w:pStyle w:val="Heading4"/>
              <w:keepNext w:val="0"/>
              <w:keepLines w:val="0"/>
              <w:pageBreakBefore/>
              <w:pBdr>
                <w:top w:val="none" w:sz="0" w:space="0" w:color="auto"/>
                <w:left w:val="none" w:sz="0" w:space="0" w:color="auto"/>
                <w:bottom w:val="none" w:sz="0" w:space="0" w:color="auto"/>
                <w:right w:val="none" w:sz="0" w:space="0" w:color="auto"/>
              </w:pBdr>
              <w:spacing w:before="160"/>
              <w:ind w:left="0" w:firstLine="0"/>
              <w:rPr>
                <w:rFonts w:ascii="Arial" w:hAnsi="Arial"/>
                <w:b w:val="0"/>
                <w:color w:val="4B2078"/>
              </w:rPr>
            </w:pPr>
            <w:r w:rsidRPr="00BB2A2B">
              <w:rPr>
                <w:rFonts w:ascii="Arial" w:hAnsi="Arial"/>
                <w:b w:val="0"/>
                <w:bCs w:val="0"/>
                <w:color w:val="4B2078"/>
              </w:rPr>
              <w:sym w:font="Wingdings" w:char="F071"/>
            </w:r>
            <w:r w:rsidRPr="00BB2A2B">
              <w:rPr>
                <w:rFonts w:ascii="Arial" w:hAnsi="Arial"/>
                <w:b w:val="0"/>
                <w:bCs w:val="0"/>
                <w:color w:val="4B2078"/>
              </w:rPr>
              <w:t xml:space="preserve"> </w:t>
            </w:r>
            <w:r w:rsidRPr="00BB2A2B">
              <w:rPr>
                <w:rFonts w:ascii="Arial" w:hAnsi="Arial"/>
                <w:b w:val="0"/>
                <w:color w:val="4B2078"/>
              </w:rPr>
              <w:t>Yes</w:t>
            </w:r>
          </w:p>
          <w:p w:rsidR="00BB2A2B" w:rsidRPr="00BB2A2B" w:rsidRDefault="00BB2A2B" w:rsidP="00C57FE6">
            <w:pPr>
              <w:pageBreakBefore/>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Yes but</w:t>
            </w:r>
          </w:p>
          <w:p w:rsidR="00BB2A2B" w:rsidRPr="00BB2A2B" w:rsidRDefault="00BB2A2B" w:rsidP="00C57FE6">
            <w:pPr>
              <w:pageBreakBefore/>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 but</w:t>
            </w:r>
          </w:p>
          <w:p w:rsidR="00BB2A2B" w:rsidRPr="00BB2A2B" w:rsidRDefault="00BB2A2B" w:rsidP="00C57FE6">
            <w:pPr>
              <w:pageBreakBefore/>
              <w:rPr>
                <w:rFonts w:ascii="Arial" w:hAnsi="Arial" w:cs="Arial"/>
                <w:b/>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w:t>
            </w:r>
          </w:p>
        </w:tc>
        <w:tc>
          <w:tcPr>
            <w:tcW w:w="3768" w:type="dxa"/>
            <w:tcBorders>
              <w:top w:val="dashed" w:sz="4" w:space="0" w:color="4B2078"/>
            </w:tcBorders>
          </w:tcPr>
          <w:p w:rsidR="00BB2A2B" w:rsidRPr="001F1132" w:rsidRDefault="00BB2A2B" w:rsidP="00C57FE6">
            <w:pPr>
              <w:pageBreakBefore/>
              <w:rPr>
                <w:rFonts w:ascii="Arial" w:hAnsi="Arial" w:cs="Arial"/>
                <w:sz w:val="20"/>
                <w:szCs w:val="20"/>
              </w:rPr>
            </w:pPr>
          </w:p>
          <w:p w:rsidR="00BB2A2B" w:rsidRPr="001F1132" w:rsidRDefault="00BB2A2B" w:rsidP="00C57FE6">
            <w:pPr>
              <w:pageBreakBefore/>
              <w:rPr>
                <w:rFonts w:ascii="Arial" w:hAnsi="Arial" w:cs="Arial"/>
                <w:sz w:val="20"/>
                <w:szCs w:val="20"/>
              </w:rPr>
            </w:pPr>
          </w:p>
          <w:p w:rsidR="00BB2A2B" w:rsidRPr="001F1132" w:rsidRDefault="00BB2A2B" w:rsidP="00C57FE6">
            <w:pPr>
              <w:pageBreakBefore/>
              <w:rPr>
                <w:rFonts w:ascii="Arial" w:hAnsi="Arial" w:cs="Arial"/>
                <w:sz w:val="20"/>
                <w:szCs w:val="20"/>
              </w:rPr>
            </w:pPr>
          </w:p>
          <w:p w:rsidR="00BB2A2B" w:rsidRPr="001F1132" w:rsidRDefault="00BB2A2B" w:rsidP="00C57FE6">
            <w:pPr>
              <w:pageBreakBefore/>
              <w:rPr>
                <w:rFonts w:ascii="Arial" w:hAnsi="Arial" w:cs="Arial"/>
                <w:sz w:val="20"/>
                <w:szCs w:val="20"/>
              </w:rPr>
            </w:pPr>
          </w:p>
        </w:tc>
        <w:tc>
          <w:tcPr>
            <w:tcW w:w="2835" w:type="dxa"/>
            <w:tcBorders>
              <w:top w:val="dashed" w:sz="4" w:space="0" w:color="4B2078"/>
            </w:tcBorders>
          </w:tcPr>
          <w:p w:rsidR="00BB2A2B" w:rsidRPr="00767045" w:rsidRDefault="00BB2A2B" w:rsidP="00C57FE6">
            <w:pPr>
              <w:pageBreakBefore/>
              <w:rPr>
                <w:rFonts w:ascii="Arial" w:hAnsi="Arial" w:cs="Arial"/>
                <w:sz w:val="18"/>
                <w:szCs w:val="18"/>
              </w:rPr>
            </w:pPr>
          </w:p>
        </w:tc>
      </w:tr>
      <w:tr w:rsidR="00BB2A2B" w:rsidRPr="001F1132" w:rsidTr="00463699">
        <w:tc>
          <w:tcPr>
            <w:tcW w:w="6016" w:type="dxa"/>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4B2078"/>
              </w:rPr>
            </w:pPr>
            <w:r w:rsidRPr="00BB2A2B">
              <w:rPr>
                <w:rFonts w:ascii="Arial" w:hAnsi="Arial"/>
                <w:color w:val="4B2078"/>
              </w:rPr>
              <w:t xml:space="preserve">Benchmark 15. </w:t>
            </w:r>
            <w:r w:rsidRPr="00BB2A2B">
              <w:rPr>
                <w:color w:val="4B2078"/>
              </w:rPr>
              <w:t>Promotion committee procedures for evaluating teaching are transparent to current and prospective staff</w:t>
            </w:r>
          </w:p>
          <w:p w:rsidR="00BB2A2B" w:rsidRPr="001F1132" w:rsidRDefault="00BB2A2B"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9C078A" w:rsidRPr="009C078A"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9C078A">
              <w:rPr>
                <w:rFonts w:cs="Arial"/>
              </w:rPr>
              <w:t xml:space="preserve">Does the university web site disclose aspects of promotion processes which may affect prospective staff, eg whether teaching-only staff can access academic promotion, whether </w:t>
            </w:r>
            <w:r w:rsidRPr="00463699">
              <w:rPr>
                <w:rFonts w:cs="Arial"/>
                <w:spacing w:val="-2"/>
              </w:rPr>
              <w:t xml:space="preserve">there is a requirement to complete a teaching course, whether </w:t>
            </w:r>
            <w:r w:rsidRPr="00463699">
              <w:rPr>
                <w:rFonts w:cs="Arial"/>
              </w:rPr>
              <w:t>teacher surveys are mandatory, the length of time needed to collect teaching surveys to be eligible for promotion?</w:t>
            </w:r>
          </w:p>
          <w:p w:rsidR="00BB2A2B" w:rsidRPr="00B347EB" w:rsidRDefault="009C078A" w:rsidP="00E742AC">
            <w:pPr>
              <w:pStyle w:val="Questions"/>
              <w:numPr>
                <w:ilvl w:val="0"/>
                <w:numId w:val="6"/>
              </w:numPr>
              <w:pBdr>
                <w:top w:val="none" w:sz="0" w:space="0" w:color="auto"/>
                <w:left w:val="none" w:sz="0" w:space="0" w:color="auto"/>
                <w:bottom w:val="none" w:sz="0" w:space="0" w:color="auto"/>
                <w:right w:val="none" w:sz="0" w:space="0" w:color="auto"/>
              </w:pBdr>
              <w:spacing w:before="40" w:after="160"/>
              <w:ind w:left="341" w:hanging="284"/>
              <w:rPr>
                <w:rFonts w:cs="Arial"/>
              </w:rPr>
            </w:pPr>
            <w:r w:rsidRPr="009C078A">
              <w:rPr>
                <w:rFonts w:cs="Arial"/>
              </w:rPr>
              <w:t>Are promotion procedures affecting recognition of teaching clearly described on the university intranet, eg list of committee members, how committees are constituted to ensure a balance of members, how committee members are prepared for their role in evaluating teaching, etc</w:t>
            </w:r>
            <w:r w:rsidR="00BB2A2B" w:rsidRPr="00B347EB">
              <w:rPr>
                <w:rFonts w:cs="Arial"/>
              </w:rPr>
              <w:t>?</w:t>
            </w:r>
          </w:p>
        </w:tc>
        <w:tc>
          <w:tcPr>
            <w:tcW w:w="1417" w:type="dxa"/>
          </w:tcPr>
          <w:p w:rsidR="00BB2A2B" w:rsidRPr="00BB2A2B" w:rsidRDefault="00BB2A2B"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4B2078"/>
              </w:rPr>
            </w:pPr>
            <w:r w:rsidRPr="00BB2A2B">
              <w:rPr>
                <w:rFonts w:ascii="Arial" w:hAnsi="Arial"/>
                <w:b w:val="0"/>
                <w:bCs w:val="0"/>
                <w:color w:val="4B2078"/>
              </w:rPr>
              <w:sym w:font="Wingdings" w:char="F071"/>
            </w:r>
            <w:r w:rsidRPr="00BB2A2B">
              <w:rPr>
                <w:rFonts w:ascii="Arial" w:hAnsi="Arial"/>
                <w:b w:val="0"/>
                <w:bCs w:val="0"/>
                <w:color w:val="4B2078"/>
              </w:rPr>
              <w:t xml:space="preserve"> </w:t>
            </w:r>
            <w:r w:rsidRPr="00BB2A2B">
              <w:rPr>
                <w:rFonts w:ascii="Arial" w:hAnsi="Arial"/>
                <w:b w:val="0"/>
                <w:color w:val="4B2078"/>
              </w:rPr>
              <w:t>Yes</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Yes but</w:t>
            </w:r>
          </w:p>
          <w:p w:rsidR="00BB2A2B" w:rsidRPr="00BB2A2B" w:rsidRDefault="00BB2A2B" w:rsidP="001C6A5D">
            <w:pPr>
              <w:rPr>
                <w:rFonts w:ascii="Arial" w:hAnsi="Arial" w:cs="Arial"/>
                <w:bCs/>
                <w:noProof/>
                <w:color w:val="4B2078"/>
                <w:lang w:val="en-US" w:eastAsia="zh-TW"/>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 but</w:t>
            </w:r>
          </w:p>
          <w:p w:rsidR="00BB2A2B" w:rsidRPr="00BB2A2B" w:rsidRDefault="00BB2A2B" w:rsidP="001C6A5D">
            <w:pPr>
              <w:rPr>
                <w:rFonts w:ascii="Arial" w:hAnsi="Arial" w:cs="Arial"/>
                <w:noProof/>
                <w:color w:val="4B2078"/>
                <w:sz w:val="20"/>
                <w:szCs w:val="20"/>
              </w:rPr>
            </w:pPr>
            <w:r w:rsidRPr="00BB2A2B">
              <w:rPr>
                <w:rFonts w:ascii="Arial" w:hAnsi="Arial" w:cs="Arial"/>
                <w:bCs/>
                <w:noProof/>
                <w:color w:val="4B2078"/>
                <w:sz w:val="22"/>
                <w:szCs w:val="22"/>
                <w:lang w:val="en-US" w:eastAsia="zh-TW"/>
              </w:rPr>
              <w:sym w:font="Wingdings" w:char="F071"/>
            </w:r>
            <w:r w:rsidRPr="00BB2A2B">
              <w:rPr>
                <w:rFonts w:ascii="Arial" w:hAnsi="Arial" w:cs="Arial"/>
                <w:bCs/>
                <w:noProof/>
                <w:color w:val="4B2078"/>
                <w:sz w:val="22"/>
                <w:szCs w:val="22"/>
                <w:lang w:val="en-US" w:eastAsia="zh-TW"/>
              </w:rPr>
              <w:t xml:space="preserve"> No</w:t>
            </w:r>
          </w:p>
        </w:tc>
        <w:tc>
          <w:tcPr>
            <w:tcW w:w="3768" w:type="dxa"/>
          </w:tcPr>
          <w:p w:rsidR="00BB2A2B" w:rsidRPr="001F1132" w:rsidRDefault="00BB2A2B" w:rsidP="001C6A5D">
            <w:pPr>
              <w:rPr>
                <w:rFonts w:ascii="Arial" w:hAnsi="Arial" w:cs="Arial"/>
                <w:sz w:val="20"/>
                <w:szCs w:val="20"/>
              </w:rPr>
            </w:pPr>
          </w:p>
        </w:tc>
        <w:tc>
          <w:tcPr>
            <w:tcW w:w="2835" w:type="dxa"/>
          </w:tcPr>
          <w:p w:rsidR="009C078A" w:rsidRPr="009C078A" w:rsidRDefault="009C078A" w:rsidP="009C078A">
            <w:pPr>
              <w:spacing w:before="160"/>
              <w:rPr>
                <w:rFonts w:ascii="Arial" w:hAnsi="Arial" w:cs="Arial"/>
                <w:sz w:val="18"/>
                <w:szCs w:val="18"/>
              </w:rPr>
            </w:pPr>
            <w:r>
              <w:rPr>
                <w:rFonts w:ascii="Arial" w:hAnsi="Arial" w:cs="Arial"/>
                <w:sz w:val="18"/>
                <w:szCs w:val="18"/>
              </w:rPr>
              <w:t>[eg</w:t>
            </w:r>
          </w:p>
          <w:p w:rsidR="00BB2A2B" w:rsidRPr="00767045" w:rsidRDefault="009C078A" w:rsidP="009C078A">
            <w:pPr>
              <w:rPr>
                <w:rFonts w:ascii="Arial" w:hAnsi="Arial" w:cs="Arial"/>
                <w:sz w:val="18"/>
                <w:szCs w:val="18"/>
              </w:rPr>
            </w:pPr>
            <w:r>
              <w:rPr>
                <w:rFonts w:ascii="Arial" w:hAnsi="Arial" w:cs="Arial"/>
                <w:sz w:val="18"/>
                <w:szCs w:val="18"/>
              </w:rPr>
              <w:t>Internet and Intranet pages</w:t>
            </w:r>
            <w:r w:rsidRPr="009C078A">
              <w:rPr>
                <w:rFonts w:ascii="Arial" w:hAnsi="Arial" w:cs="Arial"/>
                <w:sz w:val="18"/>
                <w:szCs w:val="18"/>
              </w:rPr>
              <w:t>]</w:t>
            </w:r>
          </w:p>
        </w:tc>
      </w:tr>
    </w:tbl>
    <w:p w:rsidR="00BB2A2B" w:rsidRDefault="00BB2A2B" w:rsidP="00463699">
      <w:pPr>
        <w:pStyle w:val="BodyText"/>
        <w:spacing w:before="0" w:after="0"/>
        <w:rPr>
          <w:sz w:val="10"/>
        </w:rPr>
      </w:pPr>
    </w:p>
    <w:tbl>
      <w:tblPr>
        <w:tblW w:w="14036" w:type="dxa"/>
        <w:tblInd w:w="675" w:type="dxa"/>
        <w:tblBorders>
          <w:top w:val="single" w:sz="18" w:space="0" w:color="0069AA"/>
          <w:left w:val="single" w:sz="18" w:space="0" w:color="0069AA"/>
          <w:bottom w:val="single" w:sz="18" w:space="0" w:color="0069AA"/>
          <w:right w:val="single" w:sz="18" w:space="0" w:color="0069AA"/>
          <w:insideH w:val="dashed" w:sz="4" w:space="0" w:color="0069AA"/>
          <w:insideV w:val="dashed" w:sz="4" w:space="0" w:color="0069AA"/>
        </w:tblBorders>
        <w:tblLayout w:type="fixed"/>
        <w:tblCellMar>
          <w:left w:w="170" w:type="dxa"/>
        </w:tblCellMar>
        <w:tblLook w:val="04A0" w:firstRow="1" w:lastRow="0" w:firstColumn="1" w:lastColumn="0" w:noHBand="0" w:noVBand="1"/>
      </w:tblPr>
      <w:tblGrid>
        <w:gridCol w:w="6016"/>
        <w:gridCol w:w="1417"/>
        <w:gridCol w:w="3768"/>
        <w:gridCol w:w="2835"/>
      </w:tblGrid>
      <w:tr w:rsidR="00463699" w:rsidRPr="001F1132" w:rsidTr="00463699">
        <w:trPr>
          <w:tblHeader/>
        </w:trPr>
        <w:tc>
          <w:tcPr>
            <w:tcW w:w="6016" w:type="dxa"/>
            <w:shd w:val="clear" w:color="auto" w:fill="auto"/>
            <w:vAlign w:val="center"/>
          </w:tcPr>
          <w:p w:rsidR="00463699" w:rsidRPr="001F1132" w:rsidRDefault="00C851AA" w:rsidP="001C6A5D">
            <w:pPr>
              <w:spacing w:before="280" w:after="280"/>
              <w:rPr>
                <w:rFonts w:ascii="Trebuchet MS" w:hAnsi="Trebuchet MS" w:cs="Arial"/>
                <w:b/>
                <w:color w:val="007AA6"/>
                <w:sz w:val="16"/>
                <w:szCs w:val="16"/>
              </w:rPr>
            </w:pPr>
            <w:r>
              <w:rPr>
                <w:rFonts w:ascii="Arial" w:hAnsi="Arial" w:cs="Arial"/>
                <w:b/>
                <w:bCs/>
                <w:noProof/>
                <w:color w:val="FFFFFF" w:themeColor="background1"/>
                <w:sz w:val="32"/>
                <w:szCs w:val="32"/>
              </w:rPr>
              <w:lastRenderedPageBreak/>
              <w:pict>
                <v:shape id="Text Box 101" o:spid="_x0000_s1052" type="#_x0000_t202" style="position:absolute;margin-left:-11.15pt;margin-top:4.55pt;width:496.05pt;height:42.5pt;z-index:-251580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" filled="f" stroked="f">
                  <v:textbox style="mso-next-textbox:#Text Box 101">
                    <w:txbxContent>
                      <w:p w:rsidR="004D21E4" w:rsidRPr="0039193D" w:rsidRDefault="004D21E4" w:rsidP="00463699">
                        <w:r>
                          <w:rPr>
                            <w:noProof/>
                          </w:rPr>
                          <w:drawing>
                            <wp:inline distT="0" distB="0" distL="0" distR="0" wp14:anchorId="597C833A" wp14:editId="18C31BFE">
                              <wp:extent cx="2914650" cy="432000"/>
                              <wp:effectExtent l="19050" t="0" r="0" b="0"/>
                              <wp:docPr id="294" name="Picture 14" descr="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a:stretch>
                                        <a:fillRect/>
                                      </a:stretch>
                                    </pic:blipFill>
                                    <pic:spPr>
                                      <a:xfrm>
                                        <a:off x="0" y="0"/>
                                        <a:ext cx="2914650" cy="432000"/>
                                      </a:xfrm>
                                      <a:prstGeom prst="rect">
                                        <a:avLst/>
                                      </a:prstGeom>
                                    </pic:spPr>
                                  </pic:pic>
                                </a:graphicData>
                              </a:graphic>
                            </wp:inline>
                          </w:drawing>
                        </w:r>
                      </w:p>
                    </w:txbxContent>
                  </v:textbox>
                </v:shape>
              </w:pict>
            </w:r>
            <w:r>
              <w:rPr>
                <w:rFonts w:ascii="Arial" w:hAnsi="Arial" w:cs="Arial"/>
                <w:b/>
                <w:bCs/>
                <w:noProof/>
                <w:color w:val="FFFFFF" w:themeColor="background1"/>
                <w:sz w:val="32"/>
                <w:szCs w:val="32"/>
              </w:rPr>
              <w:pict>
                <v:shape id="Text Box 99" o:spid="_x0000_s1053" type="#_x0000_t202" style="position:absolute;margin-left:-1.15pt;margin-top:.05pt;width:774.4pt;height:42.5pt;z-index:-251581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" filled="f" stroked="f">
                  <v:textbox style="mso-next-textbox:#Text Box 99">
                    <w:txbxContent>
                      <w:p w:rsidR="004D21E4" w:rsidRPr="00D815A8" w:rsidRDefault="004D21E4" w:rsidP="00463699"/>
                    </w:txbxContent>
                  </v:textbox>
                </v:shape>
              </w:pict>
            </w:r>
            <w:r w:rsidR="00463699">
              <w:rPr>
                <w:rFonts w:ascii="Arial" w:hAnsi="Arial" w:cs="Arial"/>
                <w:b/>
                <w:bCs/>
                <w:color w:val="FFFFFF" w:themeColor="background1"/>
                <w:sz w:val="32"/>
                <w:szCs w:val="32"/>
              </w:rPr>
              <w:t xml:space="preserve">    Outcomes &amp; review</w:t>
            </w:r>
          </w:p>
        </w:tc>
        <w:tc>
          <w:tcPr>
            <w:tcW w:w="1417" w:type="dxa"/>
            <w:shd w:val="clear" w:color="auto" w:fill="auto"/>
            <w:vAlign w:val="center"/>
          </w:tcPr>
          <w:p w:rsidR="00463699" w:rsidRPr="00463699" w:rsidRDefault="00463699" w:rsidP="001C6A5D">
            <w:pPr>
              <w:spacing w:before="60" w:after="60"/>
              <w:jc w:val="center"/>
              <w:rPr>
                <w:rFonts w:ascii="Trebuchet MS" w:hAnsi="Trebuchet MS" w:cs="Arial"/>
                <w:b/>
                <w:color w:val="0069AA"/>
              </w:rPr>
            </w:pPr>
            <w:r w:rsidRPr="00463699">
              <w:rPr>
                <w:rFonts w:ascii="Trebuchet MS" w:hAnsi="Trebuchet MS" w:cs="Arial"/>
                <w:b/>
                <w:color w:val="0069AA"/>
                <w:sz w:val="22"/>
                <w:szCs w:val="22"/>
              </w:rPr>
              <w:t>Rating</w:t>
            </w:r>
          </w:p>
          <w:p w:rsidR="00463699" w:rsidRPr="00463699" w:rsidRDefault="00463699" w:rsidP="001C6A5D">
            <w:pPr>
              <w:spacing w:before="60" w:after="60"/>
              <w:jc w:val="center"/>
              <w:rPr>
                <w:rFonts w:ascii="Trebuchet MS" w:hAnsi="Trebuchet MS" w:cs="Arial"/>
                <w:b/>
                <w:color w:val="0069AA"/>
                <w:sz w:val="16"/>
                <w:szCs w:val="16"/>
              </w:rPr>
            </w:pPr>
            <w:r w:rsidRPr="00463699">
              <w:rPr>
                <w:rFonts w:ascii="Trebuchet MS" w:hAnsi="Trebuchet MS" w:cs="Arial"/>
                <w:b/>
                <w:color w:val="0069AA"/>
                <w:sz w:val="16"/>
                <w:szCs w:val="16"/>
              </w:rPr>
              <w:t>[Four point scale]</w:t>
            </w:r>
          </w:p>
        </w:tc>
        <w:tc>
          <w:tcPr>
            <w:tcW w:w="3768" w:type="dxa"/>
            <w:shd w:val="clear" w:color="auto" w:fill="auto"/>
            <w:vAlign w:val="center"/>
          </w:tcPr>
          <w:p w:rsidR="00463699" w:rsidRPr="00463699" w:rsidRDefault="00463699" w:rsidP="001C6A5D">
            <w:pPr>
              <w:spacing w:before="60" w:after="60"/>
              <w:jc w:val="center"/>
              <w:rPr>
                <w:rFonts w:ascii="Trebuchet MS" w:hAnsi="Trebuchet MS" w:cs="Arial"/>
                <w:b/>
                <w:color w:val="0069AA"/>
              </w:rPr>
            </w:pPr>
            <w:r w:rsidRPr="00463699">
              <w:rPr>
                <w:rFonts w:ascii="Trebuchet MS" w:hAnsi="Trebuchet MS" w:cs="Arial"/>
                <w:b/>
                <w:color w:val="0069AA"/>
                <w:sz w:val="22"/>
                <w:szCs w:val="22"/>
              </w:rPr>
              <w:t>Rationale</w:t>
            </w:r>
          </w:p>
          <w:p w:rsidR="00463699" w:rsidRPr="00463699" w:rsidRDefault="00463699" w:rsidP="001C6A5D">
            <w:pPr>
              <w:spacing w:before="60" w:after="60"/>
              <w:jc w:val="center"/>
              <w:rPr>
                <w:rFonts w:ascii="Trebuchet MS" w:hAnsi="Trebuchet MS" w:cs="Arial"/>
                <w:b/>
                <w:color w:val="0069AA"/>
                <w:sz w:val="16"/>
                <w:szCs w:val="16"/>
              </w:rPr>
            </w:pPr>
            <w:r w:rsidRPr="00463699">
              <w:rPr>
                <w:rFonts w:ascii="Trebuchet MS" w:hAnsi="Trebuchet MS" w:cs="Arial"/>
                <w:b/>
                <w:bCs/>
                <w:iCs/>
                <w:color w:val="0069AA"/>
                <w:sz w:val="16"/>
                <w:szCs w:val="16"/>
              </w:rPr>
              <w:t>[Use dot points to identify factors that support this rating]</w:t>
            </w:r>
          </w:p>
        </w:tc>
        <w:tc>
          <w:tcPr>
            <w:tcW w:w="2835" w:type="dxa"/>
            <w:shd w:val="clear" w:color="auto" w:fill="auto"/>
            <w:vAlign w:val="center"/>
          </w:tcPr>
          <w:p w:rsidR="00463699" w:rsidRPr="00463699" w:rsidRDefault="00463699" w:rsidP="001C6A5D">
            <w:pPr>
              <w:spacing w:before="60" w:after="60"/>
              <w:jc w:val="center"/>
              <w:rPr>
                <w:rFonts w:ascii="Trebuchet MS" w:hAnsi="Trebuchet MS" w:cs="Arial"/>
                <w:b/>
                <w:color w:val="0069AA"/>
              </w:rPr>
            </w:pPr>
            <w:r w:rsidRPr="00463699">
              <w:rPr>
                <w:rFonts w:ascii="Trebuchet MS" w:hAnsi="Trebuchet MS" w:cs="Arial"/>
                <w:b/>
                <w:color w:val="0069AA"/>
                <w:sz w:val="22"/>
                <w:szCs w:val="22"/>
              </w:rPr>
              <w:t>Evidence</w:t>
            </w:r>
          </w:p>
          <w:p w:rsidR="00463699" w:rsidRPr="00463699" w:rsidRDefault="00463699" w:rsidP="001C6A5D">
            <w:pPr>
              <w:spacing w:before="60" w:after="60"/>
              <w:jc w:val="center"/>
              <w:rPr>
                <w:rFonts w:ascii="Trebuchet MS" w:hAnsi="Trebuchet MS" w:cs="Arial"/>
                <w:b/>
                <w:color w:val="0069AA"/>
                <w:sz w:val="16"/>
                <w:szCs w:val="16"/>
              </w:rPr>
            </w:pPr>
            <w:r w:rsidRPr="00463699">
              <w:rPr>
                <w:rFonts w:ascii="Trebuchet MS" w:hAnsi="Trebuchet MS" w:cs="Arial"/>
                <w:b/>
                <w:bCs/>
                <w:iCs/>
                <w:color w:val="0069AA"/>
                <w:sz w:val="16"/>
                <w:szCs w:val="16"/>
              </w:rPr>
              <w:t>[Provide name and web reference, data sources]</w:t>
            </w:r>
          </w:p>
        </w:tc>
      </w:tr>
      <w:tr w:rsidR="00463699" w:rsidRPr="001F1132" w:rsidTr="00463699">
        <w:tc>
          <w:tcPr>
            <w:tcW w:w="6016" w:type="dxa"/>
          </w:tcPr>
          <w:p w:rsidR="00463699" w:rsidRP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0069AA"/>
              </w:rPr>
            </w:pPr>
            <w:r w:rsidRPr="00463699">
              <w:rPr>
                <w:rFonts w:ascii="Arial" w:hAnsi="Arial"/>
                <w:color w:val="0069AA"/>
              </w:rPr>
              <w:t xml:space="preserve">Benchmark 16. </w:t>
            </w:r>
            <w:r w:rsidRPr="00463699">
              <w:rPr>
                <w:color w:val="0069AA"/>
              </w:rPr>
              <w:t>Promotion outcomes can be demonstrated to be sound and equitable for teaching</w:t>
            </w:r>
            <w:r w:rsidRPr="00463699">
              <w:rPr>
                <w:rFonts w:ascii="Arial" w:hAnsi="Arial"/>
                <w:color w:val="0069AA"/>
              </w:rPr>
              <w:t xml:space="preserve"> </w:t>
            </w:r>
          </w:p>
          <w:p w:rsidR="00463699" w:rsidRPr="001F1132" w:rsidRDefault="00463699"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463699" w:rsidRPr="00463699"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Are success rates for applicants who rank teaching highly similar to those applicants who rank research highly, and is this true at each academic level?</w:t>
            </w:r>
          </w:p>
          <w:p w:rsidR="00463699" w:rsidRPr="00463699"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When analysing gender of applicants positioning their teaching as excellent for promotion, are success rates for women comparable to those of men at each academic level?</w:t>
            </w:r>
          </w:p>
          <w:p w:rsidR="00463699" w:rsidRPr="00463699"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Are success rates for applicants that rank teaching highly comparable across faculties/departments?</w:t>
            </w:r>
          </w:p>
          <w:p w:rsidR="00463699" w:rsidRPr="00463699"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Is an academic who is very strong in teaching and average in research as likely to be promoted as an applicant who is very strong in research and average in teaching?</w:t>
            </w:r>
          </w:p>
          <w:p w:rsidR="00463699" w:rsidRPr="00B347EB"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If the university has teaching-only positions, are success rates of teaching-only applicants similar to those of other applicants</w:t>
            </w:r>
            <w:r w:rsidRPr="001F1132">
              <w:rPr>
                <w:rFonts w:cs="Arial"/>
              </w:rPr>
              <w:t>?</w:t>
            </w:r>
          </w:p>
        </w:tc>
        <w:tc>
          <w:tcPr>
            <w:tcW w:w="1417" w:type="dxa"/>
          </w:tcPr>
          <w:p w:rsidR="00463699" w:rsidRP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69AA"/>
              </w:rPr>
            </w:pPr>
            <w:r w:rsidRPr="00463699">
              <w:rPr>
                <w:rFonts w:ascii="Arial" w:hAnsi="Arial"/>
                <w:b w:val="0"/>
                <w:bCs w:val="0"/>
                <w:color w:val="0069AA"/>
              </w:rPr>
              <w:sym w:font="Wingdings" w:char="F071"/>
            </w:r>
            <w:r w:rsidRPr="00463699">
              <w:rPr>
                <w:rFonts w:ascii="Arial" w:hAnsi="Arial"/>
                <w:b w:val="0"/>
                <w:bCs w:val="0"/>
                <w:color w:val="0069AA"/>
              </w:rPr>
              <w:t xml:space="preserve"> </w:t>
            </w:r>
            <w:r w:rsidRPr="00463699">
              <w:rPr>
                <w:rFonts w:ascii="Arial" w:hAnsi="Arial"/>
                <w:b w:val="0"/>
                <w:color w:val="0069AA"/>
              </w:rPr>
              <w:t>Yes</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Yes but</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 but</w:t>
            </w:r>
          </w:p>
          <w:p w:rsidR="00463699" w:rsidRPr="00463699" w:rsidRDefault="00463699" w:rsidP="001C6A5D">
            <w:pPr>
              <w:rPr>
                <w:rFonts w:ascii="Arial" w:hAnsi="Arial" w:cs="Arial"/>
                <w:b/>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w:t>
            </w:r>
          </w:p>
        </w:tc>
        <w:tc>
          <w:tcPr>
            <w:tcW w:w="3768" w:type="dxa"/>
          </w:tcPr>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tc>
        <w:tc>
          <w:tcPr>
            <w:tcW w:w="2835" w:type="dxa"/>
          </w:tcPr>
          <w:p w:rsidR="00463699" w:rsidRPr="00767045" w:rsidRDefault="00463699" w:rsidP="001C6A5D">
            <w:pPr>
              <w:spacing w:before="160"/>
              <w:rPr>
                <w:rFonts w:ascii="Arial" w:hAnsi="Arial" w:cs="Arial"/>
                <w:sz w:val="18"/>
                <w:szCs w:val="18"/>
              </w:rPr>
            </w:pPr>
            <w:r w:rsidRPr="00767045">
              <w:rPr>
                <w:rFonts w:ascii="Arial" w:hAnsi="Arial" w:cs="Arial"/>
                <w:sz w:val="18"/>
                <w:szCs w:val="18"/>
              </w:rPr>
              <w:t xml:space="preserve">[eg </w:t>
            </w:r>
          </w:p>
          <w:p w:rsidR="00D13EFE" w:rsidRPr="00D13EFE" w:rsidRDefault="00D13EFE" w:rsidP="00D13EFE">
            <w:pPr>
              <w:rPr>
                <w:rFonts w:ascii="Arial" w:hAnsi="Arial" w:cs="Arial"/>
                <w:sz w:val="18"/>
                <w:szCs w:val="18"/>
              </w:rPr>
            </w:pPr>
            <w:r w:rsidRPr="00D13EFE">
              <w:rPr>
                <w:rFonts w:ascii="Arial" w:hAnsi="Arial" w:cs="Arial"/>
                <w:sz w:val="18"/>
                <w:szCs w:val="18"/>
              </w:rPr>
              <w:t>Academic promotions data]</w:t>
            </w:r>
          </w:p>
          <w:p w:rsidR="00463699" w:rsidRPr="00767045" w:rsidRDefault="00463699" w:rsidP="001C6A5D">
            <w:pPr>
              <w:rPr>
                <w:rFonts w:ascii="Arial" w:hAnsi="Arial" w:cs="Arial"/>
                <w:sz w:val="18"/>
                <w:szCs w:val="18"/>
              </w:rPr>
            </w:pPr>
          </w:p>
        </w:tc>
      </w:tr>
      <w:tr w:rsidR="00463699" w:rsidRPr="001F1132" w:rsidTr="00463699">
        <w:tc>
          <w:tcPr>
            <w:tcW w:w="6016" w:type="dxa"/>
          </w:tcPr>
          <w:p w:rsidR="00463699" w:rsidRP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color w:val="0069AA"/>
              </w:rPr>
            </w:pPr>
            <w:r>
              <w:rPr>
                <w:rFonts w:ascii="Arial" w:hAnsi="Arial"/>
              </w:rPr>
              <w:t xml:space="preserve">Benchmark 17. </w:t>
            </w:r>
            <w:r w:rsidRPr="00114090">
              <w:t>A transparent cycle of review tracks recognition of teaching in academic promotion</w:t>
            </w:r>
            <w:r w:rsidRPr="00463699">
              <w:rPr>
                <w:rFonts w:ascii="Arial" w:hAnsi="Arial"/>
                <w:color w:val="0069AA"/>
              </w:rPr>
              <w:t xml:space="preserve"> </w:t>
            </w:r>
          </w:p>
          <w:p w:rsidR="00463699" w:rsidRPr="001F1132" w:rsidRDefault="00463699" w:rsidP="001C6A5D">
            <w:pPr>
              <w:pStyle w:val="Questions"/>
              <w:pBdr>
                <w:top w:val="none" w:sz="0" w:space="0" w:color="auto"/>
                <w:left w:val="none" w:sz="0" w:space="0" w:color="auto"/>
                <w:bottom w:val="none" w:sz="0" w:space="0" w:color="auto"/>
                <w:right w:val="none" w:sz="0" w:space="0" w:color="auto"/>
              </w:pBdr>
              <w:spacing w:before="40"/>
              <w:rPr>
                <w:rFonts w:cs="Arial"/>
                <w:i/>
              </w:rPr>
            </w:pPr>
            <w:r w:rsidRPr="001F1132">
              <w:rPr>
                <w:rFonts w:cs="Arial"/>
                <w:i/>
              </w:rPr>
              <w:t>Questions to focus discussion may include:</w:t>
            </w:r>
            <w:r w:rsidRPr="001F1132">
              <w:rPr>
                <w:rFonts w:cs="Arial"/>
                <w:i/>
              </w:rPr>
              <w:tab/>
            </w:r>
          </w:p>
          <w:p w:rsidR="00463699" w:rsidRPr="00463699" w:rsidRDefault="00463699" w:rsidP="00E742AC">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463699">
              <w:rPr>
                <w:rFonts w:cs="Arial"/>
              </w:rPr>
              <w:t>Is academic promotion data systematically collected, analysed and reported, including by gender, academic level, language background, area of highest ranked/weighted academic achievement and faculty/department?</w:t>
            </w:r>
          </w:p>
          <w:p w:rsidR="00463699" w:rsidRPr="00C57FE6" w:rsidRDefault="00463699" w:rsidP="00647140">
            <w:pPr>
              <w:pStyle w:val="Questions"/>
              <w:numPr>
                <w:ilvl w:val="0"/>
                <w:numId w:val="6"/>
              </w:numPr>
              <w:pBdr>
                <w:top w:val="none" w:sz="0" w:space="0" w:color="auto"/>
                <w:left w:val="none" w:sz="0" w:space="0" w:color="auto"/>
                <w:bottom w:val="none" w:sz="0" w:space="0" w:color="auto"/>
                <w:right w:val="none" w:sz="0" w:space="0" w:color="auto"/>
              </w:pBdr>
              <w:spacing w:before="40" w:after="40"/>
              <w:ind w:left="341" w:hanging="284"/>
              <w:rPr>
                <w:rFonts w:cs="Arial"/>
              </w:rPr>
            </w:pPr>
            <w:r w:rsidRPr="00C57FE6">
              <w:rPr>
                <w:rFonts w:cs="Arial"/>
                <w:spacing w:val="-2"/>
              </w:rPr>
              <w:t xml:space="preserve">Is summary data, including information about teaching-based </w:t>
            </w:r>
            <w:r w:rsidRPr="00463699">
              <w:rPr>
                <w:rFonts w:cs="Arial"/>
              </w:rPr>
              <w:t xml:space="preserve">applications, on academic promotion made available to academic staff, </w:t>
            </w:r>
            <w:r w:rsidR="00647140">
              <w:rPr>
                <w:rFonts w:cs="Arial"/>
              </w:rPr>
              <w:t>eg</w:t>
            </w:r>
            <w:r w:rsidRPr="00463699">
              <w:rPr>
                <w:rFonts w:cs="Arial"/>
              </w:rPr>
              <w:t xml:space="preserve"> published on the university’s intranet?</w:t>
            </w:r>
          </w:p>
        </w:tc>
        <w:tc>
          <w:tcPr>
            <w:tcW w:w="1417" w:type="dxa"/>
          </w:tcPr>
          <w:p w:rsidR="00463699" w:rsidRP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69AA"/>
              </w:rPr>
            </w:pPr>
            <w:r w:rsidRPr="00463699">
              <w:rPr>
                <w:rFonts w:ascii="Arial" w:hAnsi="Arial"/>
                <w:b w:val="0"/>
                <w:bCs w:val="0"/>
                <w:color w:val="0069AA"/>
              </w:rPr>
              <w:sym w:font="Wingdings" w:char="F071"/>
            </w:r>
            <w:r w:rsidRPr="00463699">
              <w:rPr>
                <w:rFonts w:ascii="Arial" w:hAnsi="Arial"/>
                <w:b w:val="0"/>
                <w:bCs w:val="0"/>
                <w:color w:val="0069AA"/>
              </w:rPr>
              <w:t xml:space="preserve"> </w:t>
            </w:r>
            <w:r w:rsidRPr="00463699">
              <w:rPr>
                <w:rFonts w:ascii="Arial" w:hAnsi="Arial"/>
                <w:b w:val="0"/>
                <w:color w:val="0069AA"/>
              </w:rPr>
              <w:t>Yes</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Yes but</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 but</w:t>
            </w:r>
          </w:p>
          <w:p w:rsidR="00463699" w:rsidRPr="00463699" w:rsidRDefault="00463699" w:rsidP="001C6A5D">
            <w:pPr>
              <w:rPr>
                <w:rFonts w:ascii="Arial" w:hAnsi="Arial" w:cs="Arial"/>
                <w:b/>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w:t>
            </w:r>
          </w:p>
        </w:tc>
        <w:tc>
          <w:tcPr>
            <w:tcW w:w="3768" w:type="dxa"/>
          </w:tcPr>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p w:rsidR="00463699" w:rsidRPr="001F1132" w:rsidRDefault="00463699" w:rsidP="001C6A5D">
            <w:pPr>
              <w:rPr>
                <w:rFonts w:ascii="Arial" w:hAnsi="Arial" w:cs="Arial"/>
                <w:sz w:val="20"/>
                <w:szCs w:val="20"/>
              </w:rPr>
            </w:pPr>
          </w:p>
        </w:tc>
        <w:tc>
          <w:tcPr>
            <w:tcW w:w="2835" w:type="dxa"/>
          </w:tcPr>
          <w:p w:rsidR="00463699" w:rsidRPr="00767045" w:rsidRDefault="00463699" w:rsidP="001C6A5D">
            <w:pPr>
              <w:spacing w:before="160"/>
              <w:rPr>
                <w:rFonts w:ascii="Arial" w:hAnsi="Arial" w:cs="Arial"/>
                <w:sz w:val="18"/>
                <w:szCs w:val="18"/>
              </w:rPr>
            </w:pPr>
            <w:r w:rsidRPr="00767045">
              <w:rPr>
                <w:rFonts w:ascii="Arial" w:hAnsi="Arial" w:cs="Arial"/>
                <w:sz w:val="18"/>
                <w:szCs w:val="18"/>
              </w:rPr>
              <w:t xml:space="preserve">[eg </w:t>
            </w:r>
          </w:p>
          <w:p w:rsidR="00D13EFE" w:rsidRPr="00D13EFE" w:rsidRDefault="00D13EFE" w:rsidP="00D13EFE">
            <w:pPr>
              <w:rPr>
                <w:rFonts w:ascii="Arial" w:hAnsi="Arial" w:cs="Arial"/>
                <w:sz w:val="18"/>
                <w:szCs w:val="18"/>
              </w:rPr>
            </w:pPr>
            <w:r w:rsidRPr="00D13EFE">
              <w:rPr>
                <w:rFonts w:ascii="Arial" w:hAnsi="Arial" w:cs="Arial"/>
                <w:sz w:val="18"/>
                <w:szCs w:val="18"/>
              </w:rPr>
              <w:t>Academic promotions data collection and analysis,</w:t>
            </w:r>
            <w:r>
              <w:rPr>
                <w:rFonts w:ascii="Arial" w:hAnsi="Arial" w:cs="Arial"/>
                <w:sz w:val="18"/>
                <w:szCs w:val="18"/>
              </w:rPr>
              <w:t xml:space="preserve"> published intranet pages,</w:t>
            </w:r>
          </w:p>
          <w:p w:rsidR="00D13EFE" w:rsidRPr="00D13EFE" w:rsidRDefault="00D13EFE" w:rsidP="00D13EFE">
            <w:pPr>
              <w:rPr>
                <w:rFonts w:ascii="Arial" w:hAnsi="Arial" w:cs="Arial"/>
                <w:sz w:val="18"/>
                <w:szCs w:val="18"/>
              </w:rPr>
            </w:pPr>
            <w:r>
              <w:rPr>
                <w:rFonts w:ascii="Arial" w:hAnsi="Arial" w:cs="Arial"/>
                <w:sz w:val="18"/>
                <w:szCs w:val="18"/>
              </w:rPr>
              <w:t>Review r</w:t>
            </w:r>
            <w:r w:rsidRPr="00D13EFE">
              <w:rPr>
                <w:rFonts w:ascii="Arial" w:hAnsi="Arial" w:cs="Arial"/>
                <w:sz w:val="18"/>
                <w:szCs w:val="18"/>
              </w:rPr>
              <w:t>eport</w:t>
            </w:r>
            <w:r>
              <w:rPr>
                <w:rFonts w:ascii="Arial" w:hAnsi="Arial" w:cs="Arial"/>
                <w:sz w:val="18"/>
                <w:szCs w:val="18"/>
              </w:rPr>
              <w:t>s</w:t>
            </w:r>
            <w:r w:rsidRPr="00D13EFE">
              <w:rPr>
                <w:rFonts w:ascii="Arial" w:hAnsi="Arial" w:cs="Arial"/>
                <w:sz w:val="18"/>
                <w:szCs w:val="18"/>
              </w:rPr>
              <w:t>,</w:t>
            </w:r>
            <w:r>
              <w:rPr>
                <w:rFonts w:ascii="Arial" w:hAnsi="Arial" w:cs="Arial"/>
                <w:sz w:val="18"/>
                <w:szCs w:val="18"/>
              </w:rPr>
              <w:t xml:space="preserve"> p</w:t>
            </w:r>
            <w:r w:rsidRPr="00D13EFE">
              <w:rPr>
                <w:rFonts w:ascii="Arial" w:hAnsi="Arial" w:cs="Arial"/>
                <w:sz w:val="18"/>
                <w:szCs w:val="18"/>
              </w:rPr>
              <w:t>rocess for seeking feedback,</w:t>
            </w:r>
            <w:r>
              <w:rPr>
                <w:rFonts w:ascii="Arial" w:hAnsi="Arial" w:cs="Arial"/>
                <w:sz w:val="18"/>
                <w:szCs w:val="18"/>
              </w:rPr>
              <w:t xml:space="preserve"> </w:t>
            </w:r>
            <w:r w:rsidRPr="00D13EFE">
              <w:rPr>
                <w:rFonts w:ascii="Arial" w:hAnsi="Arial" w:cs="Arial"/>
                <w:sz w:val="18"/>
                <w:szCs w:val="18"/>
              </w:rPr>
              <w:t>Committee Minutes,</w:t>
            </w:r>
          </w:p>
          <w:p w:rsidR="00D13EFE" w:rsidRPr="00D13EFE" w:rsidRDefault="00D13EFE" w:rsidP="00D13EFE">
            <w:pPr>
              <w:rPr>
                <w:rFonts w:ascii="Arial" w:hAnsi="Arial" w:cs="Arial"/>
                <w:sz w:val="18"/>
                <w:szCs w:val="18"/>
              </w:rPr>
            </w:pPr>
            <w:r w:rsidRPr="00D13EFE">
              <w:rPr>
                <w:rFonts w:ascii="Arial" w:hAnsi="Arial" w:cs="Arial"/>
                <w:sz w:val="18"/>
                <w:szCs w:val="18"/>
              </w:rPr>
              <w:t>Example(s) of recent change(s) in policy/practices implemented as a result of feedback</w:t>
            </w:r>
          </w:p>
          <w:p w:rsidR="00463699" w:rsidRPr="00D13EFE" w:rsidRDefault="00D13EFE" w:rsidP="001C6A5D">
            <w:pPr>
              <w:rPr>
                <w:rFonts w:ascii="Calibri" w:hAnsi="Calibri" w:cs="Arial"/>
                <w:sz w:val="18"/>
                <w:szCs w:val="18"/>
              </w:rPr>
            </w:pPr>
            <w:r w:rsidRPr="00D13EFE">
              <w:rPr>
                <w:rFonts w:ascii="Arial" w:hAnsi="Arial" w:cs="Arial"/>
                <w:sz w:val="18"/>
                <w:szCs w:val="18"/>
              </w:rPr>
              <w:t>Reports back to staff on changes made in response to feedback]</w:t>
            </w:r>
          </w:p>
        </w:tc>
      </w:tr>
      <w:tr w:rsidR="00C57FE6" w:rsidRPr="001F1132" w:rsidTr="00463699">
        <w:tc>
          <w:tcPr>
            <w:tcW w:w="6016" w:type="dxa"/>
          </w:tcPr>
          <w:p w:rsidR="00C57FE6" w:rsidRPr="00463699" w:rsidRDefault="00C57FE6"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lastRenderedPageBreak/>
              <w:t>Are mechanisms in place to measure feedback and perceptions about teaching aspects of promotions applications, eg from: successful and unsuccessful applicants; heads and deans; committee members?</w:t>
            </w:r>
          </w:p>
          <w:p w:rsidR="00C57FE6" w:rsidRPr="00463699" w:rsidRDefault="00C57FE6"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t>Does the university have a way of benchmarking academic promotion with other universities (eg external committee members, cross-university review of applications, participation in sector data collections)?</w:t>
            </w:r>
          </w:p>
          <w:p w:rsidR="00C57FE6" w:rsidRPr="00463699" w:rsidRDefault="00C57FE6"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t>Are mechanisms in place to use data and feedback to regularly review and improve all aspects of academic promotion, including areas of achievement, criteria, evidence, forms and guidelines?</w:t>
            </w:r>
          </w:p>
          <w:p w:rsidR="00C57FE6" w:rsidRDefault="00C57FE6"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pPr>
            <w:r w:rsidRPr="00463699">
              <w:rPr>
                <w:rFonts w:cs="Arial"/>
              </w:rPr>
              <w:t>Are proposals for improved academic promotion processes presented to stakeholders (academic staff, deans/heads, committee members) and their representative bodies for review and enhancement before being finalised</w:t>
            </w:r>
            <w:r w:rsidRPr="001F1132">
              <w:rPr>
                <w:rFonts w:cs="Arial"/>
              </w:rPr>
              <w:t>?</w:t>
            </w:r>
          </w:p>
        </w:tc>
        <w:tc>
          <w:tcPr>
            <w:tcW w:w="1417" w:type="dxa"/>
          </w:tcPr>
          <w:p w:rsidR="00C57FE6" w:rsidRPr="00463699" w:rsidRDefault="00C57FE6" w:rsidP="00647140">
            <w:pPr>
              <w:pStyle w:val="Heading4"/>
              <w:keepNext w:val="0"/>
              <w:keepLines w:val="0"/>
              <w:pageBreakBefore/>
              <w:pBdr>
                <w:top w:val="none" w:sz="0" w:space="0" w:color="auto"/>
                <w:left w:val="none" w:sz="0" w:space="0" w:color="auto"/>
                <w:bottom w:val="none" w:sz="0" w:space="0" w:color="auto"/>
                <w:right w:val="none" w:sz="0" w:space="0" w:color="auto"/>
              </w:pBdr>
              <w:spacing w:before="160"/>
              <w:ind w:left="0" w:firstLine="0"/>
              <w:rPr>
                <w:rFonts w:ascii="Arial" w:hAnsi="Arial"/>
                <w:b w:val="0"/>
                <w:bCs w:val="0"/>
                <w:color w:val="0069AA"/>
              </w:rPr>
            </w:pPr>
          </w:p>
        </w:tc>
        <w:tc>
          <w:tcPr>
            <w:tcW w:w="3768" w:type="dxa"/>
          </w:tcPr>
          <w:p w:rsidR="00C57FE6" w:rsidRPr="001F1132" w:rsidRDefault="00C57FE6" w:rsidP="00647140">
            <w:pPr>
              <w:pageBreakBefore/>
              <w:rPr>
                <w:rFonts w:ascii="Arial" w:hAnsi="Arial" w:cs="Arial"/>
                <w:sz w:val="20"/>
                <w:szCs w:val="20"/>
              </w:rPr>
            </w:pPr>
          </w:p>
        </w:tc>
        <w:tc>
          <w:tcPr>
            <w:tcW w:w="2835" w:type="dxa"/>
          </w:tcPr>
          <w:p w:rsidR="00C57FE6" w:rsidRPr="00767045" w:rsidRDefault="00C57FE6" w:rsidP="00647140">
            <w:pPr>
              <w:pageBreakBefore/>
              <w:spacing w:before="160"/>
              <w:rPr>
                <w:rFonts w:ascii="Arial" w:hAnsi="Arial" w:cs="Arial"/>
                <w:sz w:val="18"/>
                <w:szCs w:val="18"/>
              </w:rPr>
            </w:pPr>
          </w:p>
        </w:tc>
      </w:tr>
      <w:tr w:rsidR="00463699" w:rsidRPr="001F1132" w:rsidTr="00463699">
        <w:tc>
          <w:tcPr>
            <w:tcW w:w="6016" w:type="dxa"/>
          </w:tcPr>
          <w:p w:rsid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rPr>
            </w:pPr>
            <w:r>
              <w:rPr>
                <w:rFonts w:ascii="Arial" w:hAnsi="Arial"/>
              </w:rPr>
              <w:t xml:space="preserve">Benchmark 18. </w:t>
            </w:r>
            <w:r w:rsidRPr="00114090">
              <w:t xml:space="preserve">Academic staff perceive that </w:t>
            </w:r>
            <w:r>
              <w:t xml:space="preserve">teaching achievements are valued in </w:t>
            </w:r>
            <w:r w:rsidRPr="00114090">
              <w:t>promotio</w:t>
            </w:r>
            <w:r>
              <w:t>n processes</w:t>
            </w:r>
          </w:p>
          <w:p w:rsidR="00463699" w:rsidRPr="001F1132" w:rsidRDefault="00463699" w:rsidP="00647140">
            <w:pPr>
              <w:pStyle w:val="Questions"/>
              <w:pBdr>
                <w:top w:val="none" w:sz="0" w:space="0" w:color="auto"/>
                <w:left w:val="none" w:sz="0" w:space="0" w:color="auto"/>
                <w:bottom w:val="none" w:sz="0" w:space="0" w:color="auto"/>
                <w:right w:val="none" w:sz="0" w:space="0" w:color="auto"/>
              </w:pBdr>
              <w:spacing w:before="20"/>
              <w:rPr>
                <w:rFonts w:cs="Arial"/>
                <w:i/>
              </w:rPr>
            </w:pPr>
            <w:r w:rsidRPr="001F1132">
              <w:rPr>
                <w:rFonts w:cs="Arial"/>
                <w:i/>
              </w:rPr>
              <w:t>Questions to focus discussion may include:</w:t>
            </w:r>
            <w:r w:rsidRPr="001F1132">
              <w:rPr>
                <w:rFonts w:cs="Arial"/>
                <w:i/>
              </w:rPr>
              <w:tab/>
            </w:r>
          </w:p>
          <w:p w:rsidR="00463699" w:rsidRPr="00463699" w:rsidRDefault="00463699"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t>Is there data to indicate whether academics are aware or becoming more aware that the university recognises and rewards teaching achievement in promotion decisions?</w:t>
            </w:r>
          </w:p>
          <w:p w:rsidR="00463699" w:rsidRPr="00463699" w:rsidRDefault="00463699"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t>Is there data to indicate whether academics perceive or increasingly perceive that there is parity of esteem in promotion processes for each academic career type, including teaching-intensive pathways?</w:t>
            </w:r>
          </w:p>
          <w:p w:rsidR="00463699" w:rsidRPr="00B347EB" w:rsidRDefault="00463699" w:rsidP="00647140">
            <w:pPr>
              <w:pStyle w:val="Questions"/>
              <w:pageBreakBefore/>
              <w:numPr>
                <w:ilvl w:val="0"/>
                <w:numId w:val="6"/>
              </w:numPr>
              <w:pBdr>
                <w:top w:val="none" w:sz="0" w:space="0" w:color="auto"/>
                <w:left w:val="none" w:sz="0" w:space="0" w:color="auto"/>
                <w:bottom w:val="none" w:sz="0" w:space="0" w:color="auto"/>
                <w:right w:val="none" w:sz="0" w:space="0" w:color="auto"/>
              </w:pBdr>
              <w:spacing w:before="40" w:after="40" w:line="260" w:lineRule="exact"/>
              <w:ind w:left="341" w:hanging="284"/>
              <w:rPr>
                <w:rFonts w:cs="Arial"/>
              </w:rPr>
            </w:pPr>
            <w:r w:rsidRPr="00463699">
              <w:rPr>
                <w:rFonts w:cs="Arial"/>
              </w:rPr>
              <w:t>Do results of reviews suggest that academics’ understanding of recognition of teaching in promotion is reasonably accurate and well-informed</w:t>
            </w:r>
            <w:r w:rsidRPr="00B347EB">
              <w:rPr>
                <w:rFonts w:cs="Arial"/>
              </w:rPr>
              <w:t>?</w:t>
            </w:r>
          </w:p>
        </w:tc>
        <w:tc>
          <w:tcPr>
            <w:tcW w:w="1417" w:type="dxa"/>
          </w:tcPr>
          <w:p w:rsidR="00463699" w:rsidRPr="00463699" w:rsidRDefault="00463699" w:rsidP="001C6A5D">
            <w:pPr>
              <w:pStyle w:val="Heading4"/>
              <w:keepNext w:val="0"/>
              <w:keepLines w:val="0"/>
              <w:pBdr>
                <w:top w:val="none" w:sz="0" w:space="0" w:color="auto"/>
                <w:left w:val="none" w:sz="0" w:space="0" w:color="auto"/>
                <w:bottom w:val="none" w:sz="0" w:space="0" w:color="auto"/>
                <w:right w:val="none" w:sz="0" w:space="0" w:color="auto"/>
              </w:pBdr>
              <w:spacing w:before="160"/>
              <w:ind w:left="0" w:firstLine="0"/>
              <w:rPr>
                <w:rFonts w:ascii="Arial" w:hAnsi="Arial"/>
                <w:b w:val="0"/>
                <w:color w:val="0069AA"/>
              </w:rPr>
            </w:pPr>
            <w:r w:rsidRPr="00463699">
              <w:rPr>
                <w:rFonts w:ascii="Arial" w:hAnsi="Arial"/>
                <w:b w:val="0"/>
                <w:bCs w:val="0"/>
                <w:color w:val="0069AA"/>
              </w:rPr>
              <w:sym w:font="Wingdings" w:char="F071"/>
            </w:r>
            <w:r w:rsidRPr="00463699">
              <w:rPr>
                <w:rFonts w:ascii="Arial" w:hAnsi="Arial"/>
                <w:b w:val="0"/>
                <w:bCs w:val="0"/>
                <w:color w:val="0069AA"/>
              </w:rPr>
              <w:t xml:space="preserve"> </w:t>
            </w:r>
            <w:r w:rsidRPr="00463699">
              <w:rPr>
                <w:rFonts w:ascii="Arial" w:hAnsi="Arial"/>
                <w:b w:val="0"/>
                <w:color w:val="0069AA"/>
              </w:rPr>
              <w:t>Yes</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Yes but</w:t>
            </w:r>
          </w:p>
          <w:p w:rsidR="00463699" w:rsidRPr="00463699" w:rsidRDefault="00463699" w:rsidP="001C6A5D">
            <w:pPr>
              <w:rPr>
                <w:rFonts w:ascii="Arial" w:hAnsi="Arial" w:cs="Arial"/>
                <w:bCs/>
                <w:noProof/>
                <w:color w:val="0069AA"/>
                <w:lang w:val="en-US" w:eastAsia="zh-TW"/>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 but</w:t>
            </w:r>
          </w:p>
          <w:p w:rsidR="00463699" w:rsidRPr="00463699" w:rsidRDefault="00463699" w:rsidP="001C6A5D">
            <w:pPr>
              <w:rPr>
                <w:rFonts w:ascii="Arial" w:hAnsi="Arial" w:cs="Arial"/>
                <w:noProof/>
                <w:color w:val="0069AA"/>
                <w:sz w:val="20"/>
                <w:szCs w:val="20"/>
              </w:rPr>
            </w:pPr>
            <w:r w:rsidRPr="00463699">
              <w:rPr>
                <w:rFonts w:ascii="Arial" w:hAnsi="Arial" w:cs="Arial"/>
                <w:bCs/>
                <w:noProof/>
                <w:color w:val="0069AA"/>
                <w:sz w:val="22"/>
                <w:szCs w:val="22"/>
                <w:lang w:val="en-US" w:eastAsia="zh-TW"/>
              </w:rPr>
              <w:sym w:font="Wingdings" w:char="F071"/>
            </w:r>
            <w:r w:rsidRPr="00463699">
              <w:rPr>
                <w:rFonts w:ascii="Arial" w:hAnsi="Arial" w:cs="Arial"/>
                <w:bCs/>
                <w:noProof/>
                <w:color w:val="0069AA"/>
                <w:sz w:val="22"/>
                <w:szCs w:val="22"/>
                <w:lang w:val="en-US" w:eastAsia="zh-TW"/>
              </w:rPr>
              <w:t xml:space="preserve"> No</w:t>
            </w:r>
          </w:p>
        </w:tc>
        <w:tc>
          <w:tcPr>
            <w:tcW w:w="3768" w:type="dxa"/>
          </w:tcPr>
          <w:p w:rsidR="00463699" w:rsidRPr="001F1132" w:rsidRDefault="00463699" w:rsidP="001C6A5D">
            <w:pPr>
              <w:rPr>
                <w:rFonts w:ascii="Arial" w:hAnsi="Arial" w:cs="Arial"/>
                <w:sz w:val="20"/>
                <w:szCs w:val="20"/>
              </w:rPr>
            </w:pPr>
          </w:p>
        </w:tc>
        <w:tc>
          <w:tcPr>
            <w:tcW w:w="2835" w:type="dxa"/>
          </w:tcPr>
          <w:p w:rsidR="00463699" w:rsidRPr="00767045" w:rsidRDefault="00463699" w:rsidP="001C6A5D">
            <w:pPr>
              <w:spacing w:before="160"/>
              <w:rPr>
                <w:rFonts w:ascii="Arial" w:hAnsi="Arial" w:cs="Arial"/>
                <w:sz w:val="18"/>
                <w:szCs w:val="18"/>
              </w:rPr>
            </w:pPr>
            <w:r w:rsidRPr="00767045">
              <w:rPr>
                <w:rFonts w:ascii="Arial" w:hAnsi="Arial" w:cs="Arial"/>
                <w:sz w:val="18"/>
                <w:szCs w:val="18"/>
              </w:rPr>
              <w:t>[eg</w:t>
            </w:r>
          </w:p>
          <w:p w:rsidR="00D13EFE" w:rsidRDefault="00D13EFE" w:rsidP="001C6A5D">
            <w:pPr>
              <w:rPr>
                <w:rFonts w:ascii="Arial" w:hAnsi="Arial" w:cs="Arial"/>
                <w:sz w:val="18"/>
                <w:szCs w:val="18"/>
              </w:rPr>
            </w:pPr>
            <w:r>
              <w:rPr>
                <w:rFonts w:ascii="Arial" w:hAnsi="Arial" w:cs="Arial"/>
                <w:sz w:val="18"/>
                <w:szCs w:val="18"/>
              </w:rPr>
              <w:t>Staff perceptions data</w:t>
            </w:r>
          </w:p>
          <w:p w:rsidR="00463699" w:rsidRPr="00767045" w:rsidRDefault="00D13EFE" w:rsidP="001C6A5D">
            <w:pPr>
              <w:rPr>
                <w:rFonts w:ascii="Arial" w:hAnsi="Arial" w:cs="Arial"/>
                <w:sz w:val="18"/>
                <w:szCs w:val="18"/>
              </w:rPr>
            </w:pPr>
            <w:r>
              <w:rPr>
                <w:rFonts w:ascii="Arial" w:hAnsi="Arial" w:cs="Arial"/>
                <w:sz w:val="18"/>
                <w:szCs w:val="18"/>
              </w:rPr>
              <w:t>Review reports</w:t>
            </w:r>
            <w:r w:rsidR="00463699" w:rsidRPr="00767045">
              <w:rPr>
                <w:rFonts w:ascii="Arial" w:hAnsi="Arial" w:cs="Arial"/>
                <w:sz w:val="18"/>
                <w:szCs w:val="18"/>
              </w:rPr>
              <w:t>]</w:t>
            </w:r>
          </w:p>
          <w:p w:rsidR="00463699" w:rsidRPr="00767045" w:rsidRDefault="00463699" w:rsidP="001C6A5D">
            <w:pPr>
              <w:rPr>
                <w:rFonts w:ascii="Arial" w:hAnsi="Arial" w:cs="Arial"/>
                <w:sz w:val="18"/>
                <w:szCs w:val="18"/>
              </w:rPr>
            </w:pPr>
          </w:p>
        </w:tc>
      </w:tr>
    </w:tbl>
    <w:p w:rsidR="00A66B48" w:rsidRDefault="00A66B48" w:rsidP="00463699">
      <w:pPr>
        <w:pStyle w:val="BodyText"/>
      </w:pPr>
    </w:p>
    <w:p w:rsidR="00A66B48" w:rsidRDefault="00A66B48" w:rsidP="00A66B48">
      <w:pPr>
        <w:rPr>
          <w:rFonts w:ascii="Trebuchet MS" w:hAnsi="Trebuchet MS"/>
          <w:sz w:val="20"/>
          <w:szCs w:val="20"/>
        </w:rPr>
      </w:pPr>
      <w:r>
        <w:lastRenderedPageBreak/>
        <w:br w:type="page"/>
      </w:r>
    </w:p>
    <w:p w:rsidR="0076346B" w:rsidRDefault="0076346B" w:rsidP="00463699">
      <w:pPr>
        <w:pStyle w:val="BodyText"/>
        <w:sectPr w:rsidR="0076346B" w:rsidSect="00741947">
          <w:footerReference w:type="default" r:id="rId39"/>
          <w:footerReference w:type="first" r:id="rId40"/>
          <w:pgSz w:w="16839" w:h="11907" w:orient="landscape" w:code="9"/>
          <w:pgMar w:top="851" w:right="1418" w:bottom="1077" w:left="851" w:header="709" w:footer="510" w:gutter="0"/>
          <w:cols w:space="708"/>
          <w:titlePg/>
          <w:docGrid w:linePitch="326"/>
        </w:sectPr>
      </w:pPr>
    </w:p>
    <w:p w:rsidR="00463699" w:rsidRPr="00463699" w:rsidRDefault="00C851AA" w:rsidP="00463699">
      <w:pPr>
        <w:pStyle w:val="BodyText"/>
      </w:pPr>
      <w:r>
        <w:rPr>
          <w:noProof/>
        </w:rPr>
        <w:lastRenderedPageBreak/>
        <w:pict>
          <v:shape id="Text Box 107" o:spid="_x0000_s1054" type="#_x0000_t202" style="position:absolute;margin-left:225.75pt;margin-top:9pt;width:210.35pt;height:64.55pt;z-index:25174118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lZ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" filled="f" stroked="f">
            <v:textbox style="mso-next-textbox:#Text Box 107;mso-fit-shape-to-text:t">
              <w:txbxContent>
                <w:p w:rsidR="004D21E4" w:rsidRDefault="004D21E4" w:rsidP="0044235E">
                  <w:r w:rsidRPr="006A034B">
                    <w:rPr>
                      <w:noProof/>
                    </w:rPr>
                    <w:drawing>
                      <wp:inline distT="0" distB="0" distL="0" distR="0" wp14:anchorId="74B8D01A" wp14:editId="71145BCB">
                        <wp:extent cx="2357120" cy="728728"/>
                        <wp:effectExtent l="19050" t="0" r="5080" b="0"/>
                        <wp:docPr id="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Pr>
          <w:noProof/>
        </w:rPr>
        <w:pict>
          <v:shape id="Text Box 108" o:spid="_x0000_s1055" type="#_x0000_t202" style="position:absolute;margin-left:68.05pt;margin-top:-2.35pt;width:158.85pt;height:100.2pt;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Rl9vQ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" filled="f" stroked="f">
            <v:textbox style="mso-next-textbox:#Text Box 108">
              <w:txbxContent>
                <w:p w:rsidR="004D21E4" w:rsidRDefault="004D21E4" w:rsidP="0044235E">
                  <w:r>
                    <w:rPr>
                      <w:noProof/>
                    </w:rPr>
                    <w:drawing>
                      <wp:inline distT="0" distB="0" distL="0" distR="0" wp14:anchorId="557A01C2" wp14:editId="44A250CF">
                        <wp:extent cx="1105802" cy="1089333"/>
                        <wp:effectExtent l="19050" t="0" r="0" b="0"/>
                        <wp:docPr id="296"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p>
    <w:p w:rsidR="0044235E" w:rsidRDefault="009F3447" w:rsidP="0044235E">
      <w:pPr>
        <w:pStyle w:val="Heading1"/>
        <w:spacing w:before="1600"/>
        <w:rPr>
          <w:noProof/>
          <w:lang w:eastAsia="en-AU"/>
        </w:rPr>
      </w:pPr>
      <w:bookmarkStart w:id="8" w:name="Template3"/>
      <w:r>
        <w:rPr>
          <w:noProof/>
          <w:lang w:eastAsia="en-AU"/>
        </w:rPr>
        <w:t xml:space="preserve">template </w:t>
      </w:r>
      <w:r>
        <w:rPr>
          <w:noProof/>
        </w:rPr>
        <w:t>#3</w:t>
      </w:r>
    </w:p>
    <w:bookmarkEnd w:id="8"/>
    <w:p w:rsidR="0044235E" w:rsidRPr="009B511B" w:rsidRDefault="004D21E4" w:rsidP="00CC6767">
      <w:pPr>
        <w:pStyle w:val="Subhead"/>
        <w:spacing w:before="40"/>
      </w:pPr>
      <w:r>
        <w:t>benchmarking</w:t>
      </w:r>
      <w:r w:rsidR="0044235E">
        <w:t xml:space="preserve"> teams</w:t>
      </w:r>
    </w:p>
    <w:p w:rsidR="00723574" w:rsidRDefault="00723574" w:rsidP="00CC6767">
      <w:pPr>
        <w:pStyle w:val="Heading4"/>
        <w:pBdr>
          <w:top w:val="none" w:sz="0" w:space="0" w:color="auto"/>
          <w:left w:val="none" w:sz="0" w:space="0" w:color="auto"/>
          <w:bottom w:val="none" w:sz="0" w:space="0" w:color="auto"/>
          <w:right w:val="none" w:sz="0" w:space="0" w:color="auto"/>
        </w:pBdr>
      </w:pPr>
    </w:p>
    <w:p w:rsidR="0044235E" w:rsidRPr="0044235E" w:rsidRDefault="0044235E" w:rsidP="00CC6767">
      <w:pPr>
        <w:pStyle w:val="Heading4"/>
        <w:pBdr>
          <w:top w:val="none" w:sz="0" w:space="0" w:color="auto"/>
          <w:left w:val="none" w:sz="0" w:space="0" w:color="auto"/>
          <w:bottom w:val="none" w:sz="0" w:space="0" w:color="auto"/>
          <w:right w:val="none" w:sz="0" w:space="0" w:color="auto"/>
        </w:pBdr>
      </w:pPr>
      <w:r w:rsidRPr="0044235E">
        <w:t>Purpose</w:t>
      </w:r>
    </w:p>
    <w:p w:rsidR="0044235E" w:rsidRPr="0044235E" w:rsidRDefault="0044235E" w:rsidP="00647140">
      <w:pPr>
        <w:pStyle w:val="BodyTextSmaller"/>
      </w:pPr>
      <w:r w:rsidRPr="0044235E">
        <w:t xml:space="preserve">Benchmarking teams offer a powerful method to assist with institutional </w:t>
      </w:r>
      <w:r w:rsidR="008D4329">
        <w:t>benchmarking</w:t>
      </w:r>
      <w:r w:rsidRPr="0044235E">
        <w:t>. In this approach, groups of stak</w:t>
      </w:r>
      <w:r w:rsidR="00F77531">
        <w:t>eholders carry out analysis</w:t>
      </w:r>
      <w:r w:rsidRPr="0044235E">
        <w:t xml:space="preserve"> from a particular perspective and experience base. This work is then combined across groups to inform the institutional evaluation team.</w:t>
      </w:r>
    </w:p>
    <w:p w:rsidR="0044235E" w:rsidRPr="0044235E" w:rsidRDefault="0044235E" w:rsidP="00647140">
      <w:pPr>
        <w:pStyle w:val="BodyTextSmaller"/>
      </w:pPr>
      <w:r w:rsidRPr="0044235E">
        <w:t xml:space="preserve">As with focus groups, benchmarking in teams encourages discussion and sharing of perceptions. However, benchmarking teams go beyond focus groups in that each team discusses the underlying strategies and structures affecting institutional performance, and allocates a team rating for each benchmark. </w:t>
      </w:r>
    </w:p>
    <w:p w:rsidR="0044235E" w:rsidRPr="0044235E" w:rsidRDefault="0044235E" w:rsidP="00647140">
      <w:pPr>
        <w:pStyle w:val="BodyTextSmaller"/>
      </w:pPr>
      <w:r w:rsidRPr="0044235E">
        <w:t xml:space="preserve">Teams should be composed of peers, to encourage frank discussion. The approach of using faculty groups, where everyone is present from the newest Associate Lecturer to the Dean, is less likely to be effective for benchmarking promotion, simply because of the sensitivities of the topic. Instead, one team might bring together new lecturers, and another team might be formed of academic supervisors, in each case chosen from </w:t>
      </w:r>
      <w:r w:rsidR="00F77531">
        <w:t>multiple</w:t>
      </w:r>
      <w:r w:rsidRPr="0044235E">
        <w:t xml:space="preserve"> faculties or schools.</w:t>
      </w:r>
    </w:p>
    <w:p w:rsidR="0044235E" w:rsidRDefault="0044235E" w:rsidP="00CC6767">
      <w:pPr>
        <w:pStyle w:val="Heading2"/>
        <w:spacing w:before="160" w:after="160"/>
      </w:pPr>
      <w:r w:rsidRPr="0044235E">
        <w:t xml:space="preserve">Sample list of teams </w:t>
      </w:r>
      <w:r w:rsidRPr="00723574">
        <w:rPr>
          <w:rFonts w:eastAsia="Times New Roman" w:cs="Times New Roman"/>
          <w:b w:val="0"/>
          <w:iCs w:val="0"/>
          <w:color w:val="auto"/>
          <w:sz w:val="20"/>
          <w:szCs w:val="20"/>
          <w:lang w:eastAsia="en-AU"/>
        </w:rPr>
        <w:t>(some could be combined, eg Deans/Heads)</w:t>
      </w:r>
    </w:p>
    <w:tbl>
      <w:tblPr>
        <w:tblStyle w:val="TableGrid"/>
        <w:tblW w:w="0" w:type="auto"/>
        <w:tblBorders>
          <w:top w:val="dashed" w:sz="4" w:space="0" w:color="007AA6"/>
          <w:left w:val="dashed" w:sz="4" w:space="0" w:color="007AA6"/>
          <w:bottom w:val="dashed" w:sz="4" w:space="0" w:color="007AA6"/>
          <w:right w:val="dashed" w:sz="4" w:space="0" w:color="007AA6"/>
          <w:insideH w:val="dashed" w:sz="4" w:space="0" w:color="007AA6"/>
          <w:insideV w:val="dashed" w:sz="4" w:space="0" w:color="007AA6"/>
        </w:tblBorders>
        <w:tblLook w:val="04A0" w:firstRow="1" w:lastRow="0" w:firstColumn="1" w:lastColumn="0" w:noHBand="0" w:noVBand="1"/>
      </w:tblPr>
      <w:tblGrid>
        <w:gridCol w:w="4350"/>
        <w:gridCol w:w="917"/>
        <w:gridCol w:w="4055"/>
      </w:tblGrid>
      <w:tr w:rsidR="0044235E" w:rsidRPr="00243445" w:rsidTr="00723574">
        <w:tc>
          <w:tcPr>
            <w:tcW w:w="4350" w:type="dxa"/>
          </w:tcPr>
          <w:p w:rsidR="0044235E" w:rsidRPr="00243445" w:rsidRDefault="0044235E" w:rsidP="009A498F">
            <w:pPr>
              <w:spacing w:before="60" w:after="60"/>
              <w:rPr>
                <w:rFonts w:ascii="Trebuchet MS" w:hAnsi="Trebuchet MS" w:cs="Arial"/>
                <w:b/>
                <w:color w:val="0069AA"/>
                <w:sz w:val="20"/>
                <w:szCs w:val="20"/>
              </w:rPr>
            </w:pPr>
            <w:r w:rsidRPr="00243445">
              <w:rPr>
                <w:rFonts w:ascii="Trebuchet MS" w:hAnsi="Trebuchet MS" w:cs="Arial"/>
                <w:b/>
                <w:color w:val="0069AA"/>
                <w:sz w:val="20"/>
                <w:szCs w:val="20"/>
              </w:rPr>
              <w:t>Stakeholder group</w:t>
            </w:r>
          </w:p>
        </w:tc>
        <w:tc>
          <w:tcPr>
            <w:tcW w:w="917" w:type="dxa"/>
          </w:tcPr>
          <w:p w:rsidR="0044235E" w:rsidRPr="00243445" w:rsidRDefault="00CC6767" w:rsidP="009A498F">
            <w:pPr>
              <w:spacing w:before="60" w:after="60"/>
              <w:rPr>
                <w:rFonts w:ascii="Trebuchet MS" w:hAnsi="Trebuchet MS" w:cs="Arial"/>
                <w:b/>
                <w:color w:val="0069AA"/>
                <w:sz w:val="20"/>
                <w:szCs w:val="20"/>
              </w:rPr>
            </w:pPr>
            <w:r w:rsidRPr="00243445">
              <w:rPr>
                <w:rFonts w:ascii="Trebuchet MS" w:hAnsi="Trebuchet MS" w:cs="Arial"/>
                <w:b/>
                <w:color w:val="0069AA"/>
                <w:sz w:val="20"/>
                <w:szCs w:val="20"/>
              </w:rPr>
              <w:t xml:space="preserve">No. </w:t>
            </w:r>
            <w:r w:rsidR="0044235E" w:rsidRPr="00243445">
              <w:rPr>
                <w:rFonts w:ascii="Trebuchet MS" w:hAnsi="Trebuchet MS" w:cs="Arial"/>
                <w:b/>
                <w:color w:val="0069AA"/>
                <w:sz w:val="20"/>
                <w:szCs w:val="20"/>
              </w:rPr>
              <w:t>teams</w:t>
            </w:r>
          </w:p>
        </w:tc>
        <w:tc>
          <w:tcPr>
            <w:tcW w:w="4055" w:type="dxa"/>
          </w:tcPr>
          <w:p w:rsidR="0044235E" w:rsidRPr="00243445" w:rsidRDefault="0044235E" w:rsidP="009A498F">
            <w:pPr>
              <w:spacing w:before="60" w:after="60"/>
              <w:rPr>
                <w:rFonts w:ascii="Trebuchet MS" w:hAnsi="Trebuchet MS" w:cs="Arial"/>
                <w:b/>
                <w:color w:val="0069AA"/>
                <w:sz w:val="20"/>
                <w:szCs w:val="20"/>
              </w:rPr>
            </w:pPr>
            <w:r w:rsidRPr="00243445">
              <w:rPr>
                <w:rFonts w:ascii="Trebuchet MS" w:hAnsi="Trebuchet MS" w:cs="Arial"/>
                <w:b/>
                <w:color w:val="0069AA"/>
                <w:sz w:val="20"/>
                <w:szCs w:val="20"/>
              </w:rPr>
              <w:t>Names of participants and/or how to be contacted</w:t>
            </w: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Senior Executives</w:t>
            </w:r>
            <w:r w:rsidR="00CC6767" w:rsidRPr="00647140">
              <w:t>/</w:t>
            </w:r>
            <w:r w:rsidRPr="00647140">
              <w:t xml:space="preserve">leaders (teaching, research, </w:t>
            </w:r>
            <w:r w:rsidR="00CC6767" w:rsidRPr="00647140">
              <w:t>service</w:t>
            </w:r>
            <w:r w:rsidRPr="00647140">
              <w:t>, community</w:t>
            </w:r>
            <w:r w:rsidR="00CC6767" w:rsidRPr="00647140">
              <w:t>, equity</w:t>
            </w:r>
            <w:r w:rsidRPr="00647140">
              <w:t xml:space="preserve"> etc</w:t>
            </w:r>
            <w:r w:rsidR="00CC6767" w:rsidRPr="00647140">
              <w:t>; chair of promotions committee</w:t>
            </w:r>
            <w:r w:rsidRPr="00647140">
              <w:t>)</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Deans</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Heads of School</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Associate Deans (Teaching and Learning)</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Promotion Committee members</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 xml:space="preserve">Recently promoted academics – </w:t>
            </w:r>
            <w:r w:rsidR="00CC6767" w:rsidRPr="00647140">
              <w:t xml:space="preserve">rating </w:t>
            </w:r>
            <w:r w:rsidRPr="00647140">
              <w:t>teaching highest or equal highest</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3</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Recently promoted academics –</w:t>
            </w:r>
            <w:r w:rsidR="00CC6767" w:rsidRPr="00647140">
              <w:t xml:space="preserve"> </w:t>
            </w:r>
            <w:r w:rsidRPr="00647140">
              <w:t xml:space="preserve">NOT </w:t>
            </w:r>
            <w:r w:rsidR="00CC6767" w:rsidRPr="00647140">
              <w:t>with teaching</w:t>
            </w:r>
            <w:r w:rsidRPr="00647140">
              <w:t xml:space="preserve"> highest or equal highest</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2</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 xml:space="preserve">Promotions support (academic developers, administrators, </w:t>
            </w:r>
            <w:r w:rsidR="00CC6767" w:rsidRPr="00647140">
              <w:t>HR</w:t>
            </w:r>
            <w:r w:rsidRPr="00647140">
              <w:t>)</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Academic mentors/supervisors</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r w:rsidR="0044235E" w:rsidRPr="0044235E" w:rsidTr="00723574">
        <w:tc>
          <w:tcPr>
            <w:tcW w:w="4350" w:type="dxa"/>
          </w:tcPr>
          <w:p w:rsidR="0044235E" w:rsidRPr="00647140" w:rsidRDefault="0044235E" w:rsidP="00CC6767">
            <w:pPr>
              <w:pStyle w:val="TableTextHanging"/>
            </w:pPr>
            <w:r w:rsidRPr="00647140">
              <w:sym w:font="Wingdings" w:char="F072"/>
            </w:r>
            <w:r w:rsidRPr="00647140">
              <w:t xml:space="preserve"> </w:t>
            </w:r>
            <w:r w:rsidRPr="00647140">
              <w:tab/>
              <w:t>Junior academics not yet promoted</w:t>
            </w:r>
          </w:p>
        </w:tc>
        <w:tc>
          <w:tcPr>
            <w:tcW w:w="917" w:type="dxa"/>
          </w:tcPr>
          <w:p w:rsidR="0044235E" w:rsidRPr="00647140" w:rsidRDefault="0044235E" w:rsidP="009A498F">
            <w:pPr>
              <w:pStyle w:val="TableText"/>
              <w:spacing w:before="60" w:after="40"/>
              <w:ind w:left="340" w:hanging="340"/>
              <w:jc w:val="center"/>
              <w:rPr>
                <w:color w:val="auto"/>
              </w:rPr>
            </w:pPr>
            <w:r w:rsidRPr="00647140">
              <w:rPr>
                <w:color w:val="auto"/>
              </w:rPr>
              <w:t>1</w:t>
            </w:r>
          </w:p>
        </w:tc>
        <w:tc>
          <w:tcPr>
            <w:tcW w:w="4055" w:type="dxa"/>
          </w:tcPr>
          <w:p w:rsidR="0044235E" w:rsidRPr="0044235E" w:rsidRDefault="0044235E" w:rsidP="0044235E">
            <w:pPr>
              <w:pStyle w:val="TableText"/>
              <w:spacing w:before="60" w:after="40"/>
              <w:ind w:left="340" w:hanging="340"/>
              <w:rPr>
                <w:color w:val="auto"/>
              </w:rPr>
            </w:pPr>
          </w:p>
        </w:tc>
      </w:tr>
    </w:tbl>
    <w:p w:rsidR="0044235E" w:rsidRPr="0044235E" w:rsidRDefault="0044235E" w:rsidP="0044235E">
      <w:pPr>
        <w:pStyle w:val="Heading2"/>
      </w:pPr>
      <w:r w:rsidRPr="0044235E">
        <w:lastRenderedPageBreak/>
        <w:t>Allocating benchmarks to teams</w:t>
      </w:r>
    </w:p>
    <w:p w:rsidR="0044235E" w:rsidRPr="00910FF9" w:rsidRDefault="0044235E" w:rsidP="00647140">
      <w:pPr>
        <w:pStyle w:val="BodyTextSmaller"/>
      </w:pPr>
      <w:r w:rsidRPr="00910FF9">
        <w:t xml:space="preserve">For each </w:t>
      </w:r>
      <w:r>
        <w:t>benchmark, benchmarking teams discuss experiences, adduce</w:t>
      </w:r>
      <w:r w:rsidRPr="00910FF9">
        <w:t xml:space="preserve"> evidence, </w:t>
      </w:r>
      <w:r>
        <w:t>agree on a rating and document</w:t>
      </w:r>
      <w:r w:rsidRPr="00910FF9">
        <w:t xml:space="preserve"> a rationale.</w:t>
      </w:r>
      <w:r w:rsidRPr="00473585">
        <w:t xml:space="preserve"> </w:t>
      </w:r>
      <w:r>
        <w:t>Teams typically consist of 6-12 people.</w:t>
      </w:r>
    </w:p>
    <w:p w:rsidR="0044235E" w:rsidRDefault="0044235E" w:rsidP="00647140">
      <w:pPr>
        <w:pStyle w:val="BodyTextSmaller"/>
      </w:pPr>
      <w:r>
        <w:t>If a team were to discuss all 18 benchmarks</w:t>
      </w:r>
      <w:r w:rsidRPr="00910FF9">
        <w:t>, this</w:t>
      </w:r>
      <w:r>
        <w:t xml:space="preserve"> would represent a 3-4 hour meeting</w:t>
      </w:r>
      <w:r w:rsidRPr="00910FF9">
        <w:t xml:space="preserve"> by </w:t>
      </w:r>
      <w:r>
        <w:t>each team</w:t>
      </w:r>
      <w:r w:rsidRPr="00910FF9">
        <w:t>.</w:t>
      </w:r>
      <w:r>
        <w:t xml:space="preserve"> As an alternative to such a long meeting, i</w:t>
      </w:r>
      <w:r w:rsidRPr="00910FF9">
        <w:t xml:space="preserve">t is suggested that </w:t>
      </w:r>
      <w:r>
        <w:t>each team discuss a selection of just 6-10 benchmarks. This offers</w:t>
      </w:r>
      <w:r w:rsidRPr="00910FF9">
        <w:t xml:space="preserve"> multiple perspectives and triangulation of evidence</w:t>
      </w:r>
      <w:r>
        <w:t>,</w:t>
      </w:r>
      <w:r w:rsidRPr="00910FF9">
        <w:t xml:space="preserve"> rather than every team reviewing every area</w:t>
      </w:r>
      <w:r>
        <w:t>. An additional reason for spreading the benchmarks across teams is that there are some benchmarks for which a particular team may have very little knowledge</w:t>
      </w:r>
      <w:r w:rsidRPr="00910FF9">
        <w:t>.</w:t>
      </w:r>
      <w:r>
        <w:t xml:space="preserve"> </w:t>
      </w:r>
    </w:p>
    <w:p w:rsidR="0044235E" w:rsidRPr="00910FF9" w:rsidRDefault="0044235E" w:rsidP="00647140">
      <w:pPr>
        <w:pStyle w:val="BodyTextSmaller"/>
      </w:pPr>
      <w:r>
        <w:t xml:space="preserve">In this approach, each team would have some common benchmarks to evaluate plus a selection of the remainder, totalling 6-10 benchmarks per team. The result would be every benchmark evaluated by two-four teams, with some benchmarks evaluated by every team. </w:t>
      </w:r>
    </w:p>
    <w:tbl>
      <w:tblPr>
        <w:tblW w:w="9322" w:type="dxa"/>
        <w:tblBorders>
          <w:top w:val="dashed" w:sz="4" w:space="0" w:color="007AA6"/>
          <w:left w:val="dashed" w:sz="4" w:space="0" w:color="007AA6"/>
          <w:bottom w:val="dashed" w:sz="4" w:space="0" w:color="007AA6"/>
          <w:right w:val="dashed" w:sz="4" w:space="0" w:color="007AA6"/>
          <w:insideH w:val="dashed" w:sz="4" w:space="0" w:color="007AA6"/>
          <w:insideV w:val="dashed" w:sz="4" w:space="0" w:color="007AA6"/>
        </w:tblBorders>
        <w:tblLook w:val="04A0" w:firstRow="1" w:lastRow="0" w:firstColumn="1" w:lastColumn="0" w:noHBand="0" w:noVBand="1"/>
      </w:tblPr>
      <w:tblGrid>
        <w:gridCol w:w="2093"/>
        <w:gridCol w:w="2409"/>
        <w:gridCol w:w="2410"/>
        <w:gridCol w:w="2410"/>
      </w:tblGrid>
      <w:tr w:rsidR="0044235E" w:rsidRPr="009A498F" w:rsidTr="00243445">
        <w:tc>
          <w:tcPr>
            <w:tcW w:w="2093" w:type="dxa"/>
            <w:shd w:val="clear" w:color="auto" w:fill="DBE5F1"/>
          </w:tcPr>
          <w:p w:rsidR="0044235E" w:rsidRPr="009A498F" w:rsidRDefault="0044235E" w:rsidP="009A498F">
            <w:pPr>
              <w:spacing w:before="40" w:after="40"/>
              <w:jc w:val="center"/>
              <w:rPr>
                <w:rFonts w:ascii="Trebuchet MS" w:hAnsi="Trebuchet MS" w:cs="Arial"/>
                <w:b/>
                <w:color w:val="0069AA"/>
              </w:rPr>
            </w:pPr>
            <w:r w:rsidRPr="009A498F">
              <w:rPr>
                <w:rFonts w:ascii="Trebuchet MS" w:hAnsi="Trebuchet MS" w:cs="Arial"/>
                <w:b/>
                <w:color w:val="0069AA"/>
                <w:sz w:val="22"/>
                <w:szCs w:val="22"/>
              </w:rPr>
              <w:t>Benchmark</w:t>
            </w:r>
          </w:p>
        </w:tc>
        <w:tc>
          <w:tcPr>
            <w:tcW w:w="2409" w:type="dxa"/>
            <w:shd w:val="clear" w:color="auto" w:fill="DBE5F1"/>
            <w:vAlign w:val="center"/>
          </w:tcPr>
          <w:p w:rsidR="0044235E" w:rsidRPr="009A498F" w:rsidRDefault="009A498F" w:rsidP="009A498F">
            <w:pPr>
              <w:spacing w:before="40" w:after="40"/>
              <w:jc w:val="center"/>
              <w:rPr>
                <w:rFonts w:ascii="Trebuchet MS" w:hAnsi="Trebuchet MS" w:cs="Arial"/>
                <w:b/>
                <w:color w:val="0069AA"/>
              </w:rPr>
            </w:pPr>
            <w:r>
              <w:rPr>
                <w:rFonts w:ascii="Trebuchet MS" w:hAnsi="Trebuchet MS" w:cs="Arial"/>
                <w:b/>
                <w:color w:val="0069AA"/>
                <w:sz w:val="22"/>
                <w:szCs w:val="22"/>
              </w:rPr>
              <w:t>Benchmarking team </w:t>
            </w:r>
            <w:r w:rsidR="0044235E" w:rsidRPr="009A498F">
              <w:rPr>
                <w:rFonts w:ascii="Trebuchet MS" w:hAnsi="Trebuchet MS" w:cs="Arial"/>
                <w:b/>
                <w:color w:val="0069AA"/>
                <w:sz w:val="22"/>
                <w:szCs w:val="22"/>
              </w:rPr>
              <w:t>A</w:t>
            </w:r>
          </w:p>
        </w:tc>
        <w:tc>
          <w:tcPr>
            <w:tcW w:w="2410" w:type="dxa"/>
            <w:shd w:val="clear" w:color="auto" w:fill="DBE5F1"/>
            <w:vAlign w:val="center"/>
          </w:tcPr>
          <w:p w:rsidR="0044235E" w:rsidRPr="009A498F" w:rsidRDefault="009A498F" w:rsidP="009A498F">
            <w:pPr>
              <w:spacing w:before="40" w:after="40"/>
              <w:jc w:val="center"/>
              <w:rPr>
                <w:rFonts w:ascii="Trebuchet MS" w:hAnsi="Trebuchet MS" w:cs="Arial"/>
                <w:b/>
                <w:color w:val="0069AA"/>
              </w:rPr>
            </w:pPr>
            <w:r>
              <w:rPr>
                <w:rFonts w:ascii="Trebuchet MS" w:hAnsi="Trebuchet MS" w:cs="Arial"/>
                <w:b/>
                <w:color w:val="0069AA"/>
                <w:sz w:val="22"/>
                <w:szCs w:val="22"/>
              </w:rPr>
              <w:t>Benchmarking team </w:t>
            </w:r>
            <w:r w:rsidR="0044235E" w:rsidRPr="009A498F">
              <w:rPr>
                <w:rFonts w:ascii="Trebuchet MS" w:hAnsi="Trebuchet MS" w:cs="Arial"/>
                <w:b/>
                <w:color w:val="0069AA"/>
                <w:sz w:val="22"/>
                <w:szCs w:val="22"/>
              </w:rPr>
              <w:t>B</w:t>
            </w:r>
          </w:p>
        </w:tc>
        <w:tc>
          <w:tcPr>
            <w:tcW w:w="2410" w:type="dxa"/>
            <w:shd w:val="clear" w:color="auto" w:fill="DBE5F1"/>
            <w:vAlign w:val="center"/>
          </w:tcPr>
          <w:p w:rsidR="0044235E" w:rsidRPr="009A498F" w:rsidRDefault="009A498F" w:rsidP="009A498F">
            <w:pPr>
              <w:spacing w:before="40" w:after="40"/>
              <w:jc w:val="center"/>
              <w:rPr>
                <w:rFonts w:ascii="Trebuchet MS" w:hAnsi="Trebuchet MS" w:cs="Arial"/>
                <w:b/>
                <w:color w:val="0069AA"/>
              </w:rPr>
            </w:pPr>
            <w:r>
              <w:rPr>
                <w:rFonts w:ascii="Trebuchet MS" w:hAnsi="Trebuchet MS" w:cs="Arial"/>
                <w:b/>
                <w:color w:val="0069AA"/>
                <w:sz w:val="22"/>
                <w:szCs w:val="22"/>
              </w:rPr>
              <w:t>Benchmarking team </w:t>
            </w:r>
            <w:r w:rsidR="0044235E" w:rsidRPr="009A498F">
              <w:rPr>
                <w:rFonts w:ascii="Trebuchet MS" w:hAnsi="Trebuchet MS" w:cs="Arial"/>
                <w:b/>
                <w:color w:val="0069AA"/>
                <w:sz w:val="22"/>
                <w:szCs w:val="22"/>
              </w:rPr>
              <w:t>C</w:t>
            </w: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University Plans</w:t>
            </w:r>
          </w:p>
        </w:tc>
        <w:tc>
          <w:tcPr>
            <w:tcW w:w="2409" w:type="dxa"/>
            <w:vAlign w:val="center"/>
          </w:tcPr>
          <w:p w:rsidR="0044235E" w:rsidRPr="00647140" w:rsidRDefault="0044235E" w:rsidP="00B3468F">
            <w:pPr>
              <w:spacing w:before="40" w:after="40"/>
              <w:jc w:val="center"/>
              <w:rPr>
                <w:rFonts w:ascii="Trebuchet MS" w:hAnsi="Trebuchet MS"/>
                <w:bCs/>
                <w:i/>
                <w:color w:val="007AA6"/>
                <w:sz w:val="21"/>
                <w:szCs w:val="21"/>
                <w:lang w:val="en-US" w:eastAsia="zh-TW"/>
              </w:rPr>
            </w:pPr>
            <w:r w:rsidRPr="00647140">
              <w:rPr>
                <w:rFonts w:ascii="Trebuchet MS" w:hAnsi="Trebuchet MS"/>
                <w:bCs/>
                <w:i/>
                <w:color w:val="007AA6"/>
                <w:sz w:val="21"/>
                <w:szCs w:val="21"/>
                <w:lang w:val="en-US" w:eastAsia="zh-TW"/>
              </w:rPr>
              <w:t>Eg Senior Executive &amp; Leaders</w:t>
            </w:r>
          </w:p>
        </w:tc>
        <w:tc>
          <w:tcPr>
            <w:tcW w:w="2410" w:type="dxa"/>
            <w:vAlign w:val="center"/>
          </w:tcPr>
          <w:p w:rsidR="0044235E" w:rsidRPr="00647140" w:rsidRDefault="0044235E" w:rsidP="00B3468F">
            <w:pPr>
              <w:spacing w:before="40" w:after="40"/>
              <w:jc w:val="center"/>
              <w:rPr>
                <w:rFonts w:ascii="Trebuchet MS" w:hAnsi="Trebuchet MS"/>
                <w:bCs/>
                <w:i/>
                <w:color w:val="007AA6"/>
                <w:sz w:val="21"/>
                <w:szCs w:val="21"/>
                <w:lang w:val="en-US" w:eastAsia="zh-TW"/>
              </w:rPr>
            </w:pPr>
            <w:r w:rsidRPr="00647140">
              <w:rPr>
                <w:rFonts w:ascii="Trebuchet MS" w:hAnsi="Trebuchet MS"/>
                <w:bCs/>
                <w:i/>
                <w:color w:val="007AA6"/>
                <w:sz w:val="21"/>
                <w:szCs w:val="21"/>
                <w:lang w:val="en-US" w:eastAsia="zh-TW"/>
              </w:rPr>
              <w:t>Eg Deans</w:t>
            </w:r>
          </w:p>
        </w:tc>
        <w:tc>
          <w:tcPr>
            <w:tcW w:w="2410" w:type="dxa"/>
            <w:vAlign w:val="center"/>
          </w:tcPr>
          <w:p w:rsidR="0044235E" w:rsidRPr="00647140" w:rsidRDefault="0044235E" w:rsidP="00B3468F">
            <w:pPr>
              <w:spacing w:before="40" w:after="40"/>
              <w:jc w:val="center"/>
              <w:rPr>
                <w:rFonts w:ascii="Trebuchet MS" w:hAnsi="Trebuchet MS"/>
                <w:bCs/>
                <w:i/>
                <w:color w:val="007AA6"/>
                <w:sz w:val="21"/>
                <w:szCs w:val="21"/>
                <w:lang w:val="en-US" w:eastAsia="zh-TW"/>
              </w:rPr>
            </w:pPr>
            <w:r w:rsidRPr="00647140">
              <w:rPr>
                <w:rFonts w:ascii="Trebuchet MS" w:hAnsi="Trebuchet MS"/>
                <w:bCs/>
                <w:i/>
                <w:color w:val="007AA6"/>
                <w:sz w:val="21"/>
                <w:szCs w:val="21"/>
                <w:lang w:val="en-US" w:eastAsia="zh-TW"/>
              </w:rPr>
              <w:t>Eg Associate Deans (Teaching &amp; Learning)</w:t>
            </w: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 xml:space="preserve">Promotion Policies </w:t>
            </w:r>
          </w:p>
        </w:tc>
        <w:tc>
          <w:tcPr>
            <w:tcW w:w="2409" w:type="dxa"/>
            <w:vAlign w:val="center"/>
          </w:tcPr>
          <w:p w:rsidR="0044235E" w:rsidRPr="009A498F" w:rsidRDefault="0044235E" w:rsidP="00B3468F">
            <w:pPr>
              <w:spacing w:before="40" w:after="40"/>
              <w:jc w:val="center"/>
              <w:rPr>
                <w:rFonts w:ascii="Trebuchet MS" w:hAnsi="Trebuchet MS"/>
                <w:bCs/>
                <w:color w:val="007AA6"/>
                <w:lang w:val="en-US" w:eastAsia="zh-TW"/>
              </w:rPr>
            </w:pPr>
          </w:p>
        </w:tc>
        <w:tc>
          <w:tcPr>
            <w:tcW w:w="2410" w:type="dxa"/>
            <w:vAlign w:val="center"/>
          </w:tcPr>
          <w:p w:rsidR="0044235E" w:rsidRPr="009A498F" w:rsidRDefault="0044235E" w:rsidP="00B3468F">
            <w:pPr>
              <w:spacing w:before="40" w:after="40"/>
              <w:jc w:val="center"/>
              <w:rPr>
                <w:rFonts w:ascii="Trebuchet MS" w:hAnsi="Trebuchet MS"/>
                <w:bCs/>
                <w:color w:val="007AA6"/>
                <w:lang w:val="en-US" w:eastAsia="zh-TW"/>
              </w:rPr>
            </w:pPr>
          </w:p>
        </w:tc>
        <w:tc>
          <w:tcPr>
            <w:tcW w:w="2410" w:type="dxa"/>
            <w:vAlign w:val="center"/>
          </w:tcPr>
          <w:p w:rsidR="0044235E" w:rsidRPr="009A498F" w:rsidRDefault="0044235E" w:rsidP="00B3468F">
            <w:pPr>
              <w:spacing w:before="40" w:after="40"/>
              <w:jc w:val="center"/>
              <w:rPr>
                <w:rFonts w:ascii="Trebuchet MS" w:hAnsi="Trebuchet MS"/>
                <w:bCs/>
                <w:color w:val="007AA6"/>
                <w:lang w:val="en-US" w:eastAsia="zh-TW"/>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University Leaders</w:t>
            </w:r>
          </w:p>
        </w:tc>
        <w:tc>
          <w:tcPr>
            <w:tcW w:w="2409" w:type="dxa"/>
            <w:vAlign w:val="center"/>
          </w:tcPr>
          <w:p w:rsidR="0044235E" w:rsidRPr="009A498F" w:rsidRDefault="0044235E" w:rsidP="00B3468F">
            <w:pPr>
              <w:spacing w:before="40" w:after="40"/>
              <w:jc w:val="center"/>
              <w:rPr>
                <w:rFonts w:ascii="Trebuchet MS" w:hAnsi="Trebuchet MS"/>
                <w:bCs/>
                <w:color w:val="007AA6"/>
                <w:lang w:val="en-US" w:eastAsia="zh-TW"/>
              </w:rPr>
            </w:pPr>
          </w:p>
        </w:tc>
        <w:tc>
          <w:tcPr>
            <w:tcW w:w="2410" w:type="dxa"/>
            <w:vAlign w:val="center"/>
          </w:tcPr>
          <w:p w:rsidR="0044235E" w:rsidRPr="009A498F" w:rsidRDefault="0044235E" w:rsidP="00B3468F">
            <w:pPr>
              <w:spacing w:before="40" w:after="40"/>
              <w:jc w:val="center"/>
              <w:rPr>
                <w:rFonts w:ascii="Trebuchet MS" w:hAnsi="Trebuchet MS"/>
                <w:bCs/>
                <w:color w:val="007AA6"/>
                <w:lang w:val="en-US" w:eastAsia="zh-TW"/>
              </w:rPr>
            </w:pPr>
          </w:p>
        </w:tc>
        <w:tc>
          <w:tcPr>
            <w:tcW w:w="2410" w:type="dxa"/>
            <w:vAlign w:val="center"/>
          </w:tcPr>
          <w:p w:rsidR="0044235E" w:rsidRPr="009A498F" w:rsidRDefault="0044235E" w:rsidP="00B3468F">
            <w:pPr>
              <w:spacing w:before="40" w:after="40"/>
              <w:jc w:val="center"/>
              <w:rPr>
                <w:rFonts w:ascii="Trebuchet MS" w:hAnsi="Trebuchet MS"/>
                <w:bCs/>
                <w:color w:val="007AA6"/>
                <w:lang w:val="en-US" w:eastAsia="zh-TW"/>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Academic Leaders</w:t>
            </w:r>
          </w:p>
        </w:tc>
        <w:tc>
          <w:tcPr>
            <w:tcW w:w="7229" w:type="dxa"/>
            <w:gridSpan w:val="3"/>
            <w:vAlign w:val="center"/>
          </w:tcPr>
          <w:p w:rsidR="0044235E" w:rsidRPr="00647140" w:rsidRDefault="0044235E" w:rsidP="00B3468F">
            <w:pPr>
              <w:spacing w:before="40" w:after="40"/>
              <w:jc w:val="center"/>
              <w:rPr>
                <w:rFonts w:ascii="Trebuchet MS" w:hAnsi="Trebuchet MS"/>
                <w:b/>
                <w:bCs/>
                <w:color w:val="007AA6"/>
                <w:sz w:val="21"/>
                <w:szCs w:val="21"/>
                <w:lang w:val="en-US" w:eastAsia="zh-TW"/>
              </w:rPr>
            </w:pPr>
            <w:r w:rsidRPr="00647140">
              <w:rPr>
                <w:rFonts w:ascii="Trebuchet MS" w:hAnsi="Trebuchet MS"/>
                <w:b/>
                <w:bCs/>
                <w:color w:val="007AA6"/>
                <w:sz w:val="21"/>
                <w:szCs w:val="21"/>
                <w:lang w:val="en-US" w:eastAsia="zh-TW"/>
              </w:rPr>
              <w:t>All teams</w:t>
            </w: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Peers</w:t>
            </w:r>
          </w:p>
        </w:tc>
        <w:tc>
          <w:tcPr>
            <w:tcW w:w="7229" w:type="dxa"/>
            <w:gridSpan w:val="3"/>
            <w:vAlign w:val="center"/>
          </w:tcPr>
          <w:p w:rsidR="0044235E" w:rsidRPr="00647140" w:rsidRDefault="0044235E" w:rsidP="00B3468F">
            <w:pPr>
              <w:spacing w:before="40" w:after="40"/>
              <w:jc w:val="center"/>
              <w:rPr>
                <w:rFonts w:ascii="Trebuchet MS" w:hAnsi="Trebuchet MS"/>
                <w:b/>
                <w:bCs/>
                <w:color w:val="007AA6"/>
                <w:sz w:val="21"/>
                <w:szCs w:val="21"/>
                <w:lang w:val="en-US" w:eastAsia="zh-TW"/>
              </w:rPr>
            </w:pPr>
            <w:r w:rsidRPr="00647140">
              <w:rPr>
                <w:rFonts w:ascii="Trebuchet MS" w:hAnsi="Trebuchet MS"/>
                <w:b/>
                <w:bCs/>
                <w:color w:val="007AA6"/>
                <w:sz w:val="21"/>
                <w:szCs w:val="21"/>
                <w:lang w:val="en-US" w:eastAsia="zh-TW"/>
              </w:rPr>
              <w:t>All teams</w:t>
            </w: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Career Advice</w:t>
            </w:r>
          </w:p>
        </w:tc>
        <w:tc>
          <w:tcPr>
            <w:tcW w:w="2409"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Supervisors</w:t>
            </w:r>
          </w:p>
        </w:tc>
        <w:tc>
          <w:tcPr>
            <w:tcW w:w="2409"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Forms &amp; Guidelines</w:t>
            </w:r>
          </w:p>
        </w:tc>
        <w:tc>
          <w:tcPr>
            <w:tcW w:w="2409"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Evidence</w:t>
            </w:r>
          </w:p>
        </w:tc>
        <w:tc>
          <w:tcPr>
            <w:tcW w:w="2409"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Systems</w:t>
            </w:r>
          </w:p>
        </w:tc>
        <w:tc>
          <w:tcPr>
            <w:tcW w:w="2409"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i/>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Committee Membership</w:t>
            </w:r>
          </w:p>
        </w:tc>
        <w:tc>
          <w:tcPr>
            <w:tcW w:w="2409" w:type="dxa"/>
            <w:vAlign w:val="center"/>
          </w:tcPr>
          <w:p w:rsidR="0044235E" w:rsidRPr="00647140" w:rsidRDefault="0044235E" w:rsidP="00B3468F">
            <w:pPr>
              <w:spacing w:before="40" w:after="40"/>
              <w:jc w:val="center"/>
              <w:rPr>
                <w:rFonts w:ascii="Trebuchet MS" w:hAnsi="Trebuchet MS"/>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Committee Preparation</w:t>
            </w:r>
          </w:p>
        </w:tc>
        <w:tc>
          <w:tcPr>
            <w:tcW w:w="2409" w:type="dxa"/>
            <w:vAlign w:val="center"/>
          </w:tcPr>
          <w:p w:rsidR="0044235E" w:rsidRPr="00647140" w:rsidRDefault="0044235E" w:rsidP="00B3468F">
            <w:pPr>
              <w:spacing w:before="40" w:after="40"/>
              <w:jc w:val="center"/>
              <w:rPr>
                <w:rFonts w:ascii="Trebuchet MS" w:hAnsi="Trebuchet MS"/>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color w:val="007AA6"/>
                <w:sz w:val="21"/>
                <w:szCs w:val="21"/>
              </w:rPr>
            </w:pPr>
          </w:p>
        </w:tc>
        <w:tc>
          <w:tcPr>
            <w:tcW w:w="2410" w:type="dxa"/>
            <w:vAlign w:val="center"/>
          </w:tcPr>
          <w:p w:rsidR="0044235E" w:rsidRPr="00647140" w:rsidRDefault="0044235E" w:rsidP="00B3468F">
            <w:pPr>
              <w:spacing w:before="40" w:after="40"/>
              <w:jc w:val="center"/>
              <w:rPr>
                <w:rFonts w:ascii="Trebuchet MS" w:hAnsi="Trebuchet MS"/>
                <w:color w:val="007AA6"/>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Committee Procedures</w:t>
            </w:r>
          </w:p>
        </w:tc>
        <w:tc>
          <w:tcPr>
            <w:tcW w:w="7229" w:type="dxa"/>
            <w:gridSpan w:val="3"/>
            <w:vAlign w:val="center"/>
          </w:tcPr>
          <w:p w:rsidR="0044235E" w:rsidRPr="00647140" w:rsidRDefault="0044235E" w:rsidP="00B3468F">
            <w:pPr>
              <w:spacing w:before="40" w:after="40"/>
              <w:jc w:val="center"/>
              <w:rPr>
                <w:rFonts w:ascii="Trebuchet MS" w:hAnsi="Trebuchet MS"/>
                <w:b/>
                <w:bCs/>
                <w:color w:val="007AA6"/>
                <w:sz w:val="21"/>
                <w:szCs w:val="21"/>
                <w:lang w:val="en-US" w:eastAsia="zh-TW"/>
              </w:rPr>
            </w:pPr>
            <w:r w:rsidRPr="00647140">
              <w:rPr>
                <w:rFonts w:ascii="Trebuchet MS" w:hAnsi="Trebuchet MS"/>
                <w:b/>
                <w:bCs/>
                <w:color w:val="007AA6"/>
                <w:sz w:val="21"/>
                <w:szCs w:val="21"/>
                <w:lang w:val="en-US" w:eastAsia="zh-TW"/>
              </w:rPr>
              <w:t>All teams</w:t>
            </w: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External Input</w:t>
            </w:r>
          </w:p>
        </w:tc>
        <w:tc>
          <w:tcPr>
            <w:tcW w:w="2409" w:type="dxa"/>
            <w:vAlign w:val="center"/>
          </w:tcPr>
          <w:p w:rsidR="0044235E" w:rsidRPr="00647140" w:rsidRDefault="0044235E" w:rsidP="00B3468F">
            <w:pPr>
              <w:spacing w:before="40" w:after="40"/>
              <w:jc w:val="center"/>
              <w:rPr>
                <w:rFonts w:ascii="Trebuchet MS" w:hAnsi="Trebuchet MS"/>
                <w:i/>
                <w:sz w:val="21"/>
                <w:szCs w:val="21"/>
              </w:rPr>
            </w:pPr>
          </w:p>
        </w:tc>
        <w:tc>
          <w:tcPr>
            <w:tcW w:w="2410" w:type="dxa"/>
            <w:vAlign w:val="center"/>
          </w:tcPr>
          <w:p w:rsidR="0044235E" w:rsidRPr="00647140" w:rsidRDefault="0044235E" w:rsidP="00B3468F">
            <w:pPr>
              <w:spacing w:before="40" w:after="40"/>
              <w:jc w:val="center"/>
              <w:rPr>
                <w:rFonts w:ascii="Trebuchet MS" w:hAnsi="Trebuchet MS"/>
                <w:b/>
                <w:bCs/>
                <w:sz w:val="21"/>
                <w:szCs w:val="21"/>
                <w:lang w:val="en-US" w:eastAsia="zh-TW"/>
              </w:rPr>
            </w:pPr>
          </w:p>
        </w:tc>
        <w:tc>
          <w:tcPr>
            <w:tcW w:w="2410" w:type="dxa"/>
            <w:vAlign w:val="center"/>
          </w:tcPr>
          <w:p w:rsidR="0044235E" w:rsidRPr="00647140" w:rsidRDefault="0044235E" w:rsidP="00B3468F">
            <w:pPr>
              <w:spacing w:before="40" w:after="40"/>
              <w:jc w:val="center"/>
              <w:rPr>
                <w:rFonts w:ascii="Trebuchet MS" w:hAnsi="Trebuchet MS"/>
                <w:i/>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Transparency</w:t>
            </w:r>
          </w:p>
        </w:tc>
        <w:tc>
          <w:tcPr>
            <w:tcW w:w="2409" w:type="dxa"/>
            <w:vAlign w:val="center"/>
          </w:tcPr>
          <w:p w:rsidR="0044235E" w:rsidRPr="00647140" w:rsidRDefault="0044235E" w:rsidP="00B3468F">
            <w:pPr>
              <w:spacing w:before="40" w:after="40"/>
              <w:jc w:val="center"/>
              <w:rPr>
                <w:rFonts w:ascii="Trebuchet MS" w:hAnsi="Trebuchet MS"/>
                <w:i/>
                <w:sz w:val="21"/>
                <w:szCs w:val="21"/>
              </w:rPr>
            </w:pPr>
          </w:p>
        </w:tc>
        <w:tc>
          <w:tcPr>
            <w:tcW w:w="2410" w:type="dxa"/>
            <w:vAlign w:val="center"/>
          </w:tcPr>
          <w:p w:rsidR="0044235E" w:rsidRPr="00647140" w:rsidRDefault="0044235E" w:rsidP="00B3468F">
            <w:pPr>
              <w:spacing w:before="40" w:after="40"/>
              <w:jc w:val="center"/>
              <w:rPr>
                <w:rFonts w:ascii="Trebuchet MS" w:hAnsi="Trebuchet MS"/>
                <w:b/>
                <w:bCs/>
                <w:sz w:val="21"/>
                <w:szCs w:val="21"/>
                <w:lang w:val="en-US" w:eastAsia="zh-TW"/>
              </w:rPr>
            </w:pPr>
          </w:p>
        </w:tc>
        <w:tc>
          <w:tcPr>
            <w:tcW w:w="2410" w:type="dxa"/>
            <w:vAlign w:val="center"/>
          </w:tcPr>
          <w:p w:rsidR="0044235E" w:rsidRPr="00647140" w:rsidRDefault="0044235E" w:rsidP="00B3468F">
            <w:pPr>
              <w:spacing w:before="40" w:after="40"/>
              <w:jc w:val="center"/>
              <w:rPr>
                <w:rFonts w:ascii="Trebuchet MS" w:hAnsi="Trebuchet MS"/>
                <w:i/>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 xml:space="preserve">Equitable Outcomes </w:t>
            </w:r>
          </w:p>
        </w:tc>
        <w:tc>
          <w:tcPr>
            <w:tcW w:w="2409" w:type="dxa"/>
            <w:vAlign w:val="center"/>
          </w:tcPr>
          <w:p w:rsidR="0044235E" w:rsidRPr="00647140" w:rsidRDefault="0044235E" w:rsidP="00B3468F">
            <w:pPr>
              <w:spacing w:before="40" w:after="40"/>
              <w:jc w:val="center"/>
              <w:rPr>
                <w:rFonts w:ascii="Trebuchet MS" w:hAnsi="Trebuchet MS"/>
                <w:i/>
                <w:sz w:val="21"/>
                <w:szCs w:val="21"/>
              </w:rPr>
            </w:pPr>
          </w:p>
        </w:tc>
        <w:tc>
          <w:tcPr>
            <w:tcW w:w="2410" w:type="dxa"/>
            <w:vAlign w:val="center"/>
          </w:tcPr>
          <w:p w:rsidR="0044235E" w:rsidRPr="00647140" w:rsidRDefault="0044235E" w:rsidP="00B3468F">
            <w:pPr>
              <w:spacing w:before="40" w:after="40"/>
              <w:jc w:val="center"/>
              <w:rPr>
                <w:rFonts w:ascii="Trebuchet MS" w:hAnsi="Trebuchet MS"/>
                <w:b/>
                <w:bCs/>
                <w:sz w:val="21"/>
                <w:szCs w:val="21"/>
                <w:lang w:val="en-US" w:eastAsia="zh-TW"/>
              </w:rPr>
            </w:pPr>
          </w:p>
        </w:tc>
        <w:tc>
          <w:tcPr>
            <w:tcW w:w="2410" w:type="dxa"/>
            <w:vAlign w:val="center"/>
          </w:tcPr>
          <w:p w:rsidR="0044235E" w:rsidRPr="00647140" w:rsidRDefault="0044235E" w:rsidP="00B3468F">
            <w:pPr>
              <w:spacing w:before="40" w:after="40"/>
              <w:jc w:val="center"/>
              <w:rPr>
                <w:rFonts w:ascii="Trebuchet MS" w:hAnsi="Trebuchet MS"/>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Review Cycle</w:t>
            </w:r>
          </w:p>
        </w:tc>
        <w:tc>
          <w:tcPr>
            <w:tcW w:w="2409" w:type="dxa"/>
            <w:vAlign w:val="center"/>
          </w:tcPr>
          <w:p w:rsidR="0044235E" w:rsidRPr="00647140" w:rsidRDefault="0044235E" w:rsidP="00B3468F">
            <w:pPr>
              <w:spacing w:before="40" w:after="40"/>
              <w:jc w:val="center"/>
              <w:rPr>
                <w:rFonts w:ascii="Trebuchet MS" w:hAnsi="Trebuchet MS"/>
                <w:sz w:val="21"/>
                <w:szCs w:val="21"/>
              </w:rPr>
            </w:pPr>
          </w:p>
        </w:tc>
        <w:tc>
          <w:tcPr>
            <w:tcW w:w="2410" w:type="dxa"/>
            <w:vAlign w:val="center"/>
          </w:tcPr>
          <w:p w:rsidR="0044235E" w:rsidRPr="00647140" w:rsidRDefault="0044235E" w:rsidP="00B3468F">
            <w:pPr>
              <w:spacing w:before="40" w:after="40"/>
              <w:jc w:val="center"/>
              <w:rPr>
                <w:rFonts w:ascii="Trebuchet MS" w:hAnsi="Trebuchet MS"/>
                <w:b/>
                <w:bCs/>
                <w:sz w:val="21"/>
                <w:szCs w:val="21"/>
                <w:lang w:val="en-US" w:eastAsia="zh-TW"/>
              </w:rPr>
            </w:pPr>
          </w:p>
        </w:tc>
        <w:tc>
          <w:tcPr>
            <w:tcW w:w="2410" w:type="dxa"/>
            <w:vAlign w:val="center"/>
          </w:tcPr>
          <w:p w:rsidR="0044235E" w:rsidRPr="00647140" w:rsidRDefault="0044235E" w:rsidP="00B3468F">
            <w:pPr>
              <w:spacing w:before="40" w:after="40"/>
              <w:jc w:val="center"/>
              <w:rPr>
                <w:rFonts w:ascii="Trebuchet MS" w:hAnsi="Trebuchet MS"/>
                <w:sz w:val="21"/>
                <w:szCs w:val="21"/>
              </w:rPr>
            </w:pPr>
          </w:p>
        </w:tc>
      </w:tr>
      <w:tr w:rsidR="0044235E" w:rsidRPr="00910FF9" w:rsidTr="00243445">
        <w:tc>
          <w:tcPr>
            <w:tcW w:w="2093" w:type="dxa"/>
            <w:vAlign w:val="center"/>
          </w:tcPr>
          <w:p w:rsidR="0044235E" w:rsidRPr="00647140" w:rsidRDefault="0044235E" w:rsidP="00E742AC">
            <w:pPr>
              <w:pStyle w:val="TableTextHanging"/>
              <w:numPr>
                <w:ilvl w:val="0"/>
                <w:numId w:val="8"/>
              </w:numPr>
            </w:pPr>
            <w:r w:rsidRPr="00647140">
              <w:t>Positive Perceptions</w:t>
            </w:r>
          </w:p>
        </w:tc>
        <w:tc>
          <w:tcPr>
            <w:tcW w:w="7229" w:type="dxa"/>
            <w:gridSpan w:val="3"/>
            <w:vAlign w:val="center"/>
          </w:tcPr>
          <w:p w:rsidR="0044235E" w:rsidRPr="00647140" w:rsidRDefault="0044235E" w:rsidP="00B3468F">
            <w:pPr>
              <w:spacing w:before="40" w:after="40"/>
              <w:jc w:val="center"/>
              <w:rPr>
                <w:rFonts w:ascii="Trebuchet MS" w:hAnsi="Trebuchet MS"/>
                <w:b/>
                <w:bCs/>
                <w:color w:val="007AA6"/>
                <w:sz w:val="21"/>
                <w:szCs w:val="21"/>
                <w:lang w:val="en-US" w:eastAsia="zh-TW"/>
              </w:rPr>
            </w:pPr>
            <w:r w:rsidRPr="00647140">
              <w:rPr>
                <w:rFonts w:ascii="Trebuchet MS" w:hAnsi="Trebuchet MS"/>
                <w:b/>
                <w:bCs/>
                <w:color w:val="007AA6"/>
                <w:sz w:val="21"/>
                <w:szCs w:val="21"/>
                <w:lang w:val="en-US" w:eastAsia="zh-TW"/>
              </w:rPr>
              <w:t>All teams</w:t>
            </w:r>
          </w:p>
        </w:tc>
      </w:tr>
    </w:tbl>
    <w:p w:rsidR="0044235E" w:rsidRPr="00CC6767" w:rsidRDefault="0044235E" w:rsidP="00647140">
      <w:pPr>
        <w:pStyle w:val="Heading2"/>
        <w:pageBreakBefore/>
      </w:pPr>
      <w:r w:rsidRPr="00CC6767">
        <w:lastRenderedPageBreak/>
        <w:t>Sample agenda for benchmarking team workshops</w:t>
      </w:r>
    </w:p>
    <w:p w:rsidR="0044235E" w:rsidRPr="00CC6767" w:rsidRDefault="0044235E" w:rsidP="00647140">
      <w:pPr>
        <w:pStyle w:val="BodyTextSmaller"/>
      </w:pPr>
      <w:r w:rsidRPr="00CC6767">
        <w:t xml:space="preserve">In most cases, ratings and rationales for 6-7 benchmarks can be discussed and agreed in a single 1.5 hour meeting, or, for 8-10 benchmarks, in a 2 hour meeting. If more benchmarks are selected, time will need to be extended. </w:t>
      </w:r>
    </w:p>
    <w:p w:rsidR="0044235E" w:rsidRPr="00CC6767" w:rsidRDefault="0044235E" w:rsidP="00647140">
      <w:pPr>
        <w:pStyle w:val="BodyTextSmaller"/>
      </w:pPr>
      <w:r w:rsidRPr="00CC6767">
        <w:t>While papers can be circulated ahead of time, this is not essential. Participants will mainly draw on existing knowledge and experience, and busy people may be more inclined to participate if they don’t need to read or prepare. An exception might be where you are also testing new evidence guidelines and would like participants to come prepared with comments (extra time will be needed).</w:t>
      </w:r>
    </w:p>
    <w:p w:rsidR="0044235E" w:rsidRPr="00CC6767" w:rsidRDefault="0044235E" w:rsidP="00647140">
      <w:pPr>
        <w:pStyle w:val="BodyTextSmaller"/>
      </w:pPr>
      <w:r w:rsidRPr="00CC6767">
        <w:t xml:space="preserve">The facilitator should be sufficiently well-informed about the academic promotions process to be able to answer participant questions as they arise, and also to tactfully correct any myths or misconceptions (it is important to avoid perpetuating these within the benchmarking process). </w:t>
      </w:r>
    </w:p>
    <w:p w:rsidR="0044235E" w:rsidRPr="00CC6767" w:rsidRDefault="0044235E" w:rsidP="00CC6767">
      <w:pPr>
        <w:pStyle w:val="Heading4"/>
        <w:pBdr>
          <w:top w:val="none" w:sz="0" w:space="0" w:color="auto"/>
          <w:left w:val="none" w:sz="0" w:space="0" w:color="auto"/>
          <w:bottom w:val="none" w:sz="0" w:space="0" w:color="auto"/>
          <w:right w:val="none" w:sz="0" w:space="0" w:color="auto"/>
        </w:pBdr>
        <w:spacing w:before="240" w:after="120"/>
      </w:pPr>
      <w:r w:rsidRPr="00CC6767">
        <w:t>Agenda</w:t>
      </w:r>
    </w:p>
    <w:tbl>
      <w:tblPr>
        <w:tblStyle w:val="TableGrid"/>
        <w:tblW w:w="0" w:type="auto"/>
        <w:tblInd w:w="108" w:type="dxa"/>
        <w:tblBorders>
          <w:top w:val="none" w:sz="0" w:space="0" w:color="auto"/>
          <w:left w:val="none" w:sz="0" w:space="0" w:color="auto"/>
          <w:bottom w:val="none" w:sz="0" w:space="0" w:color="auto"/>
          <w:right w:val="none" w:sz="0" w:space="0" w:color="auto"/>
          <w:insideH w:val="dashed" w:sz="4" w:space="0" w:color="007AA6"/>
          <w:insideV w:val="dashed" w:sz="4" w:space="0" w:color="007AA6"/>
        </w:tblBorders>
        <w:tblLook w:val="04A0" w:firstRow="1" w:lastRow="0" w:firstColumn="1" w:lastColumn="0" w:noHBand="0" w:noVBand="1"/>
      </w:tblPr>
      <w:tblGrid>
        <w:gridCol w:w="1689"/>
        <w:gridCol w:w="7525"/>
      </w:tblGrid>
      <w:tr w:rsidR="0044235E" w:rsidRPr="003246CD" w:rsidTr="00243445">
        <w:tc>
          <w:tcPr>
            <w:tcW w:w="1689" w:type="dxa"/>
            <w:tcBorders>
              <w:top w:val="dashed" w:sz="4" w:space="0" w:color="007AA6"/>
              <w:bottom w:val="dashed" w:sz="4" w:space="0" w:color="007AA6"/>
            </w:tcBorders>
          </w:tcPr>
          <w:p w:rsidR="0044235E" w:rsidRPr="009A498F" w:rsidRDefault="0044235E" w:rsidP="00CC6767">
            <w:pPr>
              <w:pStyle w:val="TableTextHanging"/>
              <w:ind w:left="0" w:firstLine="0"/>
              <w:rPr>
                <w:b/>
                <w:color w:val="007AA6"/>
              </w:rPr>
            </w:pPr>
            <w:r w:rsidRPr="009A498F">
              <w:rPr>
                <w:b/>
                <w:color w:val="007AA6"/>
              </w:rPr>
              <w:t>Welcome &amp; opening remarks</w:t>
            </w:r>
          </w:p>
        </w:tc>
        <w:tc>
          <w:tcPr>
            <w:tcW w:w="7525" w:type="dxa"/>
            <w:tcBorders>
              <w:top w:val="dashed" w:sz="4" w:space="0" w:color="007AA6"/>
              <w:bottom w:val="dashed" w:sz="4" w:space="0" w:color="007AA6"/>
            </w:tcBorders>
          </w:tcPr>
          <w:p w:rsidR="0044235E" w:rsidRPr="00647140" w:rsidRDefault="0044235E" w:rsidP="00CC6767">
            <w:pPr>
              <w:pStyle w:val="TableTextHanging"/>
              <w:ind w:left="0" w:firstLine="0"/>
            </w:pPr>
            <w:r w:rsidRPr="00647140">
              <w:t>Explain the background and scope of the self review. Carry out introductions (facilitators and participants). Answer participant questions about the process. Discuss confidentiality.</w:t>
            </w:r>
          </w:p>
        </w:tc>
      </w:tr>
      <w:tr w:rsidR="0044235E" w:rsidRPr="003246CD" w:rsidTr="00243445">
        <w:tc>
          <w:tcPr>
            <w:tcW w:w="1689" w:type="dxa"/>
            <w:tcBorders>
              <w:top w:val="dashed" w:sz="4" w:space="0" w:color="007AA6"/>
            </w:tcBorders>
          </w:tcPr>
          <w:p w:rsidR="0044235E" w:rsidRPr="009A498F" w:rsidRDefault="0044235E" w:rsidP="00CC6767">
            <w:pPr>
              <w:pStyle w:val="TableTextHanging"/>
              <w:ind w:left="0" w:firstLine="0"/>
              <w:rPr>
                <w:b/>
                <w:color w:val="007AA6"/>
              </w:rPr>
            </w:pPr>
            <w:r w:rsidRPr="009A498F">
              <w:rPr>
                <w:b/>
                <w:color w:val="007AA6"/>
              </w:rPr>
              <w:t>Background to today’s workshop</w:t>
            </w:r>
          </w:p>
        </w:tc>
        <w:tc>
          <w:tcPr>
            <w:tcW w:w="7525" w:type="dxa"/>
            <w:tcBorders>
              <w:top w:val="dashed" w:sz="4" w:space="0" w:color="007AA6"/>
            </w:tcBorders>
          </w:tcPr>
          <w:p w:rsidR="0044235E" w:rsidRPr="00647140" w:rsidRDefault="0044235E" w:rsidP="00CC6767">
            <w:pPr>
              <w:pStyle w:val="TableTextHanging"/>
              <w:ind w:left="0" w:firstLine="0"/>
            </w:pPr>
            <w:r w:rsidRPr="00647140">
              <w:t>Explain the elements of the benchmarking process (benchmarks, focus questions, rationales and ratings). Explain that the focus questions are simply there to guide discussion, and additional aspects can be considered if needed.</w:t>
            </w:r>
          </w:p>
        </w:tc>
      </w:tr>
      <w:tr w:rsidR="0044235E" w:rsidRPr="003246CD" w:rsidTr="00243445">
        <w:tc>
          <w:tcPr>
            <w:tcW w:w="1689" w:type="dxa"/>
          </w:tcPr>
          <w:p w:rsidR="0044235E" w:rsidRPr="009A498F" w:rsidRDefault="0044235E" w:rsidP="00CC6767">
            <w:pPr>
              <w:pStyle w:val="TableTextHanging"/>
              <w:ind w:left="0" w:firstLine="0"/>
              <w:rPr>
                <w:b/>
                <w:color w:val="007AA6"/>
              </w:rPr>
            </w:pPr>
            <w:r w:rsidRPr="009A498F">
              <w:rPr>
                <w:b/>
                <w:color w:val="007AA6"/>
              </w:rPr>
              <w:t>Agreement on benchmarks</w:t>
            </w:r>
          </w:p>
        </w:tc>
        <w:tc>
          <w:tcPr>
            <w:tcW w:w="7525" w:type="dxa"/>
          </w:tcPr>
          <w:p w:rsidR="0044235E" w:rsidRPr="00647140" w:rsidRDefault="0044235E" w:rsidP="00CC6767">
            <w:pPr>
              <w:pStyle w:val="TableTextHanging"/>
              <w:ind w:left="0" w:firstLine="0"/>
            </w:pPr>
            <w:r w:rsidRPr="00647140">
              <w:t xml:space="preserve">Explain that the team has been asked to review [6-10] benchmarks. Other benchmarks may also be considered, optionally and subject to the team’s decision that they are important, remembering that there are numerous other teams are involved as well across the institution.  </w:t>
            </w:r>
          </w:p>
        </w:tc>
      </w:tr>
      <w:tr w:rsidR="0044235E" w:rsidRPr="003246CD" w:rsidTr="00243445">
        <w:trPr>
          <w:trHeight w:val="1730"/>
        </w:trPr>
        <w:tc>
          <w:tcPr>
            <w:tcW w:w="1689" w:type="dxa"/>
          </w:tcPr>
          <w:p w:rsidR="0044235E" w:rsidRPr="009A498F" w:rsidRDefault="0044235E" w:rsidP="00CC6767">
            <w:pPr>
              <w:pStyle w:val="TableTextHanging"/>
              <w:ind w:left="0" w:firstLine="0"/>
              <w:rPr>
                <w:b/>
                <w:color w:val="007AA6"/>
              </w:rPr>
            </w:pPr>
            <w:r w:rsidRPr="009A498F">
              <w:rPr>
                <w:b/>
                <w:color w:val="007AA6"/>
              </w:rPr>
              <w:t>Benchmarking</w:t>
            </w:r>
          </w:p>
        </w:tc>
        <w:tc>
          <w:tcPr>
            <w:tcW w:w="7525" w:type="dxa"/>
          </w:tcPr>
          <w:p w:rsidR="0044235E" w:rsidRPr="00647140" w:rsidRDefault="0044235E" w:rsidP="00CC6767">
            <w:pPr>
              <w:pStyle w:val="TableTextHanging"/>
              <w:ind w:left="0" w:firstLine="0"/>
            </w:pPr>
            <w:r w:rsidRPr="00647140">
              <w:t xml:space="preserve">Take the team through each benchmark. Open discussion up to the floor for each one. While the emphasis is not on individual experiences, particular examples could be discussed to illustrate typical practice. </w:t>
            </w:r>
          </w:p>
          <w:p w:rsidR="0044235E" w:rsidRPr="00647140" w:rsidRDefault="0044235E" w:rsidP="00CC6767">
            <w:pPr>
              <w:pStyle w:val="TableTextHanging"/>
              <w:ind w:left="0" w:firstLine="0"/>
            </w:pPr>
            <w:r w:rsidRPr="00647140">
              <w:t>Ensure that the team agrees on and records a rating for each benchmark. Record any split votes or abstentions as they arise.</w:t>
            </w:r>
          </w:p>
          <w:p w:rsidR="0044235E" w:rsidRPr="00647140" w:rsidRDefault="0044235E" w:rsidP="00CC6767">
            <w:pPr>
              <w:pStyle w:val="TableTextHanging"/>
              <w:ind w:left="0" w:firstLine="0"/>
            </w:pPr>
            <w:r w:rsidRPr="00647140">
              <w:t>Ensure that a rationale is noted for each rating.</w:t>
            </w:r>
          </w:p>
        </w:tc>
      </w:tr>
      <w:tr w:rsidR="009A498F" w:rsidRPr="003246CD" w:rsidTr="00243445">
        <w:tc>
          <w:tcPr>
            <w:tcW w:w="9214" w:type="dxa"/>
            <w:gridSpan w:val="2"/>
          </w:tcPr>
          <w:p w:rsidR="009A498F" w:rsidRPr="003246CD" w:rsidRDefault="009A498F" w:rsidP="009A498F">
            <w:pPr>
              <w:pStyle w:val="TableTextHanging"/>
              <w:ind w:left="0" w:firstLine="0"/>
              <w:jc w:val="center"/>
            </w:pPr>
            <w:r w:rsidRPr="009A498F">
              <w:rPr>
                <w:b/>
                <w:color w:val="007AA6"/>
              </w:rPr>
              <w:t>Thank and wrap up</w:t>
            </w:r>
          </w:p>
        </w:tc>
      </w:tr>
    </w:tbl>
    <w:p w:rsidR="00A66B48" w:rsidRDefault="00A66B48" w:rsidP="0044235E"/>
    <w:p w:rsidR="00A66B48" w:rsidRDefault="00A66B48" w:rsidP="00A66B48">
      <w:r>
        <w:br w:type="page"/>
      </w:r>
    </w:p>
    <w:p w:rsidR="0044235E" w:rsidRPr="00BA3030" w:rsidRDefault="0044235E" w:rsidP="0044235E"/>
    <w:p w:rsidR="00243445" w:rsidRDefault="00243445" w:rsidP="0044235E">
      <w:pPr>
        <w:rPr>
          <w:rFonts w:asciiTheme="majorHAnsi" w:hAnsiTheme="majorHAnsi" w:cstheme="majorHAnsi"/>
        </w:rPr>
        <w:sectPr w:rsidR="00243445" w:rsidSect="00723574">
          <w:footerReference w:type="default" r:id="rId41"/>
          <w:footerReference w:type="first" r:id="rId42"/>
          <w:pgSz w:w="11907" w:h="16839" w:code="9"/>
          <w:pgMar w:top="851" w:right="1304" w:bottom="567" w:left="1418" w:header="709" w:footer="540" w:gutter="0"/>
          <w:cols w:space="708"/>
          <w:titlePg/>
          <w:docGrid w:linePitch="326"/>
        </w:sectPr>
      </w:pPr>
    </w:p>
    <w:p w:rsidR="009F3447" w:rsidRPr="00463699" w:rsidRDefault="00C851AA" w:rsidP="009F3447">
      <w:pPr>
        <w:pStyle w:val="BodyText"/>
        <w:pageBreakBefore/>
      </w:pPr>
      <w:r>
        <w:rPr>
          <w:noProof/>
        </w:rPr>
        <w:lastRenderedPageBreak/>
        <w:pict>
          <v:shape id="Text Box 112" o:spid="_x0000_s1056" type="#_x0000_t202" style="position:absolute;margin-left:225.75pt;margin-top:9pt;width:210.35pt;height:64.55pt;z-index:2517442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pj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" filled="f" stroked="f">
            <v:textbox style="mso-next-textbox:#Text Box 112;mso-fit-shape-to-text:t">
              <w:txbxContent>
                <w:p w:rsidR="004D21E4" w:rsidRDefault="004D21E4" w:rsidP="009F3447">
                  <w:r w:rsidRPr="006A034B">
                    <w:rPr>
                      <w:noProof/>
                    </w:rPr>
                    <w:drawing>
                      <wp:inline distT="0" distB="0" distL="0" distR="0" wp14:anchorId="2099EAAA" wp14:editId="4BCC3022">
                        <wp:extent cx="2357120" cy="728728"/>
                        <wp:effectExtent l="19050" t="0" r="5080" b="0"/>
                        <wp:docPr id="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Pr>
          <w:noProof/>
        </w:rPr>
        <w:pict>
          <v:shape id="Text Box 113" o:spid="_x0000_s1057" type="#_x0000_t202" style="position:absolute;margin-left:68.05pt;margin-top:-2.35pt;width:158.85pt;height:100.2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" filled="f" stroked="f">
            <v:textbox style="mso-next-textbox:#Text Box 113">
              <w:txbxContent>
                <w:p w:rsidR="004D21E4" w:rsidRDefault="004D21E4" w:rsidP="009F3447">
                  <w:r>
                    <w:rPr>
                      <w:noProof/>
                    </w:rPr>
                    <w:drawing>
                      <wp:inline distT="0" distB="0" distL="0" distR="0" wp14:anchorId="3C18CA48" wp14:editId="1E14FAFC">
                        <wp:extent cx="1105802" cy="1089333"/>
                        <wp:effectExtent l="19050" t="0" r="0" b="0"/>
                        <wp:docPr id="298"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p>
    <w:p w:rsidR="009F3447" w:rsidRDefault="009F3447" w:rsidP="009F3447">
      <w:pPr>
        <w:pStyle w:val="Heading1"/>
        <w:spacing w:before="1600"/>
        <w:rPr>
          <w:noProof/>
          <w:lang w:eastAsia="en-AU"/>
        </w:rPr>
      </w:pPr>
      <w:bookmarkStart w:id="9" w:name="Template4"/>
      <w:r>
        <w:rPr>
          <w:noProof/>
          <w:lang w:eastAsia="en-AU"/>
        </w:rPr>
        <w:t xml:space="preserve">template </w:t>
      </w:r>
      <w:r>
        <w:rPr>
          <w:noProof/>
        </w:rPr>
        <w:t>#4</w:t>
      </w:r>
    </w:p>
    <w:bookmarkEnd w:id="9"/>
    <w:p w:rsidR="009F3447" w:rsidRPr="009B511B" w:rsidRDefault="00D50518" w:rsidP="009F3447">
      <w:pPr>
        <w:pStyle w:val="Subhead"/>
        <w:spacing w:before="40"/>
      </w:pPr>
      <w:r>
        <w:t xml:space="preserve">perceptions: </w:t>
      </w:r>
      <w:r w:rsidR="009F3447">
        <w:t>surveys, focus groups &amp; interviews</w:t>
      </w:r>
    </w:p>
    <w:p w:rsidR="009F3447" w:rsidRPr="0044235E" w:rsidRDefault="009F3447" w:rsidP="009F3447">
      <w:pPr>
        <w:pStyle w:val="Heading4"/>
        <w:pBdr>
          <w:top w:val="none" w:sz="0" w:space="0" w:color="auto"/>
          <w:left w:val="none" w:sz="0" w:space="0" w:color="auto"/>
          <w:bottom w:val="none" w:sz="0" w:space="0" w:color="auto"/>
          <w:right w:val="none" w:sz="0" w:space="0" w:color="auto"/>
        </w:pBdr>
      </w:pPr>
      <w:r w:rsidRPr="0044235E">
        <w:t>Purpose</w:t>
      </w:r>
    </w:p>
    <w:p w:rsidR="009F3447" w:rsidRPr="009F3447" w:rsidRDefault="009F3447" w:rsidP="00647140">
      <w:pPr>
        <w:pStyle w:val="BodyTextSmaller"/>
      </w:pPr>
      <w:r w:rsidRPr="009F3447">
        <w:t>Formal policies and procedures</w:t>
      </w:r>
      <w:r w:rsidR="00E47E7E">
        <w:t xml:space="preserve"> are</w:t>
      </w:r>
      <w:r w:rsidRPr="009F3447">
        <w:t xml:space="preserve"> only ever part of the picture. Frequently, unforeseen issues can arise in implementation, or cultural issues can work against intended outcomes. A major study in the United Kingdom found considerable gaps between policies about teaching in academic promotion and the experiences and beliefs of academic staff (Cashmore</w:t>
      </w:r>
      <w:r>
        <w:t xml:space="preserve"> &amp; Ramsden, 2009</w:t>
      </w:r>
      <w:r w:rsidRPr="009F3447">
        <w:t>).</w:t>
      </w:r>
    </w:p>
    <w:p w:rsidR="009F3447" w:rsidRPr="009F3447" w:rsidRDefault="009F3447" w:rsidP="00647140">
      <w:pPr>
        <w:pStyle w:val="BodyTextSmaller"/>
        <w:rPr>
          <w:rStyle w:val="Emphasis"/>
          <w:i w:val="0"/>
          <w:iCs w:val="0"/>
        </w:rPr>
      </w:pPr>
      <w:r w:rsidRPr="009F3447">
        <w:t xml:space="preserve">It follows that any </w:t>
      </w:r>
      <w:r w:rsidR="008D4329">
        <w:t>project to benchmark the</w:t>
      </w:r>
      <w:r w:rsidRPr="009F3447">
        <w:t xml:space="preserve"> recognition of teaching achievement in academic promotion will need </w:t>
      </w:r>
      <w:r w:rsidR="00E47E7E">
        <w:t xml:space="preserve">to </w:t>
      </w:r>
      <w:r w:rsidRPr="009F3447">
        <w:t xml:space="preserve">use one or more methods to measure staff perceptions and discover </w:t>
      </w:r>
      <w:r w:rsidR="00F77531">
        <w:t>difficulties</w:t>
      </w:r>
      <w:r w:rsidRPr="009F3447">
        <w:t xml:space="preserve"> </w:t>
      </w:r>
      <w:r w:rsidR="00E47E7E">
        <w:t xml:space="preserve">that </w:t>
      </w:r>
      <w:r w:rsidRPr="009F3447">
        <w:t>staff may be experiencing.</w:t>
      </w:r>
    </w:p>
    <w:p w:rsidR="009F3447" w:rsidRPr="009F3447" w:rsidRDefault="009F3447" w:rsidP="00243445">
      <w:pPr>
        <w:pStyle w:val="BodyTextSmaller"/>
        <w:numPr>
          <w:ilvl w:val="0"/>
          <w:numId w:val="22"/>
        </w:numPr>
        <w:spacing w:before="120"/>
      </w:pPr>
      <w:r w:rsidRPr="009F3447">
        <w:rPr>
          <w:b/>
        </w:rPr>
        <w:t>Surveys</w:t>
      </w:r>
      <w:r w:rsidRPr="009F3447">
        <w:t xml:space="preserve"> provide comparative data which can be used to make general statements about a group and/or to see patterns of difference between groups. For example, they can measure how perceptions of the parity of esteem for teaching may vary across academic levels, gender etc. However, response rates will either need to be high or from a representative sample of staff.</w:t>
      </w:r>
      <w:r w:rsidR="007D545D">
        <w:t xml:space="preserve"> </w:t>
      </w:r>
      <w:r w:rsidR="007D545D" w:rsidRPr="007D545D">
        <w:rPr>
          <w:b/>
        </w:rPr>
        <w:t>A developed, tested survey instrument is included here as a template.</w:t>
      </w:r>
    </w:p>
    <w:p w:rsidR="009F3447" w:rsidRPr="009F3447" w:rsidRDefault="009F3447" w:rsidP="00243445">
      <w:pPr>
        <w:pStyle w:val="BodyTextSmaller"/>
        <w:numPr>
          <w:ilvl w:val="0"/>
          <w:numId w:val="22"/>
        </w:numPr>
        <w:spacing w:before="120"/>
      </w:pPr>
      <w:r w:rsidRPr="009F3447">
        <w:rPr>
          <w:b/>
        </w:rPr>
        <w:t>Focus groups</w:t>
      </w:r>
      <w:r w:rsidRPr="009F3447">
        <w:t xml:space="preserve"> are ideal for exploratory research. </w:t>
      </w:r>
      <w:r w:rsidR="007D545D">
        <w:t>For example, they</w:t>
      </w:r>
      <w:r w:rsidR="007D545D" w:rsidRPr="009F3447">
        <w:t xml:space="preserve"> can reveal the underlying group beliefs</w:t>
      </w:r>
      <w:r w:rsidR="007D545D">
        <w:t xml:space="preserve"> behind survey data about</w:t>
      </w:r>
      <w:r w:rsidR="007D545D" w:rsidRPr="009F3447">
        <w:t xml:space="preserve"> </w:t>
      </w:r>
      <w:r w:rsidR="007D545D">
        <w:t>the</w:t>
      </w:r>
      <w:r w:rsidR="007D545D" w:rsidRPr="009F3447">
        <w:t xml:space="preserve"> </w:t>
      </w:r>
      <w:r w:rsidR="007D545D">
        <w:t>perceptions of recognition of teaching in promotion</w:t>
      </w:r>
      <w:r w:rsidRPr="009F3447">
        <w:t xml:space="preserve">. They </w:t>
      </w:r>
      <w:r w:rsidR="007D545D">
        <w:t xml:space="preserve">can also </w:t>
      </w:r>
      <w:r w:rsidRPr="009F3447">
        <w:t xml:space="preserve">help </w:t>
      </w:r>
      <w:r w:rsidR="00E47E7E">
        <w:t xml:space="preserve">to </w:t>
      </w:r>
      <w:r w:rsidRPr="009F3447">
        <w:t xml:space="preserve">understand </w:t>
      </w:r>
      <w:r w:rsidR="007D545D">
        <w:t xml:space="preserve">practical </w:t>
      </w:r>
      <w:r w:rsidRPr="009F3447">
        <w:t>issues</w:t>
      </w:r>
      <w:r w:rsidR="007D545D">
        <w:t xml:space="preserve"> experienced by promotion applicants</w:t>
      </w:r>
      <w:r w:rsidRPr="009F3447">
        <w:t xml:space="preserve">. </w:t>
      </w:r>
      <w:r w:rsidR="007D545D">
        <w:t>Focus group questions can be drawn from the focus questions in th</w:t>
      </w:r>
      <w:r w:rsidR="007D545D" w:rsidRPr="00A17B76">
        <w:t xml:space="preserve">e </w:t>
      </w:r>
      <w:r w:rsidR="007D545D" w:rsidRPr="00A17B76">
        <w:rPr>
          <w:i/>
        </w:rPr>
        <w:t xml:space="preserve">Good Practice </w:t>
      </w:r>
      <w:r w:rsidR="00A17B76" w:rsidRPr="00A17B76">
        <w:rPr>
          <w:i/>
        </w:rPr>
        <w:t>Benchmarks,</w:t>
      </w:r>
      <w:r w:rsidR="007D545D" w:rsidRPr="00A17B76">
        <w:t xml:space="preserve"> concentrating on those for which a qualitative or experiential</w:t>
      </w:r>
      <w:r w:rsidR="007D545D">
        <w:t xml:space="preserve"> evaluation is needed. </w:t>
      </w:r>
    </w:p>
    <w:p w:rsidR="009F3447" w:rsidRPr="009F3447" w:rsidRDefault="009F3447" w:rsidP="00243445">
      <w:pPr>
        <w:pStyle w:val="BodyTextSmaller"/>
        <w:numPr>
          <w:ilvl w:val="0"/>
          <w:numId w:val="22"/>
        </w:numPr>
        <w:spacing w:before="120"/>
      </w:pPr>
      <w:r w:rsidRPr="009F3447">
        <w:rPr>
          <w:b/>
        </w:rPr>
        <w:t>One-to-one interviews</w:t>
      </w:r>
      <w:r w:rsidRPr="009F3447">
        <w:t xml:space="preserve"> offer a safe environment for individual discussions. Unsuccessful applicants, for example, may not be comfortable talking about their experiences in a group setting. Promotions committee chairs may want to share experiences but not in a group where people might think they recognise individuals in their statements.</w:t>
      </w:r>
    </w:p>
    <w:p w:rsidR="00564738" w:rsidRPr="009F3447" w:rsidRDefault="00564738" w:rsidP="00564738">
      <w:pPr>
        <w:pStyle w:val="Heading2"/>
        <w:pageBreakBefore/>
      </w:pPr>
      <w:r w:rsidRPr="009F3447">
        <w:lastRenderedPageBreak/>
        <w:t>Survey</w:t>
      </w:r>
    </w:p>
    <w:p w:rsidR="00564738" w:rsidRPr="009F3447" w:rsidRDefault="00564738" w:rsidP="00564738">
      <w:pPr>
        <w:pStyle w:val="BodyTextSmaller"/>
      </w:pPr>
      <w:r w:rsidRPr="009F3447">
        <w:t>This survey was developed and tested in several universities as part of the HEA Promoting Teaching project.</w:t>
      </w:r>
      <w:r w:rsidR="009D091A">
        <w:t xml:space="preserve">  </w:t>
      </w:r>
      <w:r w:rsidRPr="009F3447">
        <w:t>The aim is to provide evidence of staff perceptions about promotion based on teaching achievements.</w:t>
      </w:r>
    </w:p>
    <w:p w:rsidR="00564738" w:rsidRPr="009F3447" w:rsidRDefault="00564738" w:rsidP="00564738">
      <w:pPr>
        <w:pStyle w:val="BodyTextSmaller"/>
      </w:pPr>
      <w:r w:rsidRPr="009F3447">
        <w:t xml:space="preserve">It </w:t>
      </w:r>
      <w:r>
        <w:t>is</w:t>
      </w:r>
      <w:r w:rsidRPr="009F3447">
        <w:t xml:space="preserve"> useful when </w:t>
      </w:r>
      <w:r>
        <w:t>gathering evidence for</w:t>
      </w:r>
      <w:r w:rsidRPr="009F3447">
        <w:t xml:space="preserve"> Benchmark 5 ‘Peer interactions support parity of esteem for teaching achievement in promotion’, and Benchmark 18 ‘Academic staff perceive that teaching achievements are valued in promotion processes’. Whilst it is possible to collect this information from focus groups, benchmarking teams or individual interviews, some universities found it informative to do this using this anonymous online survey tool.  </w:t>
      </w:r>
    </w:p>
    <w:p w:rsidR="00564738" w:rsidRPr="009F3447" w:rsidRDefault="00564738" w:rsidP="00564738">
      <w:pPr>
        <w:pStyle w:val="BodyTextSmaller"/>
      </w:pPr>
      <w:r w:rsidRPr="009F3447">
        <w:t xml:space="preserve">The data gathered from this type of survey </w:t>
      </w:r>
      <w:r>
        <w:t xml:space="preserve">can be used to gauge </w:t>
      </w:r>
      <w:r w:rsidRPr="009F3447">
        <w:t>whether or not institutional policies and practice have had an impact and are perceived to be effective by academic staff.  In particular discrepancies between the ‘how important are” and “how important should be” questions (1 &amp; 3, and 4 &amp; 7) can be quite informative about the culture within an institution.</w:t>
      </w:r>
    </w:p>
    <w:p w:rsidR="00564738" w:rsidRPr="007D545D" w:rsidRDefault="00564738" w:rsidP="00564738">
      <w:pPr>
        <w:pStyle w:val="Heading2"/>
        <w:rPr>
          <w:rFonts w:eastAsia="Times New Roman"/>
        </w:rPr>
      </w:pPr>
      <w:r w:rsidRPr="007D545D">
        <w:t xml:space="preserve">Survey: </w:t>
      </w:r>
      <w:r w:rsidRPr="007D545D">
        <w:rPr>
          <w:rFonts w:eastAsia="Times New Roman"/>
        </w:rPr>
        <w:t xml:space="preserve">Perceptions of Teaching </w:t>
      </w:r>
      <w:r>
        <w:rPr>
          <w:rFonts w:eastAsia="Times New Roman"/>
        </w:rPr>
        <w:t>in</w:t>
      </w:r>
      <w:r w:rsidRPr="007D545D">
        <w:rPr>
          <w:rFonts w:eastAsia="Times New Roman"/>
        </w:rPr>
        <w:t xml:space="preserve"> Academic Promotions</w:t>
      </w:r>
    </w:p>
    <w:p w:rsidR="00564738" w:rsidRPr="00BE5264" w:rsidRDefault="00564738" w:rsidP="00564738">
      <w:pPr>
        <w:pStyle w:val="Heading3"/>
        <w:rPr>
          <w:rFonts w:eastAsia="Times New Roman"/>
        </w:rPr>
      </w:pPr>
      <w:r w:rsidRPr="00BE5264">
        <w:rPr>
          <w:rFonts w:eastAsia="Times New Roman"/>
        </w:rPr>
        <w:t>Departmental Initiatives</w:t>
      </w:r>
    </w:p>
    <w:p w:rsidR="00564738" w:rsidRDefault="00564738" w:rsidP="00564738">
      <w:pPr>
        <w:pStyle w:val="BodyTextSmaller"/>
        <w:rPr>
          <w:lang w:eastAsia="en-GB"/>
        </w:rPr>
      </w:pPr>
      <w:bookmarkStart w:id="10" w:name="1."/>
      <w:bookmarkEnd w:id="10"/>
      <w:r w:rsidRPr="0018085A">
        <w:rPr>
          <w:b/>
          <w:lang w:eastAsia="en-GB"/>
        </w:rPr>
        <w:t xml:space="preserve">1. </w:t>
      </w:r>
      <w:r w:rsidRPr="00B81AC4">
        <w:rPr>
          <w:lang w:eastAsia="en-GB"/>
        </w:rPr>
        <w:t xml:space="preserve"> To what extent </w:t>
      </w:r>
      <w:r w:rsidRPr="00B81AC4">
        <w:rPr>
          <w:b/>
          <w:i/>
          <w:iCs/>
          <w:lang w:eastAsia="en-GB"/>
        </w:rPr>
        <w:t>are</w:t>
      </w:r>
      <w:r w:rsidRPr="00B81AC4">
        <w:rPr>
          <w:lang w:eastAsia="en-GB"/>
        </w:rPr>
        <w:t xml:space="preserve"> the following regarded as important for promotion by your College/School/Department? </w:t>
      </w:r>
    </w:p>
    <w:tbl>
      <w:tblPr>
        <w:tblW w:w="49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2813"/>
        <w:gridCol w:w="1256"/>
        <w:gridCol w:w="1318"/>
        <w:gridCol w:w="1562"/>
        <w:gridCol w:w="1194"/>
        <w:gridCol w:w="888"/>
      </w:tblGrid>
      <w:tr w:rsidR="00564738" w:rsidRPr="009A498F" w:rsidTr="00564738">
        <w:tc>
          <w:tcPr>
            <w:tcW w:w="1557" w:type="pct"/>
            <w:vAlign w:val="center"/>
            <w:hideMark/>
          </w:tcPr>
          <w:p w:rsidR="00564738" w:rsidRPr="009A498F" w:rsidRDefault="00564738" w:rsidP="00564738">
            <w:pPr>
              <w:pStyle w:val="TableTextHanging"/>
              <w:rPr>
                <w:color w:val="007AA6"/>
              </w:rPr>
            </w:pPr>
            <w:r w:rsidRPr="009A498F">
              <w:rPr>
                <w:color w:val="007AA6"/>
              </w:rPr>
              <w:t> </w:t>
            </w:r>
          </w:p>
        </w:tc>
        <w:tc>
          <w:tcPr>
            <w:tcW w:w="0" w:type="auto"/>
            <w:hideMark/>
          </w:tcPr>
          <w:p w:rsidR="00564738" w:rsidRPr="009A498F" w:rsidRDefault="00564738" w:rsidP="00564738">
            <w:pPr>
              <w:pStyle w:val="TableTextBoxedHead"/>
              <w:jc w:val="center"/>
              <w:rPr>
                <w:color w:val="007AA6"/>
                <w:lang w:eastAsia="en-GB"/>
              </w:rPr>
            </w:pPr>
            <w:r w:rsidRPr="009A498F">
              <w:rPr>
                <w:color w:val="007AA6"/>
                <w:lang w:eastAsia="en-GB"/>
              </w:rPr>
              <w:t>Very important</w:t>
            </w:r>
          </w:p>
        </w:tc>
        <w:tc>
          <w:tcPr>
            <w:tcW w:w="0" w:type="auto"/>
            <w:hideMark/>
          </w:tcPr>
          <w:p w:rsidR="00564738" w:rsidRPr="009A498F" w:rsidRDefault="00564738" w:rsidP="00564738">
            <w:pPr>
              <w:pStyle w:val="TableTextBoxedHead"/>
              <w:jc w:val="center"/>
              <w:rPr>
                <w:color w:val="007AA6"/>
                <w:lang w:eastAsia="en-GB"/>
              </w:rPr>
            </w:pPr>
            <w:r w:rsidRPr="009A498F">
              <w:rPr>
                <w:color w:val="007AA6"/>
                <w:lang w:eastAsia="en-GB"/>
              </w:rPr>
              <w:t>Fairly important</w:t>
            </w:r>
          </w:p>
        </w:tc>
        <w:tc>
          <w:tcPr>
            <w:tcW w:w="0" w:type="auto"/>
            <w:hideMark/>
          </w:tcPr>
          <w:p w:rsidR="00564738" w:rsidRPr="009A498F" w:rsidRDefault="00564738" w:rsidP="00564738">
            <w:pPr>
              <w:pStyle w:val="TableTextBoxedHead"/>
              <w:jc w:val="center"/>
              <w:rPr>
                <w:color w:val="007AA6"/>
                <w:lang w:eastAsia="en-GB"/>
              </w:rPr>
            </w:pPr>
            <w:r w:rsidRPr="009A498F">
              <w:rPr>
                <w:color w:val="007AA6"/>
                <w:lang w:eastAsia="en-GB"/>
              </w:rPr>
              <w:t>Fairly unimportant</w:t>
            </w:r>
          </w:p>
        </w:tc>
        <w:tc>
          <w:tcPr>
            <w:tcW w:w="0" w:type="auto"/>
            <w:hideMark/>
          </w:tcPr>
          <w:p w:rsidR="00564738" w:rsidRPr="009A498F" w:rsidRDefault="00564738" w:rsidP="00564738">
            <w:pPr>
              <w:pStyle w:val="TableTextBoxedHead"/>
              <w:jc w:val="center"/>
              <w:rPr>
                <w:color w:val="007AA6"/>
                <w:lang w:eastAsia="en-GB"/>
              </w:rPr>
            </w:pPr>
            <w:r w:rsidRPr="009A498F">
              <w:rPr>
                <w:color w:val="007AA6"/>
                <w:lang w:eastAsia="en-GB"/>
              </w:rPr>
              <w:t>Not important</w:t>
            </w:r>
          </w:p>
        </w:tc>
        <w:tc>
          <w:tcPr>
            <w:tcW w:w="0" w:type="auto"/>
            <w:hideMark/>
          </w:tcPr>
          <w:p w:rsidR="00564738" w:rsidRPr="009A498F" w:rsidRDefault="00564738" w:rsidP="00564738">
            <w:pPr>
              <w:pStyle w:val="TableTextBoxedHead"/>
              <w:jc w:val="center"/>
              <w:rPr>
                <w:color w:val="007AA6"/>
                <w:lang w:eastAsia="en-GB"/>
              </w:rPr>
            </w:pPr>
            <w:r w:rsidRPr="009A498F">
              <w:rPr>
                <w:color w:val="007AA6"/>
                <w:lang w:eastAsia="en-GB"/>
              </w:rPr>
              <w:t>Don't know</w:t>
            </w:r>
          </w:p>
        </w:tc>
      </w:tr>
      <w:tr w:rsidR="00564738" w:rsidRPr="00B81AC4" w:rsidTr="00564738">
        <w:tc>
          <w:tcPr>
            <w:tcW w:w="1557" w:type="pct"/>
            <w:hideMark/>
          </w:tcPr>
          <w:p w:rsidR="00564738" w:rsidRPr="00B81AC4" w:rsidRDefault="00564738" w:rsidP="00564738">
            <w:pPr>
              <w:pStyle w:val="TableTextHanging"/>
            </w:pPr>
            <w:r w:rsidRPr="00B81AC4">
              <w:t> </w:t>
            </w:r>
            <w:r w:rsidRPr="00B81AC4">
              <w:rPr>
                <w:b/>
              </w:rPr>
              <w:t>a.</w:t>
            </w:r>
            <w:r>
              <w:tab/>
            </w:r>
            <w:r w:rsidRPr="00B81AC4">
              <w:t xml:space="preserve">Teaching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57" w:type="pct"/>
            <w:hideMark/>
          </w:tcPr>
          <w:p w:rsidR="00564738" w:rsidRPr="00B81AC4" w:rsidRDefault="00564738" w:rsidP="00564738">
            <w:pPr>
              <w:pStyle w:val="TableTextHanging"/>
            </w:pPr>
            <w:r w:rsidRPr="00B81AC4">
              <w:t> </w:t>
            </w:r>
            <w:r w:rsidRPr="00B81AC4">
              <w:rPr>
                <w:b/>
              </w:rPr>
              <w:t>b.</w:t>
            </w:r>
            <w:r>
              <w:tab/>
            </w:r>
            <w:r w:rsidRPr="00B81AC4">
              <w:t xml:space="preserve">Research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57" w:type="pct"/>
            <w:hideMark/>
          </w:tcPr>
          <w:p w:rsidR="00564738" w:rsidRPr="00B81AC4" w:rsidRDefault="00564738" w:rsidP="00564738">
            <w:pPr>
              <w:pStyle w:val="TableTextHanging"/>
            </w:pPr>
            <w:r w:rsidRPr="00B81AC4">
              <w:t> </w:t>
            </w:r>
            <w:r w:rsidRPr="00B81AC4">
              <w:rPr>
                <w:b/>
              </w:rPr>
              <w:t>c.</w:t>
            </w:r>
            <w:r>
              <w:rPr>
                <w:b/>
              </w:rPr>
              <w:tab/>
            </w:r>
            <w:r>
              <w:t>Leadership &amp; administration activities</w:t>
            </w:r>
            <w:r w:rsidRPr="00B81AC4">
              <w:t xml:space="preserve">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57" w:type="pct"/>
            <w:hideMark/>
          </w:tcPr>
          <w:p w:rsidR="00564738" w:rsidRPr="00B81AC4" w:rsidRDefault="00564738" w:rsidP="00564738">
            <w:pPr>
              <w:pStyle w:val="TableTextHanging"/>
            </w:pPr>
            <w:r w:rsidRPr="00B81AC4">
              <w:t> </w:t>
            </w:r>
            <w:r w:rsidRPr="00B81AC4">
              <w:rPr>
                <w:b/>
              </w:rPr>
              <w:t>d.</w:t>
            </w:r>
            <w:r w:rsidRPr="00B81AC4">
              <w:t xml:space="preserve"> Community engagement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bl>
    <w:p w:rsidR="00564738" w:rsidRDefault="00564738" w:rsidP="00564738">
      <w:pPr>
        <w:pStyle w:val="BodyTextSmaller"/>
        <w:rPr>
          <w:b/>
          <w:lang w:eastAsia="en-GB"/>
        </w:rPr>
      </w:pPr>
    </w:p>
    <w:p w:rsidR="009D091A" w:rsidRDefault="00564738" w:rsidP="009D091A">
      <w:pPr>
        <w:pStyle w:val="BodyTextSmaller"/>
        <w:rPr>
          <w:lang w:eastAsia="en-GB"/>
        </w:rPr>
      </w:pPr>
      <w:r w:rsidRPr="00B81AC4">
        <w:rPr>
          <w:b/>
          <w:lang w:eastAsia="en-GB"/>
        </w:rPr>
        <w:t>2.</w:t>
      </w:r>
      <w:r w:rsidRPr="00B81AC4">
        <w:rPr>
          <w:lang w:eastAsia="en-GB"/>
        </w:rPr>
        <w:t xml:space="preserve">  Please </w:t>
      </w:r>
      <w:r w:rsidRPr="00BF2410">
        <w:rPr>
          <w:b/>
          <w:lang w:eastAsia="en-GB"/>
        </w:rPr>
        <w:t>describe</w:t>
      </w:r>
      <w:r w:rsidRPr="00B81AC4">
        <w:rPr>
          <w:lang w:eastAsia="en-GB"/>
        </w:rPr>
        <w:t xml:space="preserve"> any other activities/criteria that </w:t>
      </w:r>
      <w:r w:rsidRPr="00647140">
        <w:rPr>
          <w:b/>
          <w:i/>
          <w:lang w:eastAsia="en-GB"/>
        </w:rPr>
        <w:t>are</w:t>
      </w:r>
      <w:r w:rsidRPr="00B81AC4">
        <w:rPr>
          <w:lang w:eastAsia="en-GB"/>
        </w:rPr>
        <w:t xml:space="preserve"> regarded as important for promotion by your College/School/Department</w:t>
      </w:r>
      <w:r w:rsidR="00BF2410">
        <w:rPr>
          <w:lang w:eastAsia="en-GB"/>
        </w:rPr>
        <w:t>.</w:t>
      </w:r>
      <w:r w:rsidRPr="00B81AC4">
        <w:rPr>
          <w:lang w:eastAsia="en-GB"/>
        </w:rPr>
        <w:t xml:space="preserve"> </w:t>
      </w:r>
      <w:bookmarkStart w:id="11" w:name="3."/>
      <w:bookmarkEnd w:id="11"/>
      <w:r w:rsidR="009D091A">
        <w:rPr>
          <w:lang w:eastAsia="en-GB"/>
        </w:rPr>
        <w:br/>
      </w:r>
    </w:p>
    <w:p w:rsidR="00564738" w:rsidRPr="00647140" w:rsidRDefault="00564738" w:rsidP="009D091A">
      <w:pPr>
        <w:pStyle w:val="BodyTextSmaller"/>
        <w:rPr>
          <w:lang w:eastAsia="en-GB"/>
        </w:rPr>
      </w:pPr>
      <w:r w:rsidRPr="00647140">
        <w:rPr>
          <w:b/>
          <w:lang w:eastAsia="en-GB"/>
        </w:rPr>
        <w:t>3.</w:t>
      </w:r>
      <w:r w:rsidRPr="00647140">
        <w:rPr>
          <w:lang w:eastAsia="en-GB"/>
        </w:rPr>
        <w:t xml:space="preserve">  To what extent do you think the following </w:t>
      </w:r>
      <w:r w:rsidRPr="00647140">
        <w:rPr>
          <w:b/>
          <w:iCs/>
          <w:lang w:eastAsia="en-GB"/>
        </w:rPr>
        <w:t>should be</w:t>
      </w:r>
      <w:r w:rsidRPr="00647140">
        <w:rPr>
          <w:lang w:eastAsia="en-GB"/>
        </w:rPr>
        <w:t xml:space="preserve"> regarded as important for promotion by your College/School/Department? </w:t>
      </w:r>
    </w:p>
    <w:tbl>
      <w:tblPr>
        <w:tblW w:w="49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2747"/>
        <w:gridCol w:w="1269"/>
        <w:gridCol w:w="1333"/>
        <w:gridCol w:w="1577"/>
        <w:gridCol w:w="1203"/>
        <w:gridCol w:w="902"/>
      </w:tblGrid>
      <w:tr w:rsidR="00564738" w:rsidRPr="009A498F" w:rsidTr="00564738">
        <w:tc>
          <w:tcPr>
            <w:tcW w:w="1521" w:type="pct"/>
            <w:vAlign w:val="center"/>
            <w:hideMark/>
          </w:tcPr>
          <w:p w:rsidR="00564738" w:rsidRPr="009A498F" w:rsidRDefault="00564738" w:rsidP="00564738">
            <w:pPr>
              <w:pStyle w:val="TableTextHanging"/>
              <w:keepLines/>
              <w:rPr>
                <w:color w:val="007AA6"/>
              </w:rPr>
            </w:pPr>
            <w:r w:rsidRPr="009A498F">
              <w:rPr>
                <w:color w:val="007AA6"/>
              </w:rPr>
              <w:t> </w:t>
            </w:r>
          </w:p>
        </w:tc>
        <w:tc>
          <w:tcPr>
            <w:tcW w:w="0" w:type="auto"/>
            <w:hideMark/>
          </w:tcPr>
          <w:p w:rsidR="00564738" w:rsidRPr="009A498F" w:rsidRDefault="00564738" w:rsidP="00564738">
            <w:pPr>
              <w:pStyle w:val="TableTextBoxedHead"/>
              <w:keepLines/>
              <w:jc w:val="center"/>
              <w:rPr>
                <w:color w:val="007AA6"/>
                <w:lang w:eastAsia="en-GB"/>
              </w:rPr>
            </w:pPr>
            <w:r w:rsidRPr="009A498F">
              <w:rPr>
                <w:color w:val="007AA6"/>
                <w:lang w:eastAsia="en-GB"/>
              </w:rPr>
              <w:t>Very important</w:t>
            </w:r>
          </w:p>
        </w:tc>
        <w:tc>
          <w:tcPr>
            <w:tcW w:w="0" w:type="auto"/>
            <w:hideMark/>
          </w:tcPr>
          <w:p w:rsidR="00564738" w:rsidRPr="009A498F" w:rsidRDefault="00564738" w:rsidP="00564738">
            <w:pPr>
              <w:pStyle w:val="TableTextBoxedHead"/>
              <w:keepLines/>
              <w:jc w:val="center"/>
              <w:rPr>
                <w:color w:val="007AA6"/>
                <w:lang w:eastAsia="en-GB"/>
              </w:rPr>
            </w:pPr>
            <w:r w:rsidRPr="009A498F">
              <w:rPr>
                <w:color w:val="007AA6"/>
                <w:lang w:eastAsia="en-GB"/>
              </w:rPr>
              <w:t>Fairly important</w:t>
            </w:r>
          </w:p>
        </w:tc>
        <w:tc>
          <w:tcPr>
            <w:tcW w:w="0" w:type="auto"/>
            <w:hideMark/>
          </w:tcPr>
          <w:p w:rsidR="00564738" w:rsidRPr="009A498F" w:rsidRDefault="00564738" w:rsidP="00564738">
            <w:pPr>
              <w:pStyle w:val="TableTextBoxedHead"/>
              <w:keepLines/>
              <w:jc w:val="center"/>
              <w:rPr>
                <w:color w:val="007AA6"/>
                <w:lang w:eastAsia="en-GB"/>
              </w:rPr>
            </w:pPr>
            <w:r w:rsidRPr="009A498F">
              <w:rPr>
                <w:color w:val="007AA6"/>
                <w:lang w:eastAsia="en-GB"/>
              </w:rPr>
              <w:t>Fairly unimportant</w:t>
            </w:r>
          </w:p>
        </w:tc>
        <w:tc>
          <w:tcPr>
            <w:tcW w:w="0" w:type="auto"/>
            <w:hideMark/>
          </w:tcPr>
          <w:p w:rsidR="00564738" w:rsidRPr="009A498F" w:rsidRDefault="00564738" w:rsidP="00564738">
            <w:pPr>
              <w:pStyle w:val="TableTextBoxedHead"/>
              <w:keepLines/>
              <w:jc w:val="center"/>
              <w:rPr>
                <w:color w:val="007AA6"/>
                <w:lang w:eastAsia="en-GB"/>
              </w:rPr>
            </w:pPr>
            <w:r w:rsidRPr="009A498F">
              <w:rPr>
                <w:color w:val="007AA6"/>
                <w:lang w:eastAsia="en-GB"/>
              </w:rPr>
              <w:t>Not important</w:t>
            </w:r>
          </w:p>
        </w:tc>
        <w:tc>
          <w:tcPr>
            <w:tcW w:w="0" w:type="auto"/>
            <w:hideMark/>
          </w:tcPr>
          <w:p w:rsidR="00564738" w:rsidRPr="009A498F" w:rsidRDefault="00564738" w:rsidP="00564738">
            <w:pPr>
              <w:pStyle w:val="TableTextBoxedHead"/>
              <w:keepLines/>
              <w:jc w:val="center"/>
              <w:rPr>
                <w:color w:val="007AA6"/>
                <w:lang w:eastAsia="en-GB"/>
              </w:rPr>
            </w:pPr>
            <w:r w:rsidRPr="009A498F">
              <w:rPr>
                <w:color w:val="007AA6"/>
                <w:lang w:eastAsia="en-GB"/>
              </w:rPr>
              <w:t>Don't know</w:t>
            </w:r>
          </w:p>
        </w:tc>
      </w:tr>
      <w:tr w:rsidR="00564738" w:rsidRPr="00B81AC4" w:rsidTr="00564738">
        <w:tc>
          <w:tcPr>
            <w:tcW w:w="1521" w:type="pct"/>
            <w:hideMark/>
          </w:tcPr>
          <w:p w:rsidR="00564738" w:rsidRPr="00647140" w:rsidRDefault="00564738" w:rsidP="00564738">
            <w:pPr>
              <w:pStyle w:val="TableTextHanging"/>
              <w:spacing w:before="40"/>
            </w:pPr>
            <w:r w:rsidRPr="00647140">
              <w:t> </w:t>
            </w:r>
            <w:r w:rsidRPr="00647140">
              <w:rPr>
                <w:b/>
              </w:rPr>
              <w:t>a.</w:t>
            </w:r>
            <w:r w:rsidRPr="00647140">
              <w:tab/>
              <w:t xml:space="preserve">Teaching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21" w:type="pct"/>
            <w:hideMark/>
          </w:tcPr>
          <w:p w:rsidR="00564738" w:rsidRPr="00647140" w:rsidRDefault="00564738" w:rsidP="00564738">
            <w:pPr>
              <w:pStyle w:val="TableTextHanging"/>
              <w:spacing w:before="40"/>
            </w:pPr>
            <w:r w:rsidRPr="00647140">
              <w:t> </w:t>
            </w:r>
            <w:r w:rsidRPr="00647140">
              <w:rPr>
                <w:b/>
              </w:rPr>
              <w:t>b.</w:t>
            </w:r>
            <w:r w:rsidRPr="00647140">
              <w:tab/>
              <w:t xml:space="preserve">Research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21" w:type="pct"/>
            <w:hideMark/>
          </w:tcPr>
          <w:p w:rsidR="00564738" w:rsidRPr="00647140" w:rsidRDefault="00564738" w:rsidP="00564738">
            <w:pPr>
              <w:pStyle w:val="TableTextHanging"/>
              <w:spacing w:before="40"/>
            </w:pPr>
            <w:r w:rsidRPr="00647140">
              <w:t> </w:t>
            </w:r>
            <w:r w:rsidRPr="00647140">
              <w:rPr>
                <w:b/>
              </w:rPr>
              <w:t>c.</w:t>
            </w:r>
            <w:r w:rsidRPr="00647140">
              <w:rPr>
                <w:b/>
              </w:rPr>
              <w:tab/>
            </w:r>
            <w:r w:rsidRPr="00647140">
              <w:t xml:space="preserve">Leadership &amp; administration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r w:rsidR="00564738" w:rsidRPr="00B81AC4" w:rsidTr="00564738">
        <w:tc>
          <w:tcPr>
            <w:tcW w:w="1521" w:type="pct"/>
            <w:hideMark/>
          </w:tcPr>
          <w:p w:rsidR="00564738" w:rsidRPr="00647140" w:rsidRDefault="00564738" w:rsidP="00564738">
            <w:pPr>
              <w:pStyle w:val="TableTextHanging"/>
              <w:spacing w:before="40"/>
            </w:pPr>
            <w:r w:rsidRPr="00647140">
              <w:t> </w:t>
            </w:r>
            <w:r w:rsidRPr="00647140">
              <w:rPr>
                <w:b/>
              </w:rPr>
              <w:t>d.</w:t>
            </w:r>
            <w:r w:rsidRPr="00647140">
              <w:t xml:space="preserve"> Community engagement activities </w:t>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c>
          <w:tcPr>
            <w:tcW w:w="0" w:type="auto"/>
            <w:hideMark/>
          </w:tcPr>
          <w:p w:rsidR="00564738" w:rsidRPr="005D0832" w:rsidRDefault="00564738" w:rsidP="00564738">
            <w:pPr>
              <w:jc w:val="center"/>
              <w:rPr>
                <w:rFonts w:ascii="Gill Sans MT" w:hAnsi="Gill Sans MT"/>
                <w:color w:val="808080" w:themeColor="background1" w:themeShade="80"/>
                <w:lang w:eastAsia="en-GB"/>
              </w:rPr>
            </w:pPr>
            <w:r w:rsidRPr="005D0832">
              <w:rPr>
                <w:rFonts w:ascii="Gill Sans MT" w:hAnsi="Gill Sans MT"/>
                <w:color w:val="808080" w:themeColor="background1" w:themeShade="80"/>
                <w:lang w:eastAsia="en-GB"/>
              </w:rPr>
              <w:sym w:font="Wingdings" w:char="F06D"/>
            </w:r>
          </w:p>
        </w:tc>
      </w:tr>
    </w:tbl>
    <w:p w:rsidR="00564738" w:rsidRDefault="00564738" w:rsidP="00BF2410">
      <w:pPr>
        <w:pStyle w:val="BodyTextSmaller"/>
        <w:rPr>
          <w:lang w:eastAsia="en-GB"/>
        </w:rPr>
      </w:pPr>
      <w:r w:rsidRPr="00B81AC4">
        <w:rPr>
          <w:b/>
          <w:lang w:eastAsia="en-GB"/>
        </w:rPr>
        <w:lastRenderedPageBreak/>
        <w:t>4.</w:t>
      </w:r>
      <w:r w:rsidRPr="00B81AC4">
        <w:rPr>
          <w:lang w:eastAsia="en-GB"/>
        </w:rPr>
        <w:t xml:space="preserve">  Please </w:t>
      </w:r>
      <w:r w:rsidRPr="00BF2410">
        <w:rPr>
          <w:b/>
          <w:lang w:eastAsia="en-GB"/>
        </w:rPr>
        <w:t>describe</w:t>
      </w:r>
      <w:r w:rsidRPr="00B81AC4">
        <w:rPr>
          <w:lang w:eastAsia="en-GB"/>
        </w:rPr>
        <w:t xml:space="preserve"> any other activities/criteria that you think </w:t>
      </w:r>
      <w:r w:rsidRPr="00295AB8">
        <w:rPr>
          <w:b/>
          <w:lang w:eastAsia="en-GB"/>
        </w:rPr>
        <w:t>should be</w:t>
      </w:r>
      <w:r w:rsidRPr="00B81AC4">
        <w:rPr>
          <w:lang w:eastAsia="en-GB"/>
        </w:rPr>
        <w:t xml:space="preserve"> regarded as important for promotion by </w:t>
      </w:r>
      <w:r w:rsidR="00BF2410">
        <w:rPr>
          <w:lang w:eastAsia="en-GB"/>
        </w:rPr>
        <w:t>your College/School/Department.</w:t>
      </w:r>
    </w:p>
    <w:p w:rsidR="009D091A" w:rsidRDefault="009D091A" w:rsidP="00BF2410">
      <w:pPr>
        <w:pStyle w:val="BodyTextSmaller"/>
        <w:rPr>
          <w:rFonts w:ascii="Gill Sans MT" w:hAnsi="Gill Sans MT"/>
          <w:b/>
          <w:bCs w:val="0"/>
          <w:lang w:eastAsia="en-GB"/>
        </w:rPr>
      </w:pPr>
    </w:p>
    <w:p w:rsidR="00564738" w:rsidRDefault="00564738" w:rsidP="00BF2410">
      <w:pPr>
        <w:pStyle w:val="BodyTextSmaller"/>
        <w:rPr>
          <w:lang w:eastAsia="en-GB"/>
        </w:rPr>
      </w:pPr>
      <w:r w:rsidRPr="003C60CD">
        <w:rPr>
          <w:b/>
          <w:lang w:eastAsia="en-GB"/>
        </w:rPr>
        <w:t>5.</w:t>
      </w:r>
      <w:r w:rsidRPr="003C60CD">
        <w:rPr>
          <w:lang w:eastAsia="en-GB"/>
        </w:rPr>
        <w:t xml:space="preserve">  Please indicate how important you think the following criteria </w:t>
      </w:r>
      <w:r w:rsidRPr="003C60CD">
        <w:rPr>
          <w:b/>
          <w:lang w:eastAsia="en-GB"/>
        </w:rPr>
        <w:t>are</w:t>
      </w:r>
      <w:r w:rsidRPr="003C60CD">
        <w:rPr>
          <w:lang w:eastAsia="en-GB"/>
        </w:rPr>
        <w:t xml:space="preserve"> for assessing and rewarding teaching in academic promotion by your College/School/Department </w:t>
      </w:r>
    </w:p>
    <w:tbl>
      <w:tblPr>
        <w:tblW w:w="50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2751"/>
        <w:gridCol w:w="1033"/>
        <w:gridCol w:w="1033"/>
        <w:gridCol w:w="60"/>
        <w:gridCol w:w="1183"/>
        <w:gridCol w:w="59"/>
        <w:gridCol w:w="1032"/>
        <w:gridCol w:w="1032"/>
        <w:gridCol w:w="1032"/>
      </w:tblGrid>
      <w:tr w:rsidR="00564738" w:rsidRPr="009A498F" w:rsidTr="00564738">
        <w:tc>
          <w:tcPr>
            <w:tcW w:w="1454" w:type="pct"/>
            <w:vAlign w:val="center"/>
            <w:hideMark/>
          </w:tcPr>
          <w:p w:rsidR="00564738" w:rsidRPr="009A498F" w:rsidRDefault="00564738" w:rsidP="00564738">
            <w:pPr>
              <w:pStyle w:val="TableTextHanging"/>
              <w:spacing w:before="40"/>
              <w:rPr>
                <w:color w:val="007AA6"/>
              </w:rPr>
            </w:pP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Very important</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Fairly important</w:t>
            </w:r>
          </w:p>
        </w:tc>
        <w:tc>
          <w:tcPr>
            <w:tcW w:w="657" w:type="pct"/>
            <w:gridSpan w:val="2"/>
            <w:hideMark/>
          </w:tcPr>
          <w:p w:rsidR="00564738" w:rsidRPr="009A498F" w:rsidRDefault="00564738" w:rsidP="00564738">
            <w:pPr>
              <w:pStyle w:val="TableTextBoxedHead"/>
              <w:spacing w:before="40" w:after="40"/>
              <w:jc w:val="center"/>
              <w:rPr>
                <w:color w:val="007AA6"/>
              </w:rPr>
            </w:pPr>
            <w:r w:rsidRPr="009A498F">
              <w:rPr>
                <w:color w:val="007AA6"/>
              </w:rPr>
              <w:t>Fairly unimportant</w:t>
            </w:r>
          </w:p>
        </w:tc>
        <w:tc>
          <w:tcPr>
            <w:tcW w:w="577" w:type="pct"/>
            <w:gridSpan w:val="2"/>
            <w:hideMark/>
          </w:tcPr>
          <w:p w:rsidR="00564738" w:rsidRPr="009A498F" w:rsidRDefault="00564738" w:rsidP="00564738">
            <w:pPr>
              <w:pStyle w:val="TableTextBoxedHead"/>
              <w:spacing w:before="40" w:after="40"/>
              <w:jc w:val="center"/>
              <w:rPr>
                <w:color w:val="007AA6"/>
              </w:rPr>
            </w:pPr>
            <w:r w:rsidRPr="009A498F">
              <w:rPr>
                <w:color w:val="007AA6"/>
              </w:rPr>
              <w:t>Not important</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Not used / N/A</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Don't know</w:t>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a.</w:t>
            </w:r>
            <w:r w:rsidRPr="00647140">
              <w:tab/>
              <w:t xml:space="preserve">Student views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b.</w:t>
            </w:r>
            <w:r w:rsidRPr="00647140">
              <w:tab/>
              <w:t xml:space="preserve">Student outcomes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c.</w:t>
            </w:r>
            <w:r w:rsidRPr="00647140">
              <w:tab/>
              <w:t xml:space="preserve">Curriculum/Module development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d.</w:t>
            </w:r>
            <w:r w:rsidRPr="00647140">
              <w:tab/>
              <w:t xml:space="preserve">Number of hours allocated to teaching related responsibilities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e.</w:t>
            </w:r>
            <w:r w:rsidRPr="00647140">
              <w:t xml:space="preserve"> </w:t>
            </w:r>
            <w:r w:rsidRPr="00647140">
              <w:tab/>
              <w:t xml:space="preserve">Leadership/ Management of teaching related activities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f.</w:t>
            </w:r>
            <w:r w:rsidRPr="00647140">
              <w:tab/>
              <w:t xml:space="preserve">Peer observation of teaching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g.</w:t>
            </w:r>
            <w:r w:rsidRPr="00647140">
              <w:tab/>
              <w:t xml:space="preserve">Peer reviewed publications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h.</w:t>
            </w:r>
            <w:r w:rsidRPr="00647140">
              <w:tab/>
              <w:t xml:space="preserve">Peer reviewed awards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i.</w:t>
            </w:r>
            <w:r w:rsidRPr="00647140">
              <w:tab/>
              <w:t xml:space="preserve">Peer reviewed grants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j.</w:t>
            </w:r>
            <w:r w:rsidRPr="00647140">
              <w:tab/>
              <w:t xml:space="preserve">Teaching portfolio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k.</w:t>
            </w:r>
            <w:r w:rsidRPr="00647140">
              <w:tab/>
              <w:t xml:space="preserve">National/International profile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l.</w:t>
            </w:r>
            <w:r w:rsidRPr="00647140">
              <w:tab/>
              <w:t xml:space="preserve">Pedagogic research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bl>
    <w:p w:rsidR="009D091A" w:rsidRDefault="009D091A" w:rsidP="00BF2410">
      <w:pPr>
        <w:pStyle w:val="TableTextHanging"/>
        <w:spacing w:after="120"/>
      </w:pPr>
    </w:p>
    <w:p w:rsidR="00BF2410" w:rsidRDefault="00BF2410" w:rsidP="00BF2410">
      <w:pPr>
        <w:pStyle w:val="TableText"/>
        <w:tabs>
          <w:tab w:val="left" w:pos="2751"/>
          <w:tab w:val="left" w:pos="3784"/>
          <w:tab w:val="left" w:pos="4877"/>
          <w:tab w:val="left" w:pos="6119"/>
          <w:tab w:val="left" w:pos="7151"/>
          <w:tab w:val="left" w:pos="8183"/>
        </w:tabs>
        <w:spacing w:before="60" w:after="120"/>
        <w:rPr>
          <w:color w:val="auto"/>
          <w:lang w:eastAsia="en-GB"/>
        </w:rPr>
      </w:pPr>
      <w:r w:rsidRPr="00BF2410">
        <w:rPr>
          <w:b/>
          <w:color w:val="auto"/>
          <w:lang w:eastAsia="en-GB"/>
        </w:rPr>
        <w:t>6.</w:t>
      </w:r>
      <w:r w:rsidRPr="00BF2410">
        <w:rPr>
          <w:color w:val="auto"/>
          <w:lang w:eastAsia="en-GB"/>
        </w:rPr>
        <w:t xml:space="preserve">  Please </w:t>
      </w:r>
      <w:r w:rsidRPr="00BF2410">
        <w:rPr>
          <w:b/>
          <w:color w:val="auto"/>
          <w:lang w:eastAsia="en-GB"/>
        </w:rPr>
        <w:t>describe</w:t>
      </w:r>
      <w:r w:rsidRPr="00BF2410">
        <w:rPr>
          <w:color w:val="auto"/>
          <w:lang w:eastAsia="en-GB"/>
        </w:rPr>
        <w:t xml:space="preserve"> below any other criteria </w:t>
      </w:r>
      <w:r w:rsidRPr="00BF2410">
        <w:rPr>
          <w:b/>
          <w:color w:val="auto"/>
          <w:lang w:eastAsia="en-GB"/>
        </w:rPr>
        <w:t>that your College/School/Department uses</w:t>
      </w:r>
      <w:r w:rsidRPr="00BF2410">
        <w:rPr>
          <w:color w:val="auto"/>
          <w:lang w:eastAsia="en-GB"/>
        </w:rPr>
        <w:t xml:space="preserve"> for assessing and rewarding teaching in academic promotion.</w:t>
      </w:r>
    </w:p>
    <w:p w:rsidR="00BF2410" w:rsidRDefault="00BF2410" w:rsidP="00BF2410">
      <w:pPr>
        <w:pStyle w:val="TableText"/>
        <w:tabs>
          <w:tab w:val="left" w:pos="2751"/>
          <w:tab w:val="left" w:pos="3784"/>
          <w:tab w:val="left" w:pos="4877"/>
          <w:tab w:val="left" w:pos="6119"/>
          <w:tab w:val="left" w:pos="7151"/>
          <w:tab w:val="left" w:pos="8183"/>
        </w:tabs>
        <w:spacing w:before="60" w:after="120"/>
        <w:rPr>
          <w:color w:val="auto"/>
          <w:lang w:eastAsia="en-GB"/>
        </w:rPr>
      </w:pPr>
    </w:p>
    <w:p w:rsidR="00564738" w:rsidRPr="00647140" w:rsidRDefault="00564738" w:rsidP="00BF2410">
      <w:pPr>
        <w:pStyle w:val="BodyTextSmaller"/>
        <w:rPr>
          <w:lang w:eastAsia="en-GB"/>
        </w:rPr>
      </w:pPr>
      <w:bookmarkStart w:id="12" w:name="7."/>
      <w:bookmarkEnd w:id="12"/>
      <w:r w:rsidRPr="00647140">
        <w:rPr>
          <w:b/>
          <w:lang w:eastAsia="en-GB"/>
        </w:rPr>
        <w:t>7.</w:t>
      </w:r>
      <w:r w:rsidRPr="00647140">
        <w:rPr>
          <w:lang w:eastAsia="en-GB"/>
        </w:rPr>
        <w:t xml:space="preserve">  Please indicate how important you think the following criteria </w:t>
      </w:r>
      <w:r w:rsidRPr="00647140">
        <w:rPr>
          <w:b/>
          <w:lang w:eastAsia="en-GB"/>
        </w:rPr>
        <w:t>should be</w:t>
      </w:r>
      <w:r w:rsidRPr="00647140">
        <w:rPr>
          <w:lang w:eastAsia="en-GB"/>
        </w:rPr>
        <w:t xml:space="preserve"> for assessing and rewarding teaching in academic promotion in your College/School/Department.</w:t>
      </w:r>
    </w:p>
    <w:tbl>
      <w:tblPr>
        <w:tblW w:w="50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2751"/>
        <w:gridCol w:w="1033"/>
        <w:gridCol w:w="1033"/>
        <w:gridCol w:w="60"/>
        <w:gridCol w:w="1183"/>
        <w:gridCol w:w="59"/>
        <w:gridCol w:w="1032"/>
        <w:gridCol w:w="1032"/>
        <w:gridCol w:w="1032"/>
      </w:tblGrid>
      <w:tr w:rsidR="00564738" w:rsidRPr="009A498F" w:rsidTr="00564738">
        <w:tc>
          <w:tcPr>
            <w:tcW w:w="1454" w:type="pct"/>
            <w:vAlign w:val="center"/>
            <w:hideMark/>
          </w:tcPr>
          <w:p w:rsidR="00564738" w:rsidRPr="009A498F" w:rsidRDefault="00564738" w:rsidP="00564738">
            <w:pPr>
              <w:pStyle w:val="TableTextHanging"/>
              <w:spacing w:before="40"/>
              <w:rPr>
                <w:color w:val="007AA6"/>
              </w:rPr>
            </w:pP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Very important</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Fairly important</w:t>
            </w:r>
          </w:p>
        </w:tc>
        <w:tc>
          <w:tcPr>
            <w:tcW w:w="657" w:type="pct"/>
            <w:gridSpan w:val="2"/>
            <w:hideMark/>
          </w:tcPr>
          <w:p w:rsidR="00564738" w:rsidRPr="009A498F" w:rsidRDefault="00564738" w:rsidP="00564738">
            <w:pPr>
              <w:pStyle w:val="TableTextBoxedHead"/>
              <w:spacing w:before="40" w:after="40"/>
              <w:jc w:val="center"/>
              <w:rPr>
                <w:color w:val="007AA6"/>
              </w:rPr>
            </w:pPr>
            <w:r w:rsidRPr="009A498F">
              <w:rPr>
                <w:color w:val="007AA6"/>
              </w:rPr>
              <w:t>Fairly unimportant</w:t>
            </w:r>
          </w:p>
        </w:tc>
        <w:tc>
          <w:tcPr>
            <w:tcW w:w="577" w:type="pct"/>
            <w:gridSpan w:val="2"/>
            <w:hideMark/>
          </w:tcPr>
          <w:p w:rsidR="00564738" w:rsidRPr="009A498F" w:rsidRDefault="00564738" w:rsidP="00564738">
            <w:pPr>
              <w:pStyle w:val="TableTextBoxedHead"/>
              <w:spacing w:before="40" w:after="40"/>
              <w:jc w:val="center"/>
              <w:rPr>
                <w:color w:val="007AA6"/>
              </w:rPr>
            </w:pPr>
            <w:r w:rsidRPr="009A498F">
              <w:rPr>
                <w:color w:val="007AA6"/>
              </w:rPr>
              <w:t>Not important</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Not used / N/A</w:t>
            </w:r>
          </w:p>
        </w:tc>
        <w:tc>
          <w:tcPr>
            <w:tcW w:w="546" w:type="pct"/>
            <w:hideMark/>
          </w:tcPr>
          <w:p w:rsidR="00564738" w:rsidRPr="009A498F" w:rsidRDefault="00564738" w:rsidP="00564738">
            <w:pPr>
              <w:pStyle w:val="TableTextBoxedHead"/>
              <w:spacing w:before="40" w:after="40"/>
              <w:jc w:val="center"/>
              <w:rPr>
                <w:color w:val="007AA6"/>
              </w:rPr>
            </w:pPr>
            <w:r w:rsidRPr="009A498F">
              <w:rPr>
                <w:color w:val="007AA6"/>
              </w:rPr>
              <w:t>Don't know</w:t>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a.</w:t>
            </w:r>
            <w:r w:rsidRPr="00647140">
              <w:tab/>
              <w:t xml:space="preserve">Student views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b.</w:t>
            </w:r>
            <w:r w:rsidRPr="00647140">
              <w:tab/>
              <w:t xml:space="preserve">Student outcomes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c.</w:t>
            </w:r>
            <w:r w:rsidRPr="00647140">
              <w:tab/>
              <w:t xml:space="preserve">Curriculum/Module development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d.</w:t>
            </w:r>
            <w:r w:rsidRPr="00647140">
              <w:tab/>
              <w:t xml:space="preserve">Number of hours allocated to teaching related responsibilities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lastRenderedPageBreak/>
              <w:t> </w:t>
            </w:r>
            <w:r w:rsidRPr="00647140">
              <w:rPr>
                <w:b/>
              </w:rPr>
              <w:t>e.</w:t>
            </w:r>
            <w:r w:rsidRPr="00647140">
              <w:t xml:space="preserve"> </w:t>
            </w:r>
            <w:r w:rsidRPr="00647140">
              <w:tab/>
              <w:t xml:space="preserve">Leadership/ Management of teaching related activities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f.</w:t>
            </w:r>
            <w:r w:rsidRPr="00647140">
              <w:tab/>
              <w:t xml:space="preserve">Peer observation of teaching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g.</w:t>
            </w:r>
            <w:r w:rsidRPr="00647140">
              <w:tab/>
              <w:t xml:space="preserve">Peer reviewed publications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h.</w:t>
            </w:r>
            <w:r w:rsidRPr="00647140">
              <w:tab/>
              <w:t xml:space="preserve">Peer reviewed awards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i.</w:t>
            </w:r>
            <w:r w:rsidRPr="00647140">
              <w:tab/>
              <w:t xml:space="preserve">Peer reviewed grants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j.</w:t>
            </w:r>
            <w:r w:rsidRPr="00647140">
              <w:tab/>
              <w:t xml:space="preserve">Teaching portfolio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k.</w:t>
            </w:r>
            <w:r w:rsidRPr="00647140">
              <w:tab/>
              <w:t xml:space="preserve">National/International profile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r w:rsidR="00564738" w:rsidRPr="003C60CD" w:rsidTr="00564738">
        <w:tc>
          <w:tcPr>
            <w:tcW w:w="1454" w:type="pct"/>
            <w:hideMark/>
          </w:tcPr>
          <w:p w:rsidR="00564738" w:rsidRPr="00647140" w:rsidRDefault="00564738" w:rsidP="00564738">
            <w:pPr>
              <w:pStyle w:val="TableTextHanging"/>
              <w:spacing w:before="40"/>
            </w:pPr>
            <w:r w:rsidRPr="00647140">
              <w:t> </w:t>
            </w:r>
            <w:r w:rsidRPr="00647140">
              <w:rPr>
                <w:b/>
              </w:rPr>
              <w:t>l.</w:t>
            </w:r>
            <w:r w:rsidRPr="00647140">
              <w:tab/>
              <w:t xml:space="preserve">Pedagogic research </w:t>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7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657" w:type="pct"/>
            <w:gridSpan w:val="2"/>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c>
          <w:tcPr>
            <w:tcW w:w="546" w:type="pct"/>
            <w:hideMark/>
          </w:tcPr>
          <w:p w:rsidR="00564738" w:rsidRPr="005D0832" w:rsidRDefault="00564738" w:rsidP="00564738">
            <w:pPr>
              <w:pStyle w:val="TableText"/>
              <w:spacing w:before="0" w:after="0"/>
              <w:jc w:val="center"/>
              <w:rPr>
                <w:color w:val="808080" w:themeColor="background1" w:themeShade="80"/>
              </w:rPr>
            </w:pPr>
            <w:r w:rsidRPr="005D0832">
              <w:rPr>
                <w:color w:val="808080" w:themeColor="background1" w:themeShade="80"/>
              </w:rPr>
              <w:sym w:font="Wingdings" w:char="F06D"/>
            </w:r>
          </w:p>
        </w:tc>
      </w:tr>
    </w:tbl>
    <w:p w:rsidR="00BF2410" w:rsidRDefault="00BF2410" w:rsidP="00BF2410">
      <w:pPr>
        <w:pStyle w:val="BodyText"/>
        <w:rPr>
          <w:b/>
          <w:lang w:eastAsia="en-GB"/>
        </w:rPr>
      </w:pPr>
      <w:bookmarkStart w:id="13" w:name="7.f"/>
      <w:bookmarkStart w:id="14" w:name="8."/>
      <w:bookmarkEnd w:id="13"/>
      <w:bookmarkEnd w:id="14"/>
    </w:p>
    <w:p w:rsidR="00564738" w:rsidRDefault="00564738" w:rsidP="00BF2410">
      <w:pPr>
        <w:pStyle w:val="BodyText"/>
        <w:rPr>
          <w:lang w:eastAsia="en-GB"/>
        </w:rPr>
      </w:pPr>
      <w:r w:rsidRPr="00647140">
        <w:rPr>
          <w:b/>
          <w:lang w:eastAsia="en-GB"/>
        </w:rPr>
        <w:t>8.</w:t>
      </w:r>
      <w:r w:rsidRPr="00647140">
        <w:rPr>
          <w:lang w:eastAsia="en-GB"/>
        </w:rPr>
        <w:t xml:space="preserve">  Please </w:t>
      </w:r>
      <w:r w:rsidRPr="00BF2410">
        <w:rPr>
          <w:b/>
          <w:lang w:eastAsia="en-GB"/>
        </w:rPr>
        <w:t>describe</w:t>
      </w:r>
      <w:r w:rsidRPr="00647140">
        <w:rPr>
          <w:lang w:eastAsia="en-GB"/>
        </w:rPr>
        <w:t xml:space="preserve"> below any other criteria that you think your College/School/Department </w:t>
      </w:r>
      <w:r w:rsidRPr="00647140">
        <w:rPr>
          <w:b/>
          <w:lang w:eastAsia="en-GB"/>
        </w:rPr>
        <w:t>should use</w:t>
      </w:r>
      <w:r w:rsidRPr="00647140">
        <w:rPr>
          <w:lang w:eastAsia="en-GB"/>
        </w:rPr>
        <w:t xml:space="preserve"> for assessing and rewarding teaching in academic promotion. </w:t>
      </w:r>
    </w:p>
    <w:p w:rsidR="00BF2410" w:rsidRDefault="00BF2410" w:rsidP="00BF2410">
      <w:pPr>
        <w:pStyle w:val="BodyText"/>
        <w:rPr>
          <w:rFonts w:ascii="Gill Sans MT" w:hAnsi="Gill Sans MT"/>
          <w:lang w:eastAsia="en-GB"/>
        </w:rPr>
      </w:pPr>
    </w:p>
    <w:p w:rsidR="00BF2410" w:rsidRPr="00BF2410" w:rsidRDefault="00BF2410" w:rsidP="00BF2410">
      <w:pPr>
        <w:pStyle w:val="BodyText"/>
        <w:rPr>
          <w:rFonts w:ascii="Gill Sans MT" w:hAnsi="Gill Sans MT"/>
          <w:b/>
          <w:color w:val="007AA6"/>
          <w:sz w:val="26"/>
          <w:szCs w:val="26"/>
          <w:lang w:eastAsia="en-GB"/>
        </w:rPr>
      </w:pPr>
      <w:r w:rsidRPr="00BF2410">
        <w:rPr>
          <w:b/>
          <w:color w:val="007AA6"/>
          <w:sz w:val="26"/>
          <w:szCs w:val="26"/>
        </w:rPr>
        <w:t>Institutional Initiatives</w:t>
      </w:r>
    </w:p>
    <w:p w:rsidR="00BF2410" w:rsidRDefault="00BF2410" w:rsidP="00A75A07">
      <w:pPr>
        <w:pStyle w:val="BodyText"/>
        <w:rPr>
          <w:rFonts w:ascii="Gill Sans MT" w:hAnsi="Gill Sans MT"/>
          <w:lang w:eastAsia="en-GB"/>
        </w:rPr>
      </w:pPr>
      <w:r w:rsidRPr="00B81AC4">
        <w:rPr>
          <w:b/>
          <w:lang w:eastAsia="en-GB"/>
        </w:rPr>
        <w:t>9.</w:t>
      </w:r>
      <w:r w:rsidRPr="00B81AC4">
        <w:rPr>
          <w:lang w:eastAsia="en-GB"/>
        </w:rPr>
        <w:t xml:space="preserve">  Please indicate if you are aware, or have experience of, any initiatives within your institution that offer </w:t>
      </w:r>
      <w:r w:rsidRPr="00B81AC4">
        <w:rPr>
          <w:b/>
          <w:lang w:eastAsia="en-GB"/>
        </w:rPr>
        <w:t>support for teaching</w:t>
      </w:r>
    </w:p>
    <w:p w:rsidR="00BF2410" w:rsidRDefault="00BF2410" w:rsidP="00A75A07">
      <w:pPr>
        <w:pStyle w:val="BodyText"/>
        <w:ind w:left="720"/>
        <w:rPr>
          <w:rFonts w:ascii="Gill Sans MT" w:hAnsi="Gill Sans MT"/>
          <w:lang w:eastAsia="en-GB"/>
        </w:rPr>
      </w:pPr>
      <w:r w:rsidRPr="005D0832">
        <w:rPr>
          <w:color w:val="808080" w:themeColor="background1" w:themeShade="80"/>
        </w:rPr>
        <w:sym w:font="Wingdings" w:char="F06D"/>
      </w:r>
      <w:r>
        <w:rPr>
          <w:color w:val="808080" w:themeColor="background1" w:themeShade="80"/>
        </w:rPr>
        <w:t xml:space="preserve">   </w:t>
      </w:r>
      <w:r w:rsidRPr="00B81AC4">
        <w:rPr>
          <w:lang w:eastAsia="en-GB"/>
        </w:rPr>
        <w:t xml:space="preserve">Unaware of </w:t>
      </w:r>
      <w:r w:rsidRPr="00B81AC4">
        <w:rPr>
          <w:lang w:eastAsia="en-GB"/>
        </w:rPr>
        <w:br/>
      </w:r>
      <w:r w:rsidRPr="005D0832">
        <w:rPr>
          <w:color w:val="808080" w:themeColor="background1" w:themeShade="80"/>
        </w:rPr>
        <w:sym w:font="Wingdings" w:char="F06D"/>
      </w:r>
      <w:r>
        <w:rPr>
          <w:color w:val="808080" w:themeColor="background1" w:themeShade="80"/>
        </w:rPr>
        <w:t xml:space="preserve">   </w:t>
      </w:r>
      <w:r w:rsidRPr="00B81AC4">
        <w:rPr>
          <w:lang w:eastAsia="en-GB"/>
        </w:rPr>
        <w:t xml:space="preserve">Aware of (but have not actively participated in) </w:t>
      </w:r>
      <w:r w:rsidRPr="00B81AC4">
        <w:rPr>
          <w:lang w:eastAsia="en-GB"/>
        </w:rPr>
        <w:br/>
      </w:r>
      <w:r w:rsidRPr="005D0832">
        <w:rPr>
          <w:color w:val="808080" w:themeColor="background1" w:themeShade="80"/>
        </w:rPr>
        <w:sym w:font="Wingdings" w:char="F06D"/>
      </w:r>
      <w:r>
        <w:rPr>
          <w:color w:val="808080" w:themeColor="background1" w:themeShade="80"/>
        </w:rPr>
        <w:t xml:space="preserve">   </w:t>
      </w:r>
      <w:r w:rsidRPr="00B81AC4">
        <w:rPr>
          <w:lang w:eastAsia="en-GB"/>
        </w:rPr>
        <w:t>Experience of (through active participation)</w:t>
      </w:r>
    </w:p>
    <w:p w:rsidR="00BF2410" w:rsidRDefault="00BF2410" w:rsidP="00A75A07">
      <w:pPr>
        <w:pStyle w:val="BodyText"/>
        <w:rPr>
          <w:rFonts w:ascii="Gill Sans MT" w:hAnsi="Gill Sans MT"/>
          <w:lang w:eastAsia="en-GB"/>
        </w:rPr>
      </w:pPr>
      <w:r w:rsidRPr="00B81AC4">
        <w:rPr>
          <w:lang w:eastAsia="en-GB"/>
        </w:rPr>
        <w:t xml:space="preserve">Please list specific example(s) of the initiatives that offer </w:t>
      </w:r>
      <w:r w:rsidRPr="00B81AC4">
        <w:rPr>
          <w:b/>
          <w:lang w:eastAsia="en-GB"/>
        </w:rPr>
        <w:t>support for teaching</w:t>
      </w:r>
      <w:r w:rsidRPr="00B81AC4">
        <w:rPr>
          <w:lang w:eastAsia="en-GB"/>
        </w:rPr>
        <w:t xml:space="preserve"> that you are awar</w:t>
      </w:r>
      <w:r>
        <w:rPr>
          <w:lang w:eastAsia="en-GB"/>
        </w:rPr>
        <w:t>e, or have experience of.</w:t>
      </w:r>
    </w:p>
    <w:p w:rsidR="00BF2410" w:rsidRDefault="00BF2410" w:rsidP="00A75A07">
      <w:pPr>
        <w:pStyle w:val="BodyText"/>
        <w:rPr>
          <w:rFonts w:ascii="Gill Sans MT" w:hAnsi="Gill Sans MT"/>
          <w:lang w:eastAsia="en-GB"/>
        </w:rPr>
      </w:pPr>
    </w:p>
    <w:p w:rsidR="00564738" w:rsidRPr="00B81AC4" w:rsidRDefault="00564738" w:rsidP="00A75A07">
      <w:pPr>
        <w:pStyle w:val="BodyTextSmaller"/>
        <w:rPr>
          <w:lang w:eastAsia="en-GB"/>
        </w:rPr>
      </w:pPr>
      <w:r w:rsidRPr="00B81AC4">
        <w:rPr>
          <w:b/>
          <w:lang w:eastAsia="en-GB"/>
        </w:rPr>
        <w:t>10.</w:t>
      </w:r>
      <w:r w:rsidRPr="00B81AC4">
        <w:rPr>
          <w:lang w:eastAsia="en-GB"/>
        </w:rPr>
        <w:t xml:space="preserve">  Please indicate if you are aware, or have experience of, </w:t>
      </w:r>
      <w:r w:rsidRPr="00B81AC4">
        <w:rPr>
          <w:b/>
          <w:lang w:eastAsia="en-GB"/>
        </w:rPr>
        <w:t>professional development for teaching</w:t>
      </w:r>
      <w:r w:rsidRPr="00B81AC4">
        <w:rPr>
          <w:lang w:eastAsia="en-GB"/>
        </w:rPr>
        <w:t xml:space="preserve"> initiatives withi</w:t>
      </w:r>
      <w:r>
        <w:rPr>
          <w:lang w:eastAsia="en-GB"/>
        </w:rPr>
        <w:t>n your institution.</w:t>
      </w:r>
    </w:p>
    <w:p w:rsidR="00564738" w:rsidRPr="00B81AC4" w:rsidRDefault="00564738" w:rsidP="00A75A07">
      <w:pPr>
        <w:pStyle w:val="BodyTextSmaller"/>
        <w:ind w:left="720"/>
        <w:rPr>
          <w:lang w:eastAsia="en-GB"/>
        </w:rPr>
      </w:pPr>
      <w:bookmarkStart w:id="15" w:name="10.a"/>
      <w:bookmarkEnd w:id="15"/>
      <w:r w:rsidRPr="005D0832">
        <w:rPr>
          <w:color w:val="808080" w:themeColor="background1" w:themeShade="80"/>
        </w:rPr>
        <w:sym w:font="Wingdings" w:char="F06D"/>
      </w:r>
      <w:r>
        <w:rPr>
          <w:color w:val="808080" w:themeColor="background1" w:themeShade="80"/>
        </w:rPr>
        <w:t xml:space="preserve">   </w:t>
      </w:r>
      <w:r w:rsidRPr="00B81AC4">
        <w:rPr>
          <w:lang w:eastAsia="en-GB"/>
        </w:rPr>
        <w:t xml:space="preserve">Unaware of </w:t>
      </w:r>
      <w:r w:rsidRPr="00B81AC4">
        <w:rPr>
          <w:lang w:eastAsia="en-GB"/>
        </w:rPr>
        <w:br/>
      </w:r>
      <w:r w:rsidRPr="005D0832">
        <w:rPr>
          <w:color w:val="808080" w:themeColor="background1" w:themeShade="80"/>
        </w:rPr>
        <w:sym w:font="Wingdings" w:char="F06D"/>
      </w:r>
      <w:r>
        <w:rPr>
          <w:color w:val="808080" w:themeColor="background1" w:themeShade="80"/>
        </w:rPr>
        <w:t xml:space="preserve">   </w:t>
      </w:r>
      <w:r w:rsidRPr="00B81AC4">
        <w:rPr>
          <w:lang w:eastAsia="en-GB"/>
        </w:rPr>
        <w:t xml:space="preserve">Aware of (but have not actively participated in) </w:t>
      </w:r>
      <w:r w:rsidRPr="00B81AC4">
        <w:rPr>
          <w:lang w:eastAsia="en-GB"/>
        </w:rPr>
        <w:br/>
      </w:r>
      <w:r w:rsidRPr="005D0832">
        <w:rPr>
          <w:color w:val="808080" w:themeColor="background1" w:themeShade="80"/>
        </w:rPr>
        <w:sym w:font="Wingdings" w:char="F06D"/>
      </w:r>
      <w:r>
        <w:rPr>
          <w:color w:val="808080" w:themeColor="background1" w:themeShade="80"/>
        </w:rPr>
        <w:t xml:space="preserve">   </w:t>
      </w:r>
      <w:r w:rsidRPr="00B81AC4">
        <w:rPr>
          <w:lang w:eastAsia="en-GB"/>
        </w:rPr>
        <w:t xml:space="preserve">Experience of (through active participation) </w:t>
      </w:r>
    </w:p>
    <w:p w:rsidR="00564738" w:rsidRPr="00B81AC4" w:rsidRDefault="00564738" w:rsidP="00A75A07">
      <w:pPr>
        <w:pStyle w:val="BodyTextSmaller"/>
        <w:rPr>
          <w:rFonts w:ascii="Gill Sans MT" w:hAnsi="Gill Sans MT"/>
          <w:lang w:eastAsia="en-GB"/>
        </w:rPr>
      </w:pPr>
      <w:r w:rsidRPr="00B81AC4">
        <w:rPr>
          <w:lang w:eastAsia="en-GB"/>
        </w:rPr>
        <w:t xml:space="preserve">Please list specific example(s) of the </w:t>
      </w:r>
      <w:r w:rsidRPr="00B81AC4">
        <w:rPr>
          <w:b/>
          <w:lang w:eastAsia="en-GB"/>
        </w:rPr>
        <w:t>professional development for teaching</w:t>
      </w:r>
      <w:r w:rsidRPr="00B81AC4">
        <w:rPr>
          <w:lang w:eastAsia="en-GB"/>
        </w:rPr>
        <w:t xml:space="preserve"> initiatives that you are aware, or have experie</w:t>
      </w:r>
      <w:r>
        <w:rPr>
          <w:lang w:eastAsia="en-GB"/>
        </w:rPr>
        <w:t>nce of</w:t>
      </w:r>
      <w:r w:rsidR="00BF2410">
        <w:rPr>
          <w:lang w:eastAsia="en-GB"/>
        </w:rPr>
        <w:t>.</w:t>
      </w:r>
    </w:p>
    <w:p w:rsidR="00564738" w:rsidRDefault="00564738" w:rsidP="00A75A07">
      <w:pPr>
        <w:pStyle w:val="BodyTextSmaller"/>
        <w:rPr>
          <w:b/>
          <w:lang w:eastAsia="en-GB"/>
        </w:rPr>
      </w:pPr>
      <w:bookmarkStart w:id="16" w:name="11."/>
      <w:bookmarkEnd w:id="16"/>
    </w:p>
    <w:p w:rsidR="00564738" w:rsidRPr="00647140" w:rsidRDefault="00564738" w:rsidP="00A75A07">
      <w:pPr>
        <w:pStyle w:val="BodyTextSmaller"/>
        <w:rPr>
          <w:lang w:eastAsia="en-GB"/>
        </w:rPr>
      </w:pPr>
      <w:r w:rsidRPr="00647140">
        <w:rPr>
          <w:b/>
          <w:lang w:eastAsia="en-GB"/>
        </w:rPr>
        <w:t>11.</w:t>
      </w:r>
      <w:r w:rsidRPr="00647140">
        <w:rPr>
          <w:lang w:eastAsia="en-GB"/>
        </w:rPr>
        <w:t xml:space="preserve">  How effective do you think each of the following are in raising the esteem of learning and teaching? </w:t>
      </w:r>
    </w:p>
    <w:tbl>
      <w:tblPr>
        <w:tblW w:w="49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3599"/>
        <w:gridCol w:w="1036"/>
        <w:gridCol w:w="1036"/>
        <w:gridCol w:w="1037"/>
        <w:gridCol w:w="1037"/>
        <w:gridCol w:w="1286"/>
      </w:tblGrid>
      <w:tr w:rsidR="00564738" w:rsidRPr="009A498F" w:rsidTr="00564738">
        <w:tc>
          <w:tcPr>
            <w:tcW w:w="1638" w:type="pct"/>
            <w:vAlign w:val="center"/>
            <w:hideMark/>
          </w:tcPr>
          <w:p w:rsidR="00564738" w:rsidRPr="009A498F" w:rsidRDefault="00564738" w:rsidP="00564738">
            <w:pPr>
              <w:pStyle w:val="TableTextHanging"/>
              <w:spacing w:before="0" w:after="0"/>
              <w:rPr>
                <w:color w:val="007AA6"/>
              </w:rPr>
            </w:pPr>
            <w:r w:rsidRPr="009A498F">
              <w:rPr>
                <w:color w:val="007AA6"/>
              </w:rPr>
              <w:t> </w:t>
            </w:r>
          </w:p>
        </w:tc>
        <w:tc>
          <w:tcPr>
            <w:tcW w:w="485" w:type="pct"/>
            <w:hideMark/>
          </w:tcPr>
          <w:p w:rsidR="00564738" w:rsidRPr="009A498F" w:rsidRDefault="00564738" w:rsidP="00564738">
            <w:pPr>
              <w:pStyle w:val="TableTextBoxedHead"/>
              <w:spacing w:before="0" w:after="0"/>
              <w:jc w:val="center"/>
              <w:rPr>
                <w:color w:val="007AA6"/>
              </w:rPr>
            </w:pPr>
            <w:r w:rsidRPr="009A498F">
              <w:rPr>
                <w:color w:val="007AA6"/>
              </w:rPr>
              <w:t>Very effective</w:t>
            </w:r>
          </w:p>
        </w:tc>
        <w:tc>
          <w:tcPr>
            <w:tcW w:w="485" w:type="pct"/>
            <w:hideMark/>
          </w:tcPr>
          <w:p w:rsidR="00564738" w:rsidRPr="009A498F" w:rsidRDefault="00564738" w:rsidP="00564738">
            <w:pPr>
              <w:pStyle w:val="TableTextBoxedHead"/>
              <w:spacing w:before="0" w:after="0"/>
              <w:jc w:val="center"/>
              <w:rPr>
                <w:color w:val="007AA6"/>
              </w:rPr>
            </w:pPr>
            <w:r w:rsidRPr="009A498F">
              <w:rPr>
                <w:color w:val="007AA6"/>
              </w:rPr>
              <w:t>Fairly effective</w:t>
            </w:r>
          </w:p>
        </w:tc>
        <w:tc>
          <w:tcPr>
            <w:tcW w:w="485" w:type="pct"/>
            <w:hideMark/>
          </w:tcPr>
          <w:p w:rsidR="00564738" w:rsidRPr="009A498F" w:rsidRDefault="00564738" w:rsidP="00564738">
            <w:pPr>
              <w:pStyle w:val="TableTextBoxedHead"/>
              <w:spacing w:before="0" w:after="0"/>
              <w:jc w:val="center"/>
              <w:rPr>
                <w:color w:val="007AA6"/>
              </w:rPr>
            </w:pPr>
            <w:r w:rsidRPr="009A498F">
              <w:rPr>
                <w:color w:val="007AA6"/>
              </w:rPr>
              <w:t>Fairly ineffective</w:t>
            </w:r>
          </w:p>
        </w:tc>
        <w:tc>
          <w:tcPr>
            <w:tcW w:w="485" w:type="pct"/>
            <w:hideMark/>
          </w:tcPr>
          <w:p w:rsidR="00564738" w:rsidRPr="009A498F" w:rsidRDefault="00564738" w:rsidP="00564738">
            <w:pPr>
              <w:pStyle w:val="TableTextBoxedHead"/>
              <w:spacing w:before="0" w:after="0"/>
              <w:jc w:val="center"/>
              <w:rPr>
                <w:color w:val="007AA6"/>
              </w:rPr>
            </w:pPr>
            <w:r w:rsidRPr="009A498F">
              <w:rPr>
                <w:color w:val="007AA6"/>
              </w:rPr>
              <w:t>Not effective</w:t>
            </w:r>
          </w:p>
        </w:tc>
        <w:tc>
          <w:tcPr>
            <w:tcW w:w="485" w:type="pct"/>
            <w:hideMark/>
          </w:tcPr>
          <w:p w:rsidR="00564738" w:rsidRPr="009A498F" w:rsidRDefault="00564738" w:rsidP="00564738">
            <w:pPr>
              <w:pStyle w:val="TableTextBoxedHead"/>
              <w:spacing w:before="0" w:after="0"/>
              <w:jc w:val="center"/>
              <w:rPr>
                <w:color w:val="007AA6"/>
              </w:rPr>
            </w:pPr>
            <w:r w:rsidRPr="009A498F">
              <w:rPr>
                <w:color w:val="007AA6"/>
              </w:rPr>
              <w:t>Don't know/Unsure</w:t>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a.</w:t>
            </w:r>
            <w:r w:rsidRPr="00647140">
              <w:rPr>
                <w:b/>
              </w:rPr>
              <w:tab/>
            </w:r>
            <w:r w:rsidRPr="00647140">
              <w:t xml:space="preserve">A culture that supports and recognises teaching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b.</w:t>
            </w:r>
            <w:r w:rsidRPr="00647140">
              <w:rPr>
                <w:b/>
              </w:rPr>
              <w:tab/>
            </w:r>
            <w:r w:rsidRPr="00647140">
              <w:t xml:space="preserve">Central support for teaching initiatives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lastRenderedPageBreak/>
              <w:t> </w:t>
            </w:r>
            <w:r w:rsidRPr="00647140">
              <w:rPr>
                <w:b/>
              </w:rPr>
              <w:t>c.</w:t>
            </w:r>
            <w:r w:rsidRPr="00647140">
              <w:rPr>
                <w:b/>
              </w:rPr>
              <w:tab/>
            </w:r>
            <w:r w:rsidRPr="00647140">
              <w:t xml:space="preserve">Professional development for teaching initiatives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d.</w:t>
            </w:r>
            <w:r w:rsidRPr="00647140">
              <w:rPr>
                <w:b/>
              </w:rPr>
              <w:tab/>
            </w:r>
            <w:r w:rsidRPr="00647140">
              <w:t xml:space="preserve">Institutional promotions strategy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e.</w:t>
            </w:r>
            <w:r w:rsidRPr="00647140">
              <w:rPr>
                <w:b/>
              </w:rPr>
              <w:tab/>
            </w:r>
            <w:r w:rsidRPr="00647140">
              <w:t xml:space="preserve">Taking account of teaching in appointments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f.</w:t>
            </w:r>
            <w:r w:rsidRPr="00647140">
              <w:rPr>
                <w:b/>
              </w:rPr>
              <w:tab/>
            </w:r>
            <w:r w:rsidRPr="00647140">
              <w:t xml:space="preserve">Funding for teaching innovation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g.</w:t>
            </w:r>
            <w:r w:rsidRPr="00647140">
              <w:rPr>
                <w:b/>
              </w:rPr>
              <w:tab/>
            </w:r>
            <w:r w:rsidRPr="00647140">
              <w:t xml:space="preserve">Including pedagogic research in the research excellence framework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h.</w:t>
            </w:r>
            <w:r w:rsidRPr="00647140">
              <w:rPr>
                <w:b/>
              </w:rPr>
              <w:tab/>
            </w:r>
            <w:r w:rsidRPr="00647140">
              <w:t xml:space="preserve">Technical support for e-learning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r w:rsidR="00564738" w:rsidRPr="00B81AC4" w:rsidTr="00564738">
        <w:tc>
          <w:tcPr>
            <w:tcW w:w="1638" w:type="pct"/>
            <w:hideMark/>
          </w:tcPr>
          <w:p w:rsidR="00564738" w:rsidRPr="00647140" w:rsidRDefault="00564738" w:rsidP="00564738">
            <w:pPr>
              <w:pStyle w:val="TableTextHanging"/>
              <w:spacing w:before="20" w:after="20"/>
            </w:pPr>
            <w:r w:rsidRPr="00647140">
              <w:t> </w:t>
            </w:r>
            <w:r w:rsidRPr="00647140">
              <w:rPr>
                <w:b/>
              </w:rPr>
              <w:t>i.</w:t>
            </w:r>
            <w:r w:rsidRPr="00647140">
              <w:rPr>
                <w:b/>
              </w:rPr>
              <w:tab/>
            </w:r>
            <w:r w:rsidRPr="00647140">
              <w:t xml:space="preserve">Workshops on discipline-specific teaching </w:t>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c>
          <w:tcPr>
            <w:tcW w:w="485" w:type="pct"/>
            <w:vAlign w:val="center"/>
            <w:hideMark/>
          </w:tcPr>
          <w:p w:rsidR="00564738" w:rsidRPr="00D25712" w:rsidRDefault="00564738" w:rsidP="00564738">
            <w:pPr>
              <w:jc w:val="center"/>
              <w:rPr>
                <w:rFonts w:ascii="Trebuchet MS" w:hAnsi="Trebuchet MS"/>
              </w:rPr>
            </w:pPr>
            <w:r w:rsidRPr="00D25712">
              <w:rPr>
                <w:rFonts w:ascii="Trebuchet MS" w:hAnsi="Trebuchet MS"/>
                <w:color w:val="808080" w:themeColor="background1" w:themeShade="80"/>
              </w:rPr>
              <w:sym w:font="Wingdings" w:char="F06D"/>
            </w:r>
          </w:p>
        </w:tc>
      </w:tr>
    </w:tbl>
    <w:p w:rsidR="00BF2410" w:rsidRDefault="00BF2410" w:rsidP="00A75A07">
      <w:pPr>
        <w:pStyle w:val="TableTextHanging"/>
        <w:spacing w:after="120"/>
      </w:pPr>
    </w:p>
    <w:p w:rsidR="00BF2410" w:rsidRDefault="00BF2410" w:rsidP="00A75A07">
      <w:pPr>
        <w:pStyle w:val="TableTextHanging"/>
        <w:spacing w:after="120"/>
      </w:pPr>
      <w:r w:rsidRPr="00B81AC4">
        <w:rPr>
          <w:b/>
          <w:lang w:eastAsia="en-GB"/>
        </w:rPr>
        <w:t>12.</w:t>
      </w:r>
      <w:r w:rsidRPr="00B81AC4">
        <w:rPr>
          <w:lang w:eastAsia="en-GB"/>
        </w:rPr>
        <w:t xml:space="preserve">  Please </w:t>
      </w:r>
      <w:r w:rsidRPr="00BF2410">
        <w:rPr>
          <w:b/>
          <w:lang w:eastAsia="en-GB"/>
        </w:rPr>
        <w:t>describe</w:t>
      </w:r>
      <w:r w:rsidRPr="00B81AC4">
        <w:rPr>
          <w:lang w:eastAsia="en-GB"/>
        </w:rPr>
        <w:t xml:space="preserve"> anything else you think </w:t>
      </w:r>
      <w:r w:rsidRPr="00295AB8">
        <w:rPr>
          <w:b/>
          <w:lang w:eastAsia="en-GB"/>
        </w:rPr>
        <w:t>is</w:t>
      </w:r>
      <w:r w:rsidRPr="00B81AC4">
        <w:rPr>
          <w:lang w:eastAsia="en-GB"/>
        </w:rPr>
        <w:t xml:space="preserve"> important in raising the esteem of learning and teaching at your institution</w:t>
      </w:r>
      <w:r>
        <w:rPr>
          <w:lang w:eastAsia="en-GB"/>
        </w:rPr>
        <w:t>.</w:t>
      </w:r>
    </w:p>
    <w:p w:rsidR="00BF2410" w:rsidRDefault="00BF2410" w:rsidP="00A75A07">
      <w:pPr>
        <w:pStyle w:val="TableTextHanging"/>
        <w:spacing w:after="120"/>
      </w:pPr>
    </w:p>
    <w:p w:rsidR="00BF2410" w:rsidRDefault="00BF2410" w:rsidP="00A75A07">
      <w:pPr>
        <w:pStyle w:val="TableTextHanging"/>
        <w:spacing w:after="120"/>
      </w:pPr>
      <w:r w:rsidRPr="00B81AC4">
        <w:rPr>
          <w:b/>
          <w:lang w:eastAsia="en-GB"/>
        </w:rPr>
        <w:t>13.</w:t>
      </w:r>
      <w:r w:rsidRPr="00B81AC4">
        <w:rPr>
          <w:lang w:eastAsia="en-GB"/>
        </w:rPr>
        <w:t xml:space="preserve">  Please </w:t>
      </w:r>
      <w:r w:rsidRPr="00BF2410">
        <w:rPr>
          <w:b/>
          <w:lang w:eastAsia="en-GB"/>
        </w:rPr>
        <w:t>describe</w:t>
      </w:r>
      <w:r w:rsidRPr="00B81AC4">
        <w:rPr>
          <w:lang w:eastAsia="en-GB"/>
        </w:rPr>
        <w:t xml:space="preserve"> anything else you think </w:t>
      </w:r>
      <w:r w:rsidRPr="00295AB8">
        <w:rPr>
          <w:b/>
          <w:lang w:eastAsia="en-GB"/>
        </w:rPr>
        <w:t>should be</w:t>
      </w:r>
      <w:r w:rsidRPr="00B81AC4">
        <w:rPr>
          <w:lang w:eastAsia="en-GB"/>
        </w:rPr>
        <w:t xml:space="preserve"> important in raising the esteem of learning and teaching at your institution</w:t>
      </w:r>
      <w:r>
        <w:rPr>
          <w:lang w:eastAsia="en-GB"/>
        </w:rPr>
        <w:t>.</w:t>
      </w:r>
    </w:p>
    <w:p w:rsidR="00BF2410" w:rsidRDefault="00BF2410" w:rsidP="00A75A07">
      <w:pPr>
        <w:pStyle w:val="TableTextHanging"/>
        <w:spacing w:after="120"/>
      </w:pPr>
    </w:p>
    <w:p w:rsidR="00564738" w:rsidRDefault="00564738" w:rsidP="00A75A07">
      <w:pPr>
        <w:pStyle w:val="BodyTextSmaller"/>
        <w:rPr>
          <w:lang w:eastAsia="en-GB"/>
        </w:rPr>
      </w:pPr>
      <w:r w:rsidRPr="00B81AC4">
        <w:rPr>
          <w:b/>
          <w:lang w:eastAsia="en-GB"/>
        </w:rPr>
        <w:t>14.</w:t>
      </w:r>
      <w:r w:rsidRPr="00B81AC4">
        <w:rPr>
          <w:lang w:eastAsia="en-GB"/>
        </w:rPr>
        <w:t xml:space="preserve">  Please indicate your level of agreement with the following statement:</w:t>
      </w:r>
    </w:p>
    <w:p w:rsidR="00564738" w:rsidRPr="00D01B9E" w:rsidRDefault="00564738" w:rsidP="00564738">
      <w:pPr>
        <w:pStyle w:val="BodyText"/>
        <w:jc w:val="center"/>
        <w:rPr>
          <w:b/>
          <w:color w:val="007AA6"/>
          <w:lang w:eastAsia="en-GB"/>
        </w:rPr>
      </w:pPr>
      <w:r w:rsidRPr="00D01B9E">
        <w:rPr>
          <w:b/>
          <w:color w:val="007AA6"/>
          <w:lang w:eastAsia="en-GB"/>
        </w:rPr>
        <w:t>"This University embraces a culture which recognises teaching as a pathway to promotion"</w:t>
      </w:r>
    </w:p>
    <w:p w:rsidR="00564738" w:rsidRDefault="00564738" w:rsidP="00564738">
      <w:pPr>
        <w:pStyle w:val="BodyTextSmaller"/>
        <w:ind w:left="720"/>
        <w:rPr>
          <w:lang w:eastAsia="en-GB"/>
        </w:rPr>
      </w:pPr>
      <w:r w:rsidRPr="005D0832">
        <w:rPr>
          <w:color w:val="808080" w:themeColor="background1" w:themeShade="80"/>
        </w:rPr>
        <w:sym w:font="Wingdings" w:char="F06D"/>
      </w:r>
      <w:r>
        <w:rPr>
          <w:color w:val="808080" w:themeColor="background1" w:themeShade="80"/>
        </w:rPr>
        <w:t xml:space="preserve">   </w:t>
      </w:r>
      <w:r>
        <w:rPr>
          <w:lang w:eastAsia="en-GB"/>
        </w:rPr>
        <w:t>Strongly agree</w:t>
      </w:r>
      <w:r w:rsidRPr="00B81AC4">
        <w:rPr>
          <w:lang w:eastAsia="en-GB"/>
        </w:rPr>
        <w:t xml:space="preserve"> </w:t>
      </w:r>
    </w:p>
    <w:p w:rsidR="00564738" w:rsidRDefault="00564738" w:rsidP="00564738">
      <w:pPr>
        <w:pStyle w:val="BodyTextSmaller"/>
        <w:ind w:left="720"/>
        <w:rPr>
          <w:lang w:eastAsia="en-GB"/>
        </w:rPr>
      </w:pPr>
      <w:r w:rsidRPr="005D0832">
        <w:rPr>
          <w:color w:val="808080" w:themeColor="background1" w:themeShade="80"/>
        </w:rPr>
        <w:sym w:font="Wingdings" w:char="F06D"/>
      </w:r>
      <w:r>
        <w:rPr>
          <w:color w:val="808080" w:themeColor="background1" w:themeShade="80"/>
        </w:rPr>
        <w:t xml:space="preserve">   </w:t>
      </w:r>
      <w:r>
        <w:rPr>
          <w:lang w:eastAsia="en-GB"/>
        </w:rPr>
        <w:t>Agree</w:t>
      </w:r>
    </w:p>
    <w:p w:rsidR="00564738" w:rsidRPr="00B81AC4" w:rsidRDefault="00564738" w:rsidP="00564738">
      <w:pPr>
        <w:pStyle w:val="BodyTextSmaller"/>
        <w:ind w:left="720"/>
        <w:rPr>
          <w:lang w:eastAsia="en-GB"/>
        </w:rPr>
      </w:pPr>
      <w:r w:rsidRPr="005D0832">
        <w:rPr>
          <w:color w:val="808080" w:themeColor="background1" w:themeShade="80"/>
        </w:rPr>
        <w:sym w:font="Wingdings" w:char="F06D"/>
      </w:r>
      <w:r>
        <w:rPr>
          <w:color w:val="808080" w:themeColor="background1" w:themeShade="80"/>
        </w:rPr>
        <w:t xml:space="preserve">   </w:t>
      </w:r>
      <w:r>
        <w:rPr>
          <w:lang w:eastAsia="en-GB"/>
        </w:rPr>
        <w:t>Disagree</w:t>
      </w:r>
      <w:r w:rsidRPr="00B81AC4">
        <w:rPr>
          <w:lang w:eastAsia="en-GB"/>
        </w:rPr>
        <w:t xml:space="preserve"> </w:t>
      </w:r>
    </w:p>
    <w:p w:rsidR="00564738" w:rsidRDefault="00564738" w:rsidP="00564738">
      <w:pPr>
        <w:pStyle w:val="BodyTextSmaller"/>
        <w:ind w:left="720"/>
        <w:rPr>
          <w:lang w:eastAsia="en-GB"/>
        </w:rPr>
      </w:pPr>
      <w:r w:rsidRPr="005D0832">
        <w:rPr>
          <w:color w:val="808080" w:themeColor="background1" w:themeShade="80"/>
        </w:rPr>
        <w:sym w:font="Wingdings" w:char="F06D"/>
      </w:r>
      <w:r>
        <w:rPr>
          <w:color w:val="808080" w:themeColor="background1" w:themeShade="80"/>
        </w:rPr>
        <w:t xml:space="preserve">   </w:t>
      </w:r>
      <w:r>
        <w:rPr>
          <w:lang w:eastAsia="en-GB"/>
        </w:rPr>
        <w:t>Strongly disagree</w:t>
      </w:r>
      <w:r w:rsidRPr="00B81AC4">
        <w:rPr>
          <w:lang w:eastAsia="en-GB"/>
        </w:rPr>
        <w:t xml:space="preserve"> </w:t>
      </w:r>
    </w:p>
    <w:p w:rsidR="00564738" w:rsidRDefault="00564738" w:rsidP="00564738">
      <w:pPr>
        <w:pStyle w:val="BodyTextSmaller"/>
        <w:ind w:left="720"/>
        <w:rPr>
          <w:lang w:eastAsia="en-GB"/>
        </w:rPr>
      </w:pPr>
      <w:r w:rsidRPr="005D0832">
        <w:rPr>
          <w:color w:val="808080" w:themeColor="background1" w:themeShade="80"/>
        </w:rPr>
        <w:sym w:font="Wingdings" w:char="F06D"/>
      </w:r>
      <w:r>
        <w:rPr>
          <w:color w:val="808080" w:themeColor="background1" w:themeShade="80"/>
        </w:rPr>
        <w:t xml:space="preserve">   </w:t>
      </w:r>
      <w:r>
        <w:rPr>
          <w:lang w:eastAsia="en-GB"/>
        </w:rPr>
        <w:t>Not sure / Don’t know</w:t>
      </w:r>
      <w:r w:rsidRPr="00B81AC4">
        <w:rPr>
          <w:lang w:eastAsia="en-GB"/>
        </w:rPr>
        <w:t xml:space="preserve"> </w:t>
      </w:r>
    </w:p>
    <w:p w:rsidR="00A75A07" w:rsidRDefault="00A75A07" w:rsidP="00A75A07">
      <w:pPr>
        <w:pStyle w:val="Heading3"/>
        <w:spacing w:before="60" w:after="120"/>
      </w:pPr>
    </w:p>
    <w:p w:rsidR="00564738" w:rsidRPr="00BE5264" w:rsidRDefault="00564738" w:rsidP="00A75A07">
      <w:pPr>
        <w:pStyle w:val="Heading3"/>
        <w:spacing w:before="60" w:after="120"/>
      </w:pPr>
      <w:r w:rsidRPr="00BE5264">
        <w:t>Any other comments</w:t>
      </w:r>
    </w:p>
    <w:p w:rsidR="00564738" w:rsidRPr="00B81AC4" w:rsidRDefault="00564738" w:rsidP="00A75A07">
      <w:pPr>
        <w:pStyle w:val="BodyTextSmaller"/>
        <w:rPr>
          <w:lang w:eastAsia="en-GB"/>
        </w:rPr>
      </w:pPr>
      <w:bookmarkStart w:id="17" w:name="15."/>
      <w:bookmarkEnd w:id="17"/>
      <w:r w:rsidRPr="00B81AC4">
        <w:rPr>
          <w:b/>
          <w:lang w:eastAsia="en-GB"/>
        </w:rPr>
        <w:t>15.</w:t>
      </w:r>
      <w:r w:rsidRPr="00B81AC4">
        <w:rPr>
          <w:lang w:eastAsia="en-GB"/>
        </w:rPr>
        <w:t xml:space="preserve">  Please </w:t>
      </w:r>
      <w:r w:rsidR="00A75A07">
        <w:rPr>
          <w:lang w:eastAsia="en-GB"/>
        </w:rPr>
        <w:t>note</w:t>
      </w:r>
      <w:r w:rsidRPr="00B81AC4">
        <w:rPr>
          <w:lang w:eastAsia="en-GB"/>
        </w:rPr>
        <w:t xml:space="preserve"> </w:t>
      </w:r>
      <w:r w:rsidRPr="00A75A07">
        <w:rPr>
          <w:b/>
          <w:lang w:eastAsia="en-GB"/>
        </w:rPr>
        <w:t>any other comments</w:t>
      </w:r>
      <w:r w:rsidRPr="00B81AC4">
        <w:rPr>
          <w:lang w:eastAsia="en-GB"/>
        </w:rPr>
        <w:t xml:space="preserve"> you would like to make</w:t>
      </w:r>
      <w:r w:rsidR="00A75A07">
        <w:rPr>
          <w:lang w:eastAsia="en-GB"/>
        </w:rPr>
        <w:t>.</w:t>
      </w:r>
      <w:r w:rsidRPr="00B81AC4">
        <w:rPr>
          <w:lang w:eastAsia="en-GB"/>
        </w:rPr>
        <w:t xml:space="preserve"> </w:t>
      </w:r>
    </w:p>
    <w:p w:rsidR="00A75A07" w:rsidRDefault="00A75A07" w:rsidP="00A75A07">
      <w:pPr>
        <w:pStyle w:val="Heading3"/>
        <w:spacing w:before="60" w:after="120"/>
      </w:pPr>
    </w:p>
    <w:p w:rsidR="00564738" w:rsidRPr="00D25712" w:rsidRDefault="00564738" w:rsidP="00A75A07">
      <w:pPr>
        <w:pStyle w:val="Heading3"/>
        <w:spacing w:before="60" w:after="120"/>
      </w:pPr>
      <w:r w:rsidRPr="00D25712">
        <w:t>Some information about yourself</w:t>
      </w:r>
    </w:p>
    <w:p w:rsidR="00564738" w:rsidRPr="00B81AC4" w:rsidRDefault="00564738" w:rsidP="00A75A07">
      <w:pPr>
        <w:pStyle w:val="BodyTextSmaller"/>
        <w:rPr>
          <w:lang w:eastAsia="en-GB"/>
        </w:rPr>
      </w:pPr>
      <w:r w:rsidRPr="00B81AC4">
        <w:rPr>
          <w:lang w:eastAsia="en-GB"/>
        </w:rPr>
        <w:t xml:space="preserve">We are asking the following questions to help us with the analysis. Please be assured that all responses will be treated in the strictest confidence and no individuals will be identified in any subsequent publications or reports resulting from the research. </w:t>
      </w:r>
    </w:p>
    <w:p w:rsidR="00564738" w:rsidRDefault="00564738" w:rsidP="00A75A07">
      <w:pPr>
        <w:pStyle w:val="BodyTextSmaller"/>
        <w:rPr>
          <w:b/>
          <w:lang w:eastAsia="en-GB"/>
        </w:rPr>
      </w:pPr>
      <w:bookmarkStart w:id="18" w:name="16."/>
      <w:bookmarkEnd w:id="18"/>
    </w:p>
    <w:p w:rsidR="00564738" w:rsidRPr="00B81AC4" w:rsidRDefault="00564738" w:rsidP="00A75A07">
      <w:pPr>
        <w:pStyle w:val="BodyTextSmaller"/>
        <w:rPr>
          <w:lang w:eastAsia="en-GB"/>
        </w:rPr>
      </w:pPr>
      <w:r w:rsidRPr="00B81AC4">
        <w:rPr>
          <w:b/>
          <w:lang w:eastAsia="en-GB"/>
        </w:rPr>
        <w:t>16.</w:t>
      </w:r>
      <w:r w:rsidRPr="00B81AC4">
        <w:rPr>
          <w:lang w:eastAsia="en-GB"/>
        </w:rPr>
        <w:t xml:space="preserve">  What is your gender? </w:t>
      </w:r>
    </w:p>
    <w:p w:rsidR="00A75A07" w:rsidRDefault="00A75A07" w:rsidP="00A75A07">
      <w:pPr>
        <w:pStyle w:val="BodyTextSmaller"/>
        <w:rPr>
          <w:lang w:eastAsia="en-GB"/>
        </w:rPr>
      </w:pPr>
      <w:bookmarkStart w:id="19" w:name="17."/>
      <w:bookmarkEnd w:id="19"/>
    </w:p>
    <w:p w:rsidR="00564738" w:rsidRDefault="00564738" w:rsidP="00A75A07">
      <w:pPr>
        <w:pStyle w:val="BodyTextSmaller"/>
        <w:rPr>
          <w:lang w:eastAsia="en-GB"/>
        </w:rPr>
      </w:pPr>
      <w:r w:rsidRPr="00B81AC4">
        <w:rPr>
          <w:b/>
          <w:lang w:eastAsia="en-GB"/>
        </w:rPr>
        <w:t>17.</w:t>
      </w:r>
      <w:r w:rsidRPr="00B81AC4">
        <w:rPr>
          <w:lang w:eastAsia="en-GB"/>
        </w:rPr>
        <w:t xml:space="preserve">  Which Academic College/School/Department do you belong to? </w:t>
      </w:r>
    </w:p>
    <w:p w:rsidR="00A75A07" w:rsidRDefault="00A75A07" w:rsidP="00A75A07">
      <w:pPr>
        <w:pStyle w:val="BodyTextSmaller"/>
        <w:rPr>
          <w:lang w:eastAsia="en-GB"/>
        </w:rPr>
      </w:pPr>
    </w:p>
    <w:p w:rsidR="00A75A07" w:rsidRDefault="00A75A07" w:rsidP="00A75A07">
      <w:pPr>
        <w:pStyle w:val="BodyTextSmaller"/>
        <w:rPr>
          <w:b/>
          <w:lang w:eastAsia="en-GB"/>
        </w:rPr>
      </w:pPr>
    </w:p>
    <w:p w:rsidR="00A75A07" w:rsidRDefault="00A75A07" w:rsidP="00A75A07">
      <w:pPr>
        <w:pStyle w:val="BodyTextSmaller"/>
        <w:rPr>
          <w:lang w:eastAsia="en-GB"/>
        </w:rPr>
      </w:pPr>
      <w:r w:rsidRPr="00B81AC4">
        <w:rPr>
          <w:b/>
          <w:lang w:eastAsia="en-GB"/>
        </w:rPr>
        <w:lastRenderedPageBreak/>
        <w:t>18.</w:t>
      </w:r>
      <w:r w:rsidRPr="00B81AC4">
        <w:rPr>
          <w:lang w:eastAsia="en-GB"/>
        </w:rPr>
        <w:t xml:space="preserve">  Please indicate which of the following best describes your current position at your institution:</w:t>
      </w:r>
    </w:p>
    <w:p w:rsidR="00A75A07" w:rsidRPr="00CF3B9E" w:rsidRDefault="00A75A07" w:rsidP="00A75A07">
      <w:pPr>
        <w:pStyle w:val="BodyTextSmaller"/>
        <w:ind w:left="720"/>
      </w:pPr>
      <w:r w:rsidRPr="005D0832">
        <w:rPr>
          <w:color w:val="808080" w:themeColor="background1" w:themeShade="80"/>
        </w:rPr>
        <w:sym w:font="Wingdings" w:char="F06D"/>
      </w:r>
      <w:r>
        <w:rPr>
          <w:color w:val="808080" w:themeColor="background1" w:themeShade="80"/>
        </w:rPr>
        <w:t xml:space="preserve">   </w:t>
      </w:r>
      <w:r w:rsidRPr="00CF3B9E">
        <w:t xml:space="preserve">Associate Lecturer </w:t>
      </w:r>
    </w:p>
    <w:p w:rsidR="00A75A07" w:rsidRPr="00CF3B9E" w:rsidRDefault="00A75A07" w:rsidP="00A75A07">
      <w:pPr>
        <w:pStyle w:val="BodyTextSmaller"/>
        <w:ind w:left="720"/>
      </w:pPr>
      <w:r w:rsidRPr="005D0832">
        <w:rPr>
          <w:color w:val="808080" w:themeColor="background1" w:themeShade="80"/>
        </w:rPr>
        <w:sym w:font="Wingdings" w:char="F06D"/>
      </w:r>
      <w:r>
        <w:rPr>
          <w:color w:val="808080" w:themeColor="background1" w:themeShade="80"/>
        </w:rPr>
        <w:t xml:space="preserve">   </w:t>
      </w:r>
      <w:r w:rsidRPr="00CF3B9E">
        <w:t xml:space="preserve">Lecturer </w:t>
      </w:r>
    </w:p>
    <w:p w:rsidR="00A75A07" w:rsidRPr="00CF3B9E" w:rsidRDefault="00A75A07" w:rsidP="00A75A07">
      <w:pPr>
        <w:pStyle w:val="BodyTextSmaller"/>
        <w:ind w:left="720"/>
      </w:pPr>
      <w:r w:rsidRPr="005D0832">
        <w:rPr>
          <w:color w:val="808080" w:themeColor="background1" w:themeShade="80"/>
        </w:rPr>
        <w:sym w:font="Wingdings" w:char="F06D"/>
      </w:r>
      <w:r>
        <w:rPr>
          <w:color w:val="808080" w:themeColor="background1" w:themeShade="80"/>
        </w:rPr>
        <w:t xml:space="preserve">   </w:t>
      </w:r>
      <w:r w:rsidRPr="00CF3B9E">
        <w:t xml:space="preserve">Senior Lecturer </w:t>
      </w:r>
    </w:p>
    <w:p w:rsidR="00A75A07" w:rsidRPr="00CF3B9E" w:rsidRDefault="00A75A07" w:rsidP="00A75A07">
      <w:pPr>
        <w:pStyle w:val="BodyTextSmaller"/>
        <w:ind w:left="720"/>
      </w:pPr>
      <w:r w:rsidRPr="005D0832">
        <w:rPr>
          <w:color w:val="808080" w:themeColor="background1" w:themeShade="80"/>
        </w:rPr>
        <w:sym w:font="Wingdings" w:char="F06D"/>
      </w:r>
      <w:r>
        <w:rPr>
          <w:color w:val="808080" w:themeColor="background1" w:themeShade="80"/>
        </w:rPr>
        <w:t xml:space="preserve">   </w:t>
      </w:r>
      <w:r w:rsidRPr="00CF3B9E">
        <w:t xml:space="preserve">Teaching Fellow </w:t>
      </w:r>
    </w:p>
    <w:p w:rsidR="00A75A07" w:rsidRPr="00CF3B9E" w:rsidRDefault="00A75A07" w:rsidP="00A75A07">
      <w:pPr>
        <w:pStyle w:val="BodyTextSmaller"/>
        <w:ind w:left="720"/>
      </w:pPr>
      <w:r w:rsidRPr="005D0832">
        <w:rPr>
          <w:color w:val="808080" w:themeColor="background1" w:themeShade="80"/>
        </w:rPr>
        <w:sym w:font="Wingdings" w:char="F06D"/>
      </w:r>
      <w:r>
        <w:rPr>
          <w:color w:val="808080" w:themeColor="background1" w:themeShade="80"/>
        </w:rPr>
        <w:t xml:space="preserve">   </w:t>
      </w:r>
      <w:r w:rsidRPr="00CF3B9E">
        <w:t xml:space="preserve">Senior Teaching Fellow </w:t>
      </w:r>
    </w:p>
    <w:p w:rsidR="00A75A07" w:rsidRPr="00D5324B" w:rsidRDefault="00A75A07" w:rsidP="00A75A07">
      <w:pPr>
        <w:pStyle w:val="BodyTextSmaller"/>
        <w:ind w:left="720"/>
      </w:pPr>
      <w:r w:rsidRPr="00D5324B">
        <w:rPr>
          <w:color w:val="808080" w:themeColor="background1" w:themeShade="80"/>
        </w:rPr>
        <w:sym w:font="Wingdings" w:char="F06D"/>
      </w:r>
      <w:r w:rsidRPr="00D5324B">
        <w:rPr>
          <w:color w:val="808080" w:themeColor="background1" w:themeShade="80"/>
        </w:rPr>
        <w:t xml:space="preserve">  </w:t>
      </w:r>
      <w:r w:rsidRPr="00D5324B">
        <w:t xml:space="preserve"> Reader </w:t>
      </w:r>
    </w:p>
    <w:p w:rsidR="00A75A07" w:rsidRPr="00D5324B" w:rsidRDefault="00A75A07" w:rsidP="00A75A07">
      <w:pPr>
        <w:pStyle w:val="BodyTextSmaller"/>
        <w:ind w:left="720"/>
      </w:pPr>
      <w:r w:rsidRPr="00D5324B">
        <w:rPr>
          <w:color w:val="808080" w:themeColor="background1" w:themeShade="80"/>
        </w:rPr>
        <w:sym w:font="Wingdings" w:char="F06D"/>
      </w:r>
      <w:r w:rsidRPr="00D5324B">
        <w:rPr>
          <w:color w:val="808080" w:themeColor="background1" w:themeShade="80"/>
        </w:rPr>
        <w:t xml:space="preserve">  </w:t>
      </w:r>
      <w:r w:rsidRPr="00D5324B">
        <w:t xml:space="preserve"> Associate Professor </w:t>
      </w:r>
    </w:p>
    <w:p w:rsidR="00A75A07" w:rsidRPr="00D5324B" w:rsidRDefault="00A75A07" w:rsidP="00A75A07">
      <w:pPr>
        <w:pStyle w:val="BodyTextSmaller"/>
        <w:ind w:left="720"/>
      </w:pPr>
      <w:r w:rsidRPr="00D5324B">
        <w:rPr>
          <w:color w:val="808080" w:themeColor="background1" w:themeShade="80"/>
        </w:rPr>
        <w:sym w:font="Wingdings" w:char="F06D"/>
      </w:r>
      <w:r w:rsidRPr="00D5324B">
        <w:rPr>
          <w:color w:val="808080" w:themeColor="background1" w:themeShade="80"/>
        </w:rPr>
        <w:t xml:space="preserve">  </w:t>
      </w:r>
      <w:r w:rsidRPr="00D5324B">
        <w:t xml:space="preserve"> Professor </w:t>
      </w:r>
    </w:p>
    <w:p w:rsidR="00A75A07" w:rsidRPr="00D5324B" w:rsidRDefault="00A75A07" w:rsidP="00A75A07">
      <w:pPr>
        <w:pStyle w:val="BodyTextSmaller"/>
        <w:ind w:left="720"/>
      </w:pPr>
      <w:r w:rsidRPr="00D5324B">
        <w:rPr>
          <w:color w:val="808080" w:themeColor="background1" w:themeShade="80"/>
        </w:rPr>
        <w:sym w:font="Wingdings" w:char="F06D"/>
      </w:r>
      <w:r w:rsidRPr="00D5324B">
        <w:rPr>
          <w:color w:val="808080" w:themeColor="background1" w:themeShade="80"/>
        </w:rPr>
        <w:t xml:space="preserve">  </w:t>
      </w:r>
      <w:r w:rsidRPr="00D5324B">
        <w:t xml:space="preserve"> Casual Employee (e.g. tutor, marker, casual lecturer or demonstrator)</w:t>
      </w:r>
    </w:p>
    <w:p w:rsidR="00A75A07" w:rsidRDefault="00A75A07" w:rsidP="00A75A07">
      <w:pPr>
        <w:pStyle w:val="BodyTextSmaller"/>
        <w:ind w:left="720"/>
        <w:rPr>
          <w:lang w:eastAsia="en-GB"/>
        </w:rPr>
      </w:pPr>
      <w:r w:rsidRPr="00D5324B">
        <w:rPr>
          <w:color w:val="808080" w:themeColor="background1" w:themeShade="80"/>
        </w:rPr>
        <w:sym w:font="Wingdings" w:char="F06D"/>
      </w:r>
      <w:r w:rsidRPr="00D5324B">
        <w:rPr>
          <w:color w:val="808080" w:themeColor="background1" w:themeShade="80"/>
        </w:rPr>
        <w:t xml:space="preserve">  </w:t>
      </w:r>
      <w:r w:rsidRPr="00D5324B">
        <w:t xml:space="preserve"> Other (please specify):</w:t>
      </w:r>
    </w:p>
    <w:p w:rsidR="00A75A07" w:rsidRDefault="00A75A07" w:rsidP="00564738">
      <w:pPr>
        <w:pStyle w:val="BodyTextSmaller"/>
        <w:rPr>
          <w:lang w:eastAsia="en-GB"/>
        </w:rPr>
      </w:pPr>
    </w:p>
    <w:p w:rsidR="00A75A07" w:rsidRDefault="00A75A07" w:rsidP="00A75A07">
      <w:pPr>
        <w:pStyle w:val="BodyTextSmaller"/>
        <w:numPr>
          <w:ilvl w:val="0"/>
          <w:numId w:val="8"/>
        </w:numPr>
        <w:rPr>
          <w:lang w:eastAsia="en-GB"/>
        </w:rPr>
      </w:pPr>
      <w:r w:rsidRPr="005A0021">
        <w:rPr>
          <w:lang w:eastAsia="en-GB"/>
        </w:rPr>
        <w:t xml:space="preserve">Please </w:t>
      </w:r>
      <w:r w:rsidRPr="00A75A07">
        <w:rPr>
          <w:b/>
          <w:lang w:eastAsia="en-GB"/>
        </w:rPr>
        <w:t xml:space="preserve">tell us </w:t>
      </w:r>
      <w:r w:rsidRPr="005A0021">
        <w:rPr>
          <w:lang w:eastAsia="en-GB"/>
        </w:rPr>
        <w:t>the year you first started working at your current institution (eg 2008)</w:t>
      </w:r>
    </w:p>
    <w:p w:rsidR="00A75A07" w:rsidRDefault="00A75A07" w:rsidP="00A75A07">
      <w:pPr>
        <w:pStyle w:val="BodyTextSmaller"/>
        <w:rPr>
          <w:lang w:eastAsia="en-GB"/>
        </w:rPr>
      </w:pPr>
    </w:p>
    <w:p w:rsidR="00A75A07" w:rsidRPr="00B81AC4" w:rsidRDefault="00A75A07" w:rsidP="00A75A07">
      <w:pPr>
        <w:pStyle w:val="BodyTextSmaller"/>
        <w:spacing w:before="240"/>
        <w:rPr>
          <w:lang w:eastAsia="en-GB"/>
        </w:rPr>
      </w:pPr>
      <w:r w:rsidRPr="00B81AC4">
        <w:rPr>
          <w:b/>
          <w:lang w:eastAsia="en-GB"/>
        </w:rPr>
        <w:t>20.</w:t>
      </w:r>
      <w:r w:rsidRPr="00B81AC4">
        <w:rPr>
          <w:lang w:eastAsia="en-GB"/>
        </w:rPr>
        <w:t xml:space="preserve">  </w:t>
      </w:r>
      <w:r>
        <w:rPr>
          <w:lang w:eastAsia="en-GB"/>
        </w:rPr>
        <w:tab/>
      </w:r>
      <w:r w:rsidRPr="00CF3B9E">
        <w:rPr>
          <w:b/>
          <w:lang w:eastAsia="en-GB"/>
        </w:rPr>
        <w:t>(a)</w:t>
      </w:r>
      <w:r>
        <w:rPr>
          <w:lang w:eastAsia="en-GB"/>
        </w:rPr>
        <w:t xml:space="preserve"> </w:t>
      </w:r>
      <w:r>
        <w:rPr>
          <w:lang w:eastAsia="en-GB"/>
        </w:rPr>
        <w:tab/>
      </w:r>
      <w:r w:rsidRPr="00B81AC4">
        <w:rPr>
          <w:lang w:eastAsia="en-GB"/>
        </w:rPr>
        <w:t xml:space="preserve">Have you </w:t>
      </w:r>
      <w:r>
        <w:rPr>
          <w:lang w:eastAsia="en-GB"/>
        </w:rPr>
        <w:t>applied for promotion</w:t>
      </w:r>
      <w:r w:rsidRPr="00B81AC4">
        <w:rPr>
          <w:lang w:eastAsia="en-GB"/>
        </w:rPr>
        <w:t xml:space="preserve"> while at your current institution? </w:t>
      </w:r>
    </w:p>
    <w:p w:rsidR="00A75A07" w:rsidRDefault="00A75A07" w:rsidP="00A75A07">
      <w:pPr>
        <w:pStyle w:val="BodyTextSmaller"/>
        <w:ind w:left="720" w:firstLine="720"/>
        <w:rPr>
          <w:lang w:eastAsia="en-GB"/>
        </w:rPr>
      </w:pPr>
      <w:r w:rsidRPr="005D0832">
        <w:rPr>
          <w:color w:val="808080" w:themeColor="background1" w:themeShade="80"/>
        </w:rPr>
        <w:sym w:font="Wingdings" w:char="F06D"/>
      </w:r>
      <w:r>
        <w:rPr>
          <w:color w:val="808080" w:themeColor="background1" w:themeShade="80"/>
        </w:rPr>
        <w:t xml:space="preserve">   </w:t>
      </w:r>
      <w:r>
        <w:t>Yes</w:t>
      </w:r>
      <w:r w:rsidRPr="00CF3B9E">
        <w:t xml:space="preserve"> </w:t>
      </w:r>
      <w:r>
        <w:t xml:space="preserve">    </w:t>
      </w:r>
      <w:r w:rsidRPr="005D0832">
        <w:rPr>
          <w:color w:val="808080" w:themeColor="background1" w:themeShade="80"/>
        </w:rPr>
        <w:sym w:font="Wingdings" w:char="F06D"/>
      </w:r>
      <w:r>
        <w:rPr>
          <w:color w:val="808080" w:themeColor="background1" w:themeShade="80"/>
        </w:rPr>
        <w:t xml:space="preserve">   </w:t>
      </w:r>
      <w:r>
        <w:t>No  (</w:t>
      </w:r>
      <w:r>
        <w:rPr>
          <w:lang w:eastAsia="en-GB"/>
        </w:rPr>
        <w:t xml:space="preserve">If </w:t>
      </w:r>
      <w:r w:rsidRPr="00E920D8">
        <w:rPr>
          <w:i/>
          <w:lang w:eastAsia="en-GB"/>
        </w:rPr>
        <w:t>No</w:t>
      </w:r>
      <w:r>
        <w:rPr>
          <w:lang w:eastAsia="en-GB"/>
        </w:rPr>
        <w:t>, please proceed to Q23)</w:t>
      </w:r>
    </w:p>
    <w:p w:rsidR="00A75A07" w:rsidRDefault="00A75A07" w:rsidP="00A75A07">
      <w:pPr>
        <w:pStyle w:val="BodyTextSmaller"/>
        <w:spacing w:before="240"/>
        <w:ind w:left="1440" w:hanging="720"/>
        <w:rPr>
          <w:lang w:eastAsia="en-GB"/>
        </w:rPr>
      </w:pPr>
      <w:r w:rsidRPr="00CF3B9E">
        <w:rPr>
          <w:b/>
          <w:lang w:eastAsia="en-GB"/>
        </w:rPr>
        <w:t>(b)</w:t>
      </w:r>
      <w:r>
        <w:rPr>
          <w:lang w:eastAsia="en-GB"/>
        </w:rPr>
        <w:t xml:space="preserve"> </w:t>
      </w:r>
      <w:r>
        <w:rPr>
          <w:lang w:eastAsia="en-GB"/>
        </w:rPr>
        <w:tab/>
        <w:t>Was your most recent application for promotion</w:t>
      </w:r>
      <w:r w:rsidRPr="00B81AC4">
        <w:rPr>
          <w:lang w:eastAsia="en-GB"/>
        </w:rPr>
        <w:t xml:space="preserve"> at your current institution</w:t>
      </w:r>
      <w:r>
        <w:rPr>
          <w:lang w:eastAsia="en-GB"/>
        </w:rPr>
        <w:t xml:space="preserve"> successful</w:t>
      </w:r>
      <w:r w:rsidRPr="00B81AC4">
        <w:rPr>
          <w:lang w:eastAsia="en-GB"/>
        </w:rPr>
        <w:t>?</w:t>
      </w:r>
    </w:p>
    <w:p w:rsidR="00A75A07" w:rsidRPr="00CF3B9E" w:rsidRDefault="00A75A07" w:rsidP="00A75A07">
      <w:pPr>
        <w:pStyle w:val="BodyTextSmaller"/>
        <w:ind w:left="720" w:firstLine="720"/>
      </w:pPr>
      <w:r w:rsidRPr="005D0832">
        <w:rPr>
          <w:color w:val="808080" w:themeColor="background1" w:themeShade="80"/>
        </w:rPr>
        <w:sym w:font="Wingdings" w:char="F06D"/>
      </w:r>
      <w:r>
        <w:rPr>
          <w:color w:val="808080" w:themeColor="background1" w:themeShade="80"/>
        </w:rPr>
        <w:t xml:space="preserve">   </w:t>
      </w:r>
      <w:r>
        <w:t>Yes</w:t>
      </w:r>
      <w:r w:rsidRPr="00CF3B9E">
        <w:t xml:space="preserve"> </w:t>
      </w:r>
      <w:r>
        <w:t xml:space="preserve">    </w:t>
      </w:r>
      <w:r w:rsidRPr="005D0832">
        <w:rPr>
          <w:color w:val="808080" w:themeColor="background1" w:themeShade="80"/>
        </w:rPr>
        <w:sym w:font="Wingdings" w:char="F06D"/>
      </w:r>
      <w:r>
        <w:rPr>
          <w:color w:val="808080" w:themeColor="background1" w:themeShade="80"/>
        </w:rPr>
        <w:t xml:space="preserve">   </w:t>
      </w:r>
      <w:r>
        <w:t>No</w:t>
      </w:r>
    </w:p>
    <w:p w:rsidR="00A75A07" w:rsidRDefault="00A75A07" w:rsidP="00A75A07">
      <w:pPr>
        <w:pStyle w:val="BodyTextSmaller"/>
        <w:ind w:left="720"/>
        <w:rPr>
          <w:lang w:eastAsia="en-GB"/>
        </w:rPr>
      </w:pPr>
      <w:r>
        <w:rPr>
          <w:b/>
          <w:lang w:eastAsia="en-GB"/>
        </w:rPr>
        <w:t>(c)</w:t>
      </w:r>
      <w:r w:rsidRPr="00E920D8">
        <w:rPr>
          <w:b/>
          <w:lang w:eastAsia="en-GB"/>
        </w:rPr>
        <w:t xml:space="preserve"> </w:t>
      </w:r>
      <w:bookmarkStart w:id="20" w:name="20.a"/>
      <w:bookmarkEnd w:id="20"/>
      <w:r>
        <w:rPr>
          <w:b/>
          <w:lang w:eastAsia="en-GB"/>
        </w:rPr>
        <w:tab/>
      </w:r>
      <w:r>
        <w:rPr>
          <w:lang w:eastAsia="en-GB"/>
        </w:rPr>
        <w:t>P</w:t>
      </w:r>
      <w:r w:rsidRPr="00B81AC4">
        <w:rPr>
          <w:lang w:eastAsia="en-GB"/>
        </w:rPr>
        <w:t>lease</w:t>
      </w:r>
      <w:r w:rsidRPr="00A75A07">
        <w:rPr>
          <w:b/>
          <w:lang w:eastAsia="en-GB"/>
        </w:rPr>
        <w:t xml:space="preserve"> tell us</w:t>
      </w:r>
      <w:r w:rsidRPr="00B81AC4">
        <w:rPr>
          <w:lang w:eastAsia="en-GB"/>
        </w:rPr>
        <w:t xml:space="preserve"> about any particularly </w:t>
      </w:r>
      <w:r w:rsidRPr="00B81AC4">
        <w:rPr>
          <w:b/>
          <w:lang w:eastAsia="en-GB"/>
        </w:rPr>
        <w:t>positive</w:t>
      </w:r>
      <w:r w:rsidRPr="00B81AC4">
        <w:rPr>
          <w:lang w:eastAsia="en-GB"/>
        </w:rPr>
        <w:t xml:space="preserve"> aspect(s) of the pro</w:t>
      </w:r>
      <w:r>
        <w:rPr>
          <w:lang w:eastAsia="en-GB"/>
        </w:rPr>
        <w:t>motion process</w:t>
      </w:r>
    </w:p>
    <w:p w:rsidR="00A75A07" w:rsidRDefault="00A75A07" w:rsidP="00A75A07">
      <w:pPr>
        <w:pStyle w:val="BodyTextSmaller"/>
        <w:ind w:left="720"/>
        <w:rPr>
          <w:lang w:eastAsia="en-GB"/>
        </w:rPr>
      </w:pPr>
      <w:r>
        <w:rPr>
          <w:b/>
          <w:lang w:eastAsia="en-GB"/>
        </w:rPr>
        <w:t>(d)</w:t>
      </w:r>
      <w:r w:rsidRPr="00B81AC4">
        <w:rPr>
          <w:lang w:eastAsia="en-GB"/>
        </w:rPr>
        <w:t xml:space="preserve">  </w:t>
      </w:r>
      <w:bookmarkStart w:id="21" w:name="20.b"/>
      <w:bookmarkEnd w:id="21"/>
      <w:r>
        <w:rPr>
          <w:lang w:eastAsia="en-GB"/>
        </w:rPr>
        <w:tab/>
      </w:r>
      <w:r w:rsidRPr="00B81AC4">
        <w:rPr>
          <w:lang w:eastAsia="en-GB"/>
        </w:rPr>
        <w:t xml:space="preserve">Please </w:t>
      </w:r>
      <w:r w:rsidRPr="00A75A07">
        <w:rPr>
          <w:b/>
          <w:lang w:eastAsia="en-GB"/>
        </w:rPr>
        <w:t>tell us</w:t>
      </w:r>
      <w:r w:rsidRPr="00B81AC4">
        <w:rPr>
          <w:lang w:eastAsia="en-GB"/>
        </w:rPr>
        <w:t xml:space="preserve"> about any particularly </w:t>
      </w:r>
      <w:r w:rsidRPr="00B81AC4">
        <w:rPr>
          <w:b/>
          <w:lang w:eastAsia="en-GB"/>
        </w:rPr>
        <w:t>negative</w:t>
      </w:r>
      <w:r w:rsidRPr="00B81AC4">
        <w:rPr>
          <w:lang w:eastAsia="en-GB"/>
        </w:rPr>
        <w:t xml:space="preserve"> aspect(s) of the pro</w:t>
      </w:r>
      <w:r>
        <w:rPr>
          <w:lang w:eastAsia="en-GB"/>
        </w:rPr>
        <w:t>motion process</w:t>
      </w:r>
    </w:p>
    <w:p w:rsidR="00A75A07" w:rsidRDefault="00A75A07" w:rsidP="00A75A07">
      <w:pPr>
        <w:pStyle w:val="BodyTextSmaller"/>
        <w:rPr>
          <w:lang w:eastAsia="en-GB"/>
        </w:rPr>
      </w:pPr>
    </w:p>
    <w:p w:rsidR="00A75A07" w:rsidRDefault="00A75A07" w:rsidP="00A75A07">
      <w:pPr>
        <w:pStyle w:val="BodyTextSmaller"/>
        <w:rPr>
          <w:lang w:eastAsia="en-GB"/>
        </w:rPr>
      </w:pPr>
      <w:r w:rsidRPr="00B81AC4">
        <w:rPr>
          <w:b/>
          <w:lang w:eastAsia="en-GB"/>
        </w:rPr>
        <w:t>21.</w:t>
      </w:r>
      <w:r w:rsidRPr="00B81AC4">
        <w:rPr>
          <w:lang w:eastAsia="en-GB"/>
        </w:rPr>
        <w:t xml:space="preserve">  If you have been promoted while at your current institution, please indicate how important the following criteria w</w:t>
      </w:r>
      <w:r>
        <w:rPr>
          <w:lang w:eastAsia="en-GB"/>
        </w:rPr>
        <w:t>ere in assessing your promotion</w:t>
      </w:r>
    </w:p>
    <w:tbl>
      <w:tblPr>
        <w:tblW w:w="4900" w:type="pct"/>
        <w:tblBorders>
          <w:insideV w:val="dashed" w:sz="4" w:space="0" w:color="007AA6"/>
        </w:tblBorders>
        <w:tblCellMar>
          <w:top w:w="15" w:type="dxa"/>
          <w:left w:w="15" w:type="dxa"/>
          <w:bottom w:w="15" w:type="dxa"/>
          <w:right w:w="15" w:type="dxa"/>
        </w:tblCellMar>
        <w:tblLook w:val="04A0" w:firstRow="1" w:lastRow="0" w:firstColumn="1" w:lastColumn="0" w:noHBand="0" w:noVBand="1"/>
      </w:tblPr>
      <w:tblGrid>
        <w:gridCol w:w="2813"/>
        <w:gridCol w:w="1267"/>
        <w:gridCol w:w="1313"/>
        <w:gridCol w:w="1546"/>
        <w:gridCol w:w="1224"/>
        <w:gridCol w:w="868"/>
      </w:tblGrid>
      <w:tr w:rsidR="00A75A07" w:rsidRPr="00D01B9E" w:rsidTr="00B759E6">
        <w:tc>
          <w:tcPr>
            <w:tcW w:w="1557" w:type="pct"/>
            <w:vAlign w:val="center"/>
            <w:hideMark/>
          </w:tcPr>
          <w:p w:rsidR="00A75A07" w:rsidRPr="00D01B9E" w:rsidRDefault="00A75A07" w:rsidP="00B759E6">
            <w:pPr>
              <w:pStyle w:val="TableTextBoxedHead"/>
              <w:jc w:val="center"/>
              <w:rPr>
                <w:color w:val="007AA6"/>
              </w:rPr>
            </w:pPr>
          </w:p>
        </w:tc>
        <w:tc>
          <w:tcPr>
            <w:tcW w:w="0" w:type="auto"/>
            <w:hideMark/>
          </w:tcPr>
          <w:p w:rsidR="00A75A07" w:rsidRPr="00D01B9E" w:rsidRDefault="00A75A07" w:rsidP="00B759E6">
            <w:pPr>
              <w:pStyle w:val="TableTextBoxedHead"/>
              <w:jc w:val="center"/>
              <w:rPr>
                <w:rFonts w:ascii="Gill Sans MT" w:hAnsi="Gill Sans MT" w:cs="Times New Roman"/>
                <w:color w:val="007AA6"/>
                <w:lang w:eastAsia="en-GB"/>
              </w:rPr>
            </w:pPr>
            <w:r w:rsidRPr="00D01B9E">
              <w:rPr>
                <w:rFonts w:ascii="Gill Sans MT" w:hAnsi="Gill Sans MT" w:cs="Times New Roman"/>
                <w:bCs/>
                <w:color w:val="007AA6"/>
                <w:lang w:eastAsia="en-GB"/>
              </w:rPr>
              <w:t>Very important</w:t>
            </w:r>
          </w:p>
        </w:tc>
        <w:tc>
          <w:tcPr>
            <w:tcW w:w="0" w:type="auto"/>
            <w:hideMark/>
          </w:tcPr>
          <w:p w:rsidR="00A75A07" w:rsidRPr="00D01B9E" w:rsidRDefault="00A75A07" w:rsidP="00B759E6">
            <w:pPr>
              <w:pStyle w:val="TableTextBoxedHead"/>
              <w:jc w:val="center"/>
              <w:rPr>
                <w:rFonts w:ascii="Gill Sans MT" w:hAnsi="Gill Sans MT" w:cs="Times New Roman"/>
                <w:color w:val="007AA6"/>
                <w:lang w:eastAsia="en-GB"/>
              </w:rPr>
            </w:pPr>
            <w:r w:rsidRPr="00D01B9E">
              <w:rPr>
                <w:rFonts w:ascii="Gill Sans MT" w:hAnsi="Gill Sans MT" w:cs="Times New Roman"/>
                <w:bCs/>
                <w:color w:val="007AA6"/>
                <w:lang w:eastAsia="en-GB"/>
              </w:rPr>
              <w:t>Fairly important</w:t>
            </w:r>
          </w:p>
        </w:tc>
        <w:tc>
          <w:tcPr>
            <w:tcW w:w="0" w:type="auto"/>
            <w:hideMark/>
          </w:tcPr>
          <w:p w:rsidR="00A75A07" w:rsidRPr="00D01B9E" w:rsidRDefault="00A75A07" w:rsidP="00B759E6">
            <w:pPr>
              <w:pStyle w:val="TableTextBoxedHead"/>
              <w:jc w:val="center"/>
              <w:rPr>
                <w:rFonts w:ascii="Gill Sans MT" w:hAnsi="Gill Sans MT" w:cs="Times New Roman"/>
                <w:color w:val="007AA6"/>
                <w:lang w:eastAsia="en-GB"/>
              </w:rPr>
            </w:pPr>
            <w:r w:rsidRPr="00D01B9E">
              <w:rPr>
                <w:rFonts w:ascii="Gill Sans MT" w:hAnsi="Gill Sans MT" w:cs="Times New Roman"/>
                <w:bCs/>
                <w:color w:val="007AA6"/>
                <w:lang w:eastAsia="en-GB"/>
              </w:rPr>
              <w:t>Fairly unimportant</w:t>
            </w:r>
          </w:p>
        </w:tc>
        <w:tc>
          <w:tcPr>
            <w:tcW w:w="0" w:type="auto"/>
            <w:hideMark/>
          </w:tcPr>
          <w:p w:rsidR="00A75A07" w:rsidRPr="00D01B9E" w:rsidRDefault="00A75A07" w:rsidP="00B759E6">
            <w:pPr>
              <w:pStyle w:val="TableTextBoxedHead"/>
              <w:jc w:val="center"/>
              <w:rPr>
                <w:rFonts w:ascii="Gill Sans MT" w:hAnsi="Gill Sans MT" w:cs="Times New Roman"/>
                <w:color w:val="007AA6"/>
                <w:lang w:eastAsia="en-GB"/>
              </w:rPr>
            </w:pPr>
            <w:r w:rsidRPr="00D01B9E">
              <w:rPr>
                <w:rFonts w:ascii="Gill Sans MT" w:hAnsi="Gill Sans MT" w:cs="Times New Roman"/>
                <w:bCs/>
                <w:color w:val="007AA6"/>
                <w:lang w:eastAsia="en-GB"/>
              </w:rPr>
              <w:t>Not important</w:t>
            </w:r>
          </w:p>
        </w:tc>
        <w:tc>
          <w:tcPr>
            <w:tcW w:w="0" w:type="auto"/>
            <w:hideMark/>
          </w:tcPr>
          <w:p w:rsidR="00A75A07" w:rsidRPr="00D01B9E" w:rsidRDefault="00A75A07" w:rsidP="00B759E6">
            <w:pPr>
              <w:pStyle w:val="TableTextBoxedHead"/>
              <w:jc w:val="center"/>
              <w:rPr>
                <w:rFonts w:ascii="Gill Sans MT" w:hAnsi="Gill Sans MT" w:cs="Times New Roman"/>
                <w:color w:val="007AA6"/>
                <w:lang w:eastAsia="en-GB"/>
              </w:rPr>
            </w:pPr>
            <w:r w:rsidRPr="00D01B9E">
              <w:rPr>
                <w:rFonts w:ascii="Gill Sans MT" w:hAnsi="Gill Sans MT" w:cs="Times New Roman"/>
                <w:bCs/>
                <w:color w:val="007AA6"/>
                <w:lang w:eastAsia="en-GB"/>
              </w:rPr>
              <w:t>Don't know</w:t>
            </w:r>
          </w:p>
        </w:tc>
      </w:tr>
      <w:tr w:rsidR="00A75A07" w:rsidRPr="00B81AC4" w:rsidTr="00B759E6">
        <w:tc>
          <w:tcPr>
            <w:tcW w:w="1557" w:type="pct"/>
            <w:hideMark/>
          </w:tcPr>
          <w:p w:rsidR="00A75A07" w:rsidRPr="005A0021" w:rsidRDefault="00A75A07" w:rsidP="00B759E6">
            <w:pPr>
              <w:pStyle w:val="TableTextHanging"/>
            </w:pPr>
            <w:r w:rsidRPr="005A0021">
              <w:t> </w:t>
            </w:r>
            <w:r w:rsidRPr="005A0021">
              <w:rPr>
                <w:b/>
              </w:rPr>
              <w:t>a.</w:t>
            </w:r>
            <w:r w:rsidRPr="005A0021">
              <w:rPr>
                <w:b/>
              </w:rPr>
              <w:tab/>
            </w:r>
            <w:r w:rsidRPr="005A0021">
              <w:t xml:space="preserve">Teaching activities </w:t>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r>
      <w:tr w:rsidR="00A75A07" w:rsidRPr="00B81AC4" w:rsidTr="00B759E6">
        <w:tc>
          <w:tcPr>
            <w:tcW w:w="1557" w:type="pct"/>
            <w:hideMark/>
          </w:tcPr>
          <w:p w:rsidR="00A75A07" w:rsidRPr="005A0021" w:rsidRDefault="00A75A07" w:rsidP="00B759E6">
            <w:pPr>
              <w:pStyle w:val="TableTextHanging"/>
            </w:pPr>
            <w:r w:rsidRPr="005A0021">
              <w:t> </w:t>
            </w:r>
            <w:r w:rsidRPr="005A0021">
              <w:rPr>
                <w:b/>
              </w:rPr>
              <w:t>b.</w:t>
            </w:r>
            <w:r w:rsidRPr="005A0021">
              <w:rPr>
                <w:b/>
              </w:rPr>
              <w:tab/>
            </w:r>
            <w:r w:rsidRPr="005A0021">
              <w:t xml:space="preserve">Research activities </w:t>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r>
      <w:tr w:rsidR="00A75A07" w:rsidRPr="00B81AC4" w:rsidTr="00B759E6">
        <w:tc>
          <w:tcPr>
            <w:tcW w:w="1557" w:type="pct"/>
            <w:hideMark/>
          </w:tcPr>
          <w:p w:rsidR="00A75A07" w:rsidRPr="005A0021" w:rsidRDefault="00A75A07" w:rsidP="00B759E6">
            <w:pPr>
              <w:pStyle w:val="TableTextHanging"/>
            </w:pPr>
            <w:r w:rsidRPr="005A0021">
              <w:t> </w:t>
            </w:r>
            <w:r w:rsidRPr="005A0021">
              <w:rPr>
                <w:b/>
              </w:rPr>
              <w:t>c.</w:t>
            </w:r>
            <w:r w:rsidRPr="005A0021">
              <w:rPr>
                <w:b/>
              </w:rPr>
              <w:tab/>
            </w:r>
            <w:r w:rsidRPr="005A0021">
              <w:t xml:space="preserve">Leadership &amp; administration activities </w:t>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r>
      <w:tr w:rsidR="00A75A07" w:rsidRPr="00B81AC4" w:rsidTr="00B759E6">
        <w:tc>
          <w:tcPr>
            <w:tcW w:w="1557" w:type="pct"/>
            <w:hideMark/>
          </w:tcPr>
          <w:p w:rsidR="00A75A07" w:rsidRPr="005A0021" w:rsidRDefault="00A75A07" w:rsidP="00B759E6">
            <w:pPr>
              <w:pStyle w:val="TableTextHanging"/>
            </w:pPr>
            <w:r w:rsidRPr="005A0021">
              <w:t> </w:t>
            </w:r>
            <w:r w:rsidRPr="005A0021">
              <w:rPr>
                <w:b/>
              </w:rPr>
              <w:t>d.</w:t>
            </w:r>
            <w:r w:rsidRPr="005A0021">
              <w:rPr>
                <w:b/>
              </w:rPr>
              <w:tab/>
            </w:r>
            <w:r w:rsidRPr="005A0021">
              <w:t xml:space="preserve">Community engagement activities </w:t>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c>
          <w:tcPr>
            <w:tcW w:w="0" w:type="auto"/>
            <w:vAlign w:val="center"/>
            <w:hideMark/>
          </w:tcPr>
          <w:p w:rsidR="00A75A07" w:rsidRPr="00065A57" w:rsidRDefault="00A75A07" w:rsidP="00B759E6">
            <w:pPr>
              <w:jc w:val="center"/>
              <w:rPr>
                <w:rFonts w:ascii="Trebuchet MS" w:hAnsi="Trebuchet MS"/>
              </w:rPr>
            </w:pPr>
            <w:r w:rsidRPr="00065A57">
              <w:rPr>
                <w:rFonts w:ascii="Trebuchet MS" w:hAnsi="Trebuchet MS"/>
                <w:color w:val="808080" w:themeColor="background1" w:themeShade="80"/>
              </w:rPr>
              <w:sym w:font="Wingdings" w:char="F06D"/>
            </w:r>
          </w:p>
        </w:tc>
      </w:tr>
    </w:tbl>
    <w:p w:rsidR="00A75A07" w:rsidRDefault="00A75A07" w:rsidP="00A75A07">
      <w:pPr>
        <w:pStyle w:val="BodyTextSmaller"/>
        <w:rPr>
          <w:lang w:eastAsia="en-GB"/>
        </w:rPr>
      </w:pPr>
    </w:p>
    <w:p w:rsidR="00A75A07" w:rsidRDefault="00564738" w:rsidP="00564738">
      <w:pPr>
        <w:pStyle w:val="BodyTextSmaller"/>
        <w:spacing w:before="240"/>
        <w:rPr>
          <w:lang w:eastAsia="en-GB"/>
        </w:rPr>
      </w:pPr>
      <w:bookmarkStart w:id="22" w:name="18."/>
      <w:bookmarkStart w:id="23" w:name="21."/>
      <w:bookmarkStart w:id="24" w:name="22."/>
      <w:bookmarkEnd w:id="22"/>
      <w:bookmarkEnd w:id="23"/>
      <w:bookmarkEnd w:id="24"/>
      <w:r w:rsidRPr="00B81AC4">
        <w:rPr>
          <w:b/>
          <w:lang w:eastAsia="en-GB"/>
        </w:rPr>
        <w:t>22.</w:t>
      </w:r>
      <w:r w:rsidRPr="00B81AC4">
        <w:rPr>
          <w:lang w:eastAsia="en-GB"/>
        </w:rPr>
        <w:t xml:space="preserve">  Please </w:t>
      </w:r>
      <w:r w:rsidRPr="00A75A07">
        <w:rPr>
          <w:b/>
          <w:lang w:eastAsia="en-GB"/>
        </w:rPr>
        <w:t>describe</w:t>
      </w:r>
      <w:r w:rsidRPr="00B81AC4">
        <w:rPr>
          <w:lang w:eastAsia="en-GB"/>
        </w:rPr>
        <w:t xml:space="preserve"> any other activities/criteria that were taken into account for </w:t>
      </w:r>
      <w:r>
        <w:rPr>
          <w:lang w:eastAsia="en-GB"/>
        </w:rPr>
        <w:t>your promotion</w:t>
      </w:r>
      <w:r w:rsidR="00A75A07">
        <w:rPr>
          <w:lang w:eastAsia="en-GB"/>
        </w:rPr>
        <w:t>.</w:t>
      </w:r>
    </w:p>
    <w:p w:rsidR="00564738" w:rsidRPr="00B81AC4" w:rsidRDefault="00564738" w:rsidP="00564738">
      <w:pPr>
        <w:pStyle w:val="BodyTextSmaller"/>
        <w:spacing w:before="240"/>
        <w:rPr>
          <w:lang w:eastAsia="en-GB"/>
        </w:rPr>
      </w:pPr>
      <w:r w:rsidRPr="00B81AC4">
        <w:rPr>
          <w:b/>
          <w:lang w:eastAsia="en-GB"/>
        </w:rPr>
        <w:t>2</w:t>
      </w:r>
      <w:r>
        <w:rPr>
          <w:b/>
          <w:lang w:eastAsia="en-GB"/>
        </w:rPr>
        <w:t>3</w:t>
      </w:r>
      <w:r w:rsidRPr="00B81AC4">
        <w:rPr>
          <w:b/>
          <w:lang w:eastAsia="en-GB"/>
        </w:rPr>
        <w:t>.</w:t>
      </w:r>
      <w:r>
        <w:rPr>
          <w:lang w:eastAsia="en-GB"/>
        </w:rPr>
        <w:t xml:space="preserve">  Any other comments?</w:t>
      </w:r>
      <w:r w:rsidRPr="00B81AC4">
        <w:rPr>
          <w:lang w:eastAsia="en-GB"/>
        </w:rPr>
        <w:t xml:space="preserve"> </w:t>
      </w:r>
    </w:p>
    <w:p w:rsidR="00564738" w:rsidRDefault="00564738" w:rsidP="00564738">
      <w:pPr>
        <w:rPr>
          <w:rFonts w:asciiTheme="majorHAnsi" w:hAnsiTheme="majorHAnsi" w:cstheme="majorHAnsi"/>
          <w:sz w:val="20"/>
          <w:szCs w:val="20"/>
        </w:rPr>
      </w:pPr>
    </w:p>
    <w:p w:rsidR="00564738" w:rsidRDefault="00564738" w:rsidP="00564738">
      <w:pPr>
        <w:pStyle w:val="BodyText"/>
        <w:rPr>
          <w:i/>
        </w:rPr>
      </w:pPr>
      <w:r>
        <w:rPr>
          <w:i/>
        </w:rPr>
        <w:t>Thank you</w:t>
      </w:r>
    </w:p>
    <w:p w:rsidR="00C278EC" w:rsidRDefault="00C851AA" w:rsidP="00C278EC">
      <w:pPr>
        <w:pStyle w:val="BodyText"/>
        <w:pageBreakBefore/>
      </w:pPr>
      <w:r>
        <w:rPr>
          <w:noProof/>
        </w:rPr>
        <w:lastRenderedPageBreak/>
        <w:pict>
          <v:shape id="Text Box 116" o:spid="_x0000_s1058" type="#_x0000_t202" style="position:absolute;margin-left:225.75pt;margin-top:.5pt;width:210.35pt;height:64.55pt;z-index:2517504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BOuQ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" filled="f" stroked="f">
            <v:textbox style="mso-next-textbox:#Text Box 116;mso-fit-shape-to-text:t">
              <w:txbxContent>
                <w:p w:rsidR="004D21E4" w:rsidRDefault="004D21E4" w:rsidP="00925BAC">
                  <w:r w:rsidRPr="006A034B">
                    <w:rPr>
                      <w:noProof/>
                    </w:rPr>
                    <w:drawing>
                      <wp:inline distT="0" distB="0" distL="0" distR="0" wp14:anchorId="59A083C6" wp14:editId="7DEC21A3">
                        <wp:extent cx="2357120" cy="728728"/>
                        <wp:effectExtent l="19050" t="0" r="5080" b="0"/>
                        <wp:docPr id="3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Pr>
          <w:noProof/>
        </w:rPr>
        <w:pict>
          <v:shape id="Text Box 117" o:spid="_x0000_s1059" type="#_x0000_t202" style="position:absolute;margin-left:68.05pt;margin-top:-10.85pt;width:158.85pt;height:100.2pt;z-index:2517514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" filled="f" stroked="f">
            <v:textbox style="mso-next-textbox:#Text Box 117">
              <w:txbxContent>
                <w:p w:rsidR="004D21E4" w:rsidRDefault="004D21E4" w:rsidP="00925BAC">
                  <w:r>
                    <w:rPr>
                      <w:noProof/>
                    </w:rPr>
                    <w:drawing>
                      <wp:inline distT="0" distB="0" distL="0" distR="0" wp14:anchorId="0B05F080" wp14:editId="7DE82767">
                        <wp:extent cx="1105802" cy="1089333"/>
                        <wp:effectExtent l="19050" t="0" r="0" b="0"/>
                        <wp:docPr id="302"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p>
    <w:p w:rsidR="00925BAC" w:rsidRPr="00463699" w:rsidRDefault="00925BAC" w:rsidP="00925BAC">
      <w:pPr>
        <w:pStyle w:val="BodyText"/>
      </w:pPr>
    </w:p>
    <w:p w:rsidR="00925BAC" w:rsidRDefault="00925BAC" w:rsidP="00925BAC">
      <w:pPr>
        <w:pStyle w:val="Heading1"/>
        <w:spacing w:before="1600"/>
        <w:rPr>
          <w:noProof/>
          <w:lang w:eastAsia="en-AU"/>
        </w:rPr>
      </w:pPr>
      <w:bookmarkStart w:id="25" w:name="Template5"/>
      <w:r>
        <w:rPr>
          <w:noProof/>
          <w:lang w:eastAsia="en-AU"/>
        </w:rPr>
        <w:t xml:space="preserve">template </w:t>
      </w:r>
      <w:r>
        <w:rPr>
          <w:noProof/>
        </w:rPr>
        <w:t>#5</w:t>
      </w:r>
    </w:p>
    <w:bookmarkEnd w:id="25"/>
    <w:p w:rsidR="00925BAC" w:rsidRDefault="00925BAC" w:rsidP="00925BAC">
      <w:pPr>
        <w:pStyle w:val="Subhead"/>
      </w:pPr>
      <w:r>
        <w:t>statistics for academic promotion</w:t>
      </w:r>
    </w:p>
    <w:p w:rsidR="00925BAC" w:rsidRDefault="00925BAC" w:rsidP="00925BAC">
      <w:pPr>
        <w:pStyle w:val="Heading4"/>
        <w:pBdr>
          <w:top w:val="none" w:sz="0" w:space="0" w:color="auto"/>
          <w:left w:val="none" w:sz="0" w:space="0" w:color="auto"/>
          <w:bottom w:val="none" w:sz="0" w:space="0" w:color="auto"/>
          <w:right w:val="none" w:sz="0" w:space="0" w:color="auto"/>
        </w:pBdr>
        <w:spacing w:before="400"/>
      </w:pPr>
      <w:r>
        <w:t>Purpose</w:t>
      </w:r>
    </w:p>
    <w:p w:rsidR="00925BAC" w:rsidRDefault="00925BAC" w:rsidP="005A0021">
      <w:pPr>
        <w:pStyle w:val="BodyTextSmaller"/>
      </w:pPr>
      <w:r w:rsidRPr="002B2CDD">
        <w:t xml:space="preserve">Promoting Teaching Statistics Templates </w:t>
      </w:r>
      <w:r>
        <w:t>are designed</w:t>
      </w:r>
      <w:r w:rsidRPr="002B2CDD">
        <w:t xml:space="preserve"> to assist universities collect data about </w:t>
      </w:r>
      <w:r>
        <w:t xml:space="preserve">recognition of teaching in academic </w:t>
      </w:r>
      <w:r w:rsidRPr="002B2CDD">
        <w:t xml:space="preserve">promotion. </w:t>
      </w:r>
    </w:p>
    <w:p w:rsidR="00925BAC" w:rsidRDefault="00925BAC" w:rsidP="005A0021">
      <w:pPr>
        <w:pStyle w:val="BodyTextSmaller"/>
      </w:pPr>
      <w:r w:rsidRPr="002B2CDD">
        <w:t xml:space="preserve">These templates can be used within an institution or, where </w:t>
      </w:r>
      <w:r>
        <w:t>there are sufficient</w:t>
      </w:r>
      <w:r w:rsidRPr="002B2CDD">
        <w:t xml:space="preserve"> similar</w:t>
      </w:r>
      <w:r>
        <w:t>ities in the processes used</w:t>
      </w:r>
      <w:r w:rsidRPr="002B2CDD">
        <w:t xml:space="preserve">, to facilitate the benchmarking of statistics across several institutions. </w:t>
      </w:r>
    </w:p>
    <w:p w:rsidR="00925BAC" w:rsidRDefault="00925BAC" w:rsidP="005A0021">
      <w:pPr>
        <w:pStyle w:val="BodyTextSmaller"/>
      </w:pPr>
      <w:r w:rsidRPr="002B2CDD">
        <w:t>These templates have been derived from six years</w:t>
      </w:r>
      <w:r>
        <w:t>’</w:t>
      </w:r>
      <w:r w:rsidRPr="002B2CDD">
        <w:t xml:space="preserve"> data collection at the University of Wollongong followed by </w:t>
      </w:r>
      <w:r w:rsidR="00E47E7E">
        <w:t>this</w:t>
      </w:r>
      <w:r w:rsidRPr="002B2CDD">
        <w:t xml:space="preserve"> benchmarking project across</w:t>
      </w:r>
      <w:r>
        <w:t xml:space="preserve"> </w:t>
      </w:r>
      <w:r w:rsidRPr="002B2CDD">
        <w:t>four universities</w:t>
      </w:r>
      <w:r>
        <w:t xml:space="preserve"> in Australia and the United Kingdom</w:t>
      </w:r>
      <w:r w:rsidRPr="002B2CDD">
        <w:t xml:space="preserve">. </w:t>
      </w:r>
    </w:p>
    <w:p w:rsidR="007827F4" w:rsidRDefault="007827F4" w:rsidP="005A0021">
      <w:pPr>
        <w:pStyle w:val="BodyTextSmaller"/>
      </w:pPr>
    </w:p>
    <w:p w:rsidR="007827F4" w:rsidRDefault="007827F4" w:rsidP="005A0021">
      <w:pPr>
        <w:pStyle w:val="BodyTextSmaller"/>
      </w:pPr>
    </w:p>
    <w:p w:rsidR="007827F4" w:rsidRPr="002B2CDD" w:rsidRDefault="007827F4" w:rsidP="005A0021">
      <w:pPr>
        <w:pStyle w:val="BodyTextSmaller"/>
      </w:pPr>
    </w:p>
    <w:p w:rsidR="00925BAC" w:rsidRDefault="00925BAC" w:rsidP="005A0021">
      <w:pPr>
        <w:pStyle w:val="BodyTextSmaller"/>
        <w:sectPr w:rsidR="00925BAC" w:rsidSect="00723574">
          <w:pgSz w:w="11907" w:h="16839" w:code="9"/>
          <w:pgMar w:top="851" w:right="1304" w:bottom="567" w:left="1418" w:header="709" w:footer="540" w:gutter="0"/>
          <w:cols w:space="708"/>
          <w:titlePg/>
          <w:docGrid w:linePitch="326"/>
        </w:sectPr>
      </w:pPr>
    </w:p>
    <w:p w:rsidR="00925BAC" w:rsidRPr="00C6345A" w:rsidRDefault="00FD6B03" w:rsidP="00FD6B03">
      <w:pPr>
        <w:pStyle w:val="Heading2"/>
        <w:spacing w:before="0"/>
      </w:pPr>
      <w:r>
        <w:lastRenderedPageBreak/>
        <w:t>B</w:t>
      </w:r>
      <w:r w:rsidR="00925BAC" w:rsidRPr="00C6345A">
        <w:t xml:space="preserve">y academic level and gender </w:t>
      </w:r>
    </w:p>
    <w:p w:rsidR="00925BAC" w:rsidRDefault="00925BAC" w:rsidP="005A0021">
      <w:pPr>
        <w:pStyle w:val="BodyTextSmaller"/>
      </w:pPr>
      <w:r>
        <w:t>This template shows promotion outcomes for academic staff ranking teaching highly compared to outcomes for applicants overall. Data is organised by academic level and gender. To</w:t>
      </w:r>
      <w:r w:rsidRPr="002B2CDD">
        <w:t xml:space="preserve"> save space there is no column for lecturer level because the numbers are generally low and success rates high. Analysis of data by gender is related to recognition of teaching </w:t>
      </w:r>
      <w:r>
        <w:t>because of</w:t>
      </w:r>
      <w:r w:rsidRPr="002B2CDD">
        <w:t xml:space="preserve"> a perceived or actual increased likelihood that women may dedicate more effort to teaching responsibilities and/or be more likely to be employed in teaching-intensive positions.</w:t>
      </w:r>
      <w:r w:rsidRPr="00C31654">
        <w:t xml:space="preserve"> </w:t>
      </w:r>
    </w:p>
    <w:p w:rsidR="00925BAC" w:rsidRDefault="00925BAC" w:rsidP="005A0021">
      <w:pPr>
        <w:pStyle w:val="BodyTextSmaller"/>
      </w:pPr>
      <w:r w:rsidRPr="00C6345A">
        <w:t>Multiple years of data collection could also be presented in order to provide a longitudinal perspective.</w:t>
      </w:r>
    </w:p>
    <w:p w:rsidR="007827F4" w:rsidRDefault="007827F4" w:rsidP="005A0021">
      <w:pPr>
        <w:pStyle w:val="BodyTextSmaller"/>
      </w:pPr>
    </w:p>
    <w:p w:rsidR="00EA45F4" w:rsidRPr="002B2CDD" w:rsidRDefault="00EA45F4" w:rsidP="00EA45F4">
      <w:pPr>
        <w:pStyle w:val="BodyText"/>
        <w:jc w:val="center"/>
      </w:pPr>
      <w:r w:rsidRPr="00085BBC">
        <w:rPr>
          <w:rStyle w:val="Heading3Char"/>
        </w:rPr>
        <w:t xml:space="preserve">Table 1: </w:t>
      </w:r>
      <w:r>
        <w:rPr>
          <w:rStyle w:val="Heading3Char"/>
        </w:rPr>
        <w:t>Promotion outcomes – teaching rated highly compared to all staff, by academic level and gender</w:t>
      </w:r>
    </w:p>
    <w:tbl>
      <w:tblPr>
        <w:tblStyle w:val="MediumGrid1-Accent6"/>
        <w:tblW w:w="1417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firstRow="1" w:lastRow="0" w:firstColumn="1" w:lastColumn="0" w:noHBand="0" w:noVBand="1"/>
      </w:tblPr>
      <w:tblGrid>
        <w:gridCol w:w="628"/>
        <w:gridCol w:w="1040"/>
        <w:gridCol w:w="1041"/>
        <w:gridCol w:w="1042"/>
        <w:gridCol w:w="1042"/>
        <w:gridCol w:w="1045"/>
        <w:gridCol w:w="1042"/>
        <w:gridCol w:w="1042"/>
        <w:gridCol w:w="1042"/>
        <w:gridCol w:w="1049"/>
        <w:gridCol w:w="1035"/>
        <w:gridCol w:w="1042"/>
        <w:gridCol w:w="1042"/>
        <w:gridCol w:w="1043"/>
      </w:tblGrid>
      <w:tr w:rsidR="00925BAC" w:rsidRPr="00925BAC" w:rsidTr="003338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0" w:type="dxa"/>
            <w:gridSpan w:val="14"/>
            <w:tcBorders>
              <w:top w:val="dashed" w:sz="4" w:space="0" w:color="007AA6"/>
              <w:left w:val="dashed" w:sz="4" w:space="0" w:color="007AA6"/>
              <w:right w:val="dashed" w:sz="4" w:space="0" w:color="007AA6"/>
            </w:tcBorders>
            <w:shd w:val="clear" w:color="auto" w:fill="FFFFFF" w:themeFill="background1"/>
          </w:tcPr>
          <w:p w:rsidR="00925BAC" w:rsidRPr="00925BAC" w:rsidRDefault="00925BAC" w:rsidP="00C71895">
            <w:pPr>
              <w:pStyle w:val="TableTextBoxedHead"/>
              <w:spacing w:before="120" w:after="120"/>
              <w:jc w:val="center"/>
              <w:rPr>
                <w:color w:val="007AA6"/>
              </w:rPr>
            </w:pPr>
            <w:r w:rsidRPr="00925BAC">
              <w:rPr>
                <w:color w:val="007AA6"/>
              </w:rPr>
              <w:t>University [insert name], Year [insert year]</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gridSpan w:val="2"/>
            <w:shd w:val="clear" w:color="auto" w:fill="FFFFFF" w:themeFill="background1"/>
          </w:tcPr>
          <w:p w:rsidR="00925BAC" w:rsidRPr="00717CA2" w:rsidRDefault="00925BAC" w:rsidP="00925BAC">
            <w:pPr>
              <w:pStyle w:val="TableTextBoxedHead"/>
              <w:jc w:val="center"/>
              <w:rPr>
                <w:rFonts w:ascii="Gill Sans MT" w:hAnsi="Gill Sans MT"/>
              </w:rPr>
            </w:pPr>
          </w:p>
        </w:tc>
        <w:tc>
          <w:tcPr>
            <w:tcW w:w="4170" w:type="dxa"/>
            <w:gridSpan w:val="4"/>
            <w:tcBorders>
              <w:right w:val="single" w:sz="8" w:space="0" w:color="auto"/>
            </w:tcBorders>
            <w:shd w:val="clear" w:color="auto" w:fill="DBE5F1" w:themeFill="accent1" w:themeFillTint="33"/>
          </w:tcPr>
          <w:p w:rsidR="00925BAC" w:rsidRPr="00717CA2" w:rsidRDefault="00925BAC" w:rsidP="00925BAC">
            <w:pPr>
              <w:pStyle w:val="TableTextBoxedHead"/>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rPr>
            </w:pPr>
            <w:r w:rsidRPr="00717CA2">
              <w:rPr>
                <w:rFonts w:ascii="Gill Sans MT" w:hAnsi="Gill Sans MT"/>
                <w:sz w:val="18"/>
              </w:rPr>
              <w:t>Senior Lecturer</w:t>
            </w:r>
          </w:p>
        </w:tc>
        <w:tc>
          <w:tcPr>
            <w:tcW w:w="4175" w:type="dxa"/>
            <w:gridSpan w:val="4"/>
            <w:tcBorders>
              <w:left w:val="single" w:sz="8" w:space="0" w:color="auto"/>
            </w:tcBorders>
            <w:shd w:val="clear" w:color="auto" w:fill="EAF1DD" w:themeFill="accent3" w:themeFillTint="33"/>
          </w:tcPr>
          <w:p w:rsidR="00925BAC" w:rsidRPr="00717CA2" w:rsidRDefault="00925BAC" w:rsidP="00925BAC">
            <w:pPr>
              <w:pStyle w:val="TableTextBoxedHead"/>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rPr>
            </w:pPr>
            <w:r w:rsidRPr="00717CA2">
              <w:rPr>
                <w:rFonts w:ascii="Gill Sans MT" w:hAnsi="Gill Sans MT"/>
                <w:sz w:val="18"/>
              </w:rPr>
              <w:t>Associate Professor/Reader</w:t>
            </w:r>
          </w:p>
        </w:tc>
        <w:tc>
          <w:tcPr>
            <w:tcW w:w="4157" w:type="dxa"/>
            <w:gridSpan w:val="4"/>
            <w:shd w:val="clear" w:color="auto" w:fill="E5DFEC" w:themeFill="accent4" w:themeFillTint="33"/>
          </w:tcPr>
          <w:p w:rsidR="00925BAC" w:rsidRPr="00717CA2" w:rsidRDefault="00925BAC" w:rsidP="00925BAC">
            <w:pPr>
              <w:pStyle w:val="TableTextBoxedHead"/>
              <w:jc w:val="center"/>
              <w:cnfStyle w:val="000000100000" w:firstRow="0" w:lastRow="0" w:firstColumn="0" w:lastColumn="0" w:oddVBand="0" w:evenVBand="0" w:oddHBand="1" w:evenHBand="0" w:firstRowFirstColumn="0" w:firstRowLastColumn="0" w:lastRowFirstColumn="0" w:lastRowLastColumn="0"/>
              <w:rPr>
                <w:rFonts w:ascii="Gill Sans MT" w:hAnsi="Gill Sans MT"/>
                <w:sz w:val="18"/>
              </w:rPr>
            </w:pPr>
            <w:r w:rsidRPr="00717CA2">
              <w:rPr>
                <w:rFonts w:ascii="Gill Sans MT" w:hAnsi="Gill Sans MT"/>
                <w:sz w:val="18"/>
              </w:rPr>
              <w:t>Professor/Chair</w:t>
            </w:r>
          </w:p>
        </w:tc>
      </w:tr>
      <w:tr w:rsidR="00925BAC" w:rsidRPr="00717CA2" w:rsidTr="00333817">
        <w:tblPrEx>
          <w:tblCellMar>
            <w:left w:w="74" w:type="dxa"/>
            <w:right w:w="74"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628" w:type="dxa"/>
            <w:shd w:val="clear" w:color="auto" w:fill="FFFFFF" w:themeFill="background1"/>
          </w:tcPr>
          <w:p w:rsidR="00925BAC" w:rsidRPr="00717CA2" w:rsidRDefault="00925BAC" w:rsidP="00925BAC">
            <w:pPr>
              <w:spacing w:before="60" w:after="60"/>
              <w:rPr>
                <w:rFonts w:ascii="Gill Sans MT" w:hAnsi="Gill Sans MT"/>
                <w:b w:val="0"/>
                <w:sz w:val="14"/>
              </w:rPr>
            </w:pPr>
          </w:p>
        </w:tc>
        <w:tc>
          <w:tcPr>
            <w:tcW w:w="1040" w:type="dxa"/>
            <w:shd w:val="clear" w:color="auto" w:fill="FFFFFF" w:themeFill="background1"/>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Number of academic Staff</w:t>
            </w:r>
          </w:p>
        </w:tc>
        <w:tc>
          <w:tcPr>
            <w:tcW w:w="1041" w:type="dxa"/>
            <w:shd w:val="clear" w:color="auto" w:fill="DBE5F1" w:themeFill="accent1"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Number of promotion applications</w:t>
            </w:r>
          </w:p>
        </w:tc>
        <w:tc>
          <w:tcPr>
            <w:tcW w:w="1042" w:type="dxa"/>
            <w:shd w:val="clear" w:color="auto" w:fill="DBE5F1" w:themeFill="accent1"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 xml:space="preserve">Percentage of all applications that were successful at this level </w:t>
            </w:r>
          </w:p>
        </w:tc>
        <w:tc>
          <w:tcPr>
            <w:tcW w:w="1042" w:type="dxa"/>
            <w:shd w:val="clear" w:color="auto" w:fill="BFBFBF" w:themeFill="background1" w:themeFillShade="BF"/>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who applied with teaching rated highly*</w:t>
            </w:r>
          </w:p>
        </w:tc>
        <w:tc>
          <w:tcPr>
            <w:tcW w:w="1045" w:type="dxa"/>
            <w:tcBorders>
              <w:right w:val="single" w:sz="8" w:space="0" w:color="auto"/>
            </w:tcBorders>
            <w:shd w:val="clear" w:color="auto" w:fill="DBE5F1" w:themeFill="accent1"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of teaching-related applications that were successful at this level</w:t>
            </w:r>
          </w:p>
        </w:tc>
        <w:tc>
          <w:tcPr>
            <w:tcW w:w="1042" w:type="dxa"/>
            <w:tcBorders>
              <w:left w:val="single" w:sz="8" w:space="0" w:color="auto"/>
            </w:tcBorders>
            <w:shd w:val="clear" w:color="auto" w:fill="EAF1DD" w:themeFill="accent3"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Number of promotion applications</w:t>
            </w:r>
          </w:p>
        </w:tc>
        <w:tc>
          <w:tcPr>
            <w:tcW w:w="1042" w:type="dxa"/>
            <w:shd w:val="clear" w:color="auto" w:fill="EAF1DD" w:themeFill="accent3"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 xml:space="preserve">Percentage of all applications that were successful at this level </w:t>
            </w:r>
          </w:p>
        </w:tc>
        <w:tc>
          <w:tcPr>
            <w:tcW w:w="1042" w:type="dxa"/>
            <w:shd w:val="clear" w:color="auto" w:fill="BFBFBF" w:themeFill="background1" w:themeFillShade="BF"/>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who applied with teaching rated highly*</w:t>
            </w:r>
          </w:p>
        </w:tc>
        <w:tc>
          <w:tcPr>
            <w:tcW w:w="1049" w:type="dxa"/>
            <w:shd w:val="clear" w:color="auto" w:fill="EAF1DD" w:themeFill="accent3"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of teaching-related applications that were successful at this level</w:t>
            </w:r>
          </w:p>
        </w:tc>
        <w:tc>
          <w:tcPr>
            <w:tcW w:w="1035" w:type="dxa"/>
            <w:shd w:val="clear" w:color="auto" w:fill="E5DFEC" w:themeFill="accent4"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Number of promotion applications</w:t>
            </w:r>
          </w:p>
        </w:tc>
        <w:tc>
          <w:tcPr>
            <w:tcW w:w="1042" w:type="dxa"/>
            <w:shd w:val="clear" w:color="auto" w:fill="E5DFEC" w:themeFill="accent4"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 xml:space="preserve">Percentage of all applications that were successful at this level </w:t>
            </w:r>
          </w:p>
        </w:tc>
        <w:tc>
          <w:tcPr>
            <w:tcW w:w="1042" w:type="dxa"/>
            <w:shd w:val="clear" w:color="auto" w:fill="BFBFBF" w:themeFill="background1" w:themeFillShade="BF"/>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who applied with teaching rated highly*</w:t>
            </w:r>
          </w:p>
        </w:tc>
        <w:tc>
          <w:tcPr>
            <w:tcW w:w="1043" w:type="dxa"/>
            <w:shd w:val="clear" w:color="auto" w:fill="E5DFEC" w:themeFill="accent4" w:themeFillTint="33"/>
          </w:tcPr>
          <w:p w:rsidR="00925BAC" w:rsidRPr="00661909" w:rsidRDefault="00925BAC" w:rsidP="00661909">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661909">
              <w:rPr>
                <w:color w:val="auto"/>
                <w:sz w:val="16"/>
                <w:szCs w:val="16"/>
              </w:rPr>
              <w:t>Percentage of teaching-related applications that were successful at this level</w:t>
            </w:r>
          </w:p>
        </w:tc>
      </w:tr>
      <w:tr w:rsidR="00925BAC" w:rsidRPr="00661909" w:rsidTr="00333817">
        <w:tblPrEx>
          <w:tblCellMar>
            <w:left w:w="74" w:type="dxa"/>
            <w:right w:w="74" w:type="dxa"/>
          </w:tblCellMar>
        </w:tblPrEx>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628" w:type="dxa"/>
            <w:shd w:val="clear" w:color="auto" w:fill="FFFFFF" w:themeFill="background1"/>
          </w:tcPr>
          <w:p w:rsidR="00925BAC" w:rsidRPr="00555256" w:rsidRDefault="00925BAC" w:rsidP="00555256">
            <w:pPr>
              <w:pStyle w:val="TableText"/>
              <w:spacing w:line="240" w:lineRule="auto"/>
              <w:rPr>
                <w:b w:val="0"/>
                <w:color w:val="auto"/>
                <w:sz w:val="16"/>
                <w:szCs w:val="16"/>
              </w:rPr>
            </w:pPr>
            <w:r w:rsidRPr="00555256">
              <w:rPr>
                <w:b w:val="0"/>
                <w:color w:val="auto"/>
                <w:sz w:val="16"/>
                <w:szCs w:val="16"/>
              </w:rPr>
              <w:t>M</w:t>
            </w:r>
          </w:p>
        </w:tc>
        <w:tc>
          <w:tcPr>
            <w:tcW w:w="1040" w:type="dxa"/>
            <w:shd w:val="clear" w:color="auto" w:fill="FFFFFF" w:themeFill="background1"/>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1" w:type="dxa"/>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5" w:type="dxa"/>
            <w:tcBorders>
              <w:right w:val="single" w:sz="8" w:space="0" w:color="auto"/>
            </w:tcBorders>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tcBorders>
              <w:left w:val="single" w:sz="8" w:space="0" w:color="auto"/>
            </w:tcBorders>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9" w:type="dxa"/>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35"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3"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r>
      <w:tr w:rsidR="00925BAC" w:rsidRPr="00661909" w:rsidTr="00333817">
        <w:tblPrEx>
          <w:tblCellMar>
            <w:left w:w="74" w:type="dxa"/>
            <w:right w:w="74" w:type="dxa"/>
          </w:tblCellMar>
        </w:tblPrEx>
        <w:trPr>
          <w:trHeight w:val="79"/>
          <w:jc w:val="center"/>
        </w:trPr>
        <w:tc>
          <w:tcPr>
            <w:cnfStyle w:val="001000000000" w:firstRow="0" w:lastRow="0" w:firstColumn="1" w:lastColumn="0" w:oddVBand="0" w:evenVBand="0" w:oddHBand="0" w:evenHBand="0" w:firstRowFirstColumn="0" w:firstRowLastColumn="0" w:lastRowFirstColumn="0" w:lastRowLastColumn="0"/>
            <w:tcW w:w="628" w:type="dxa"/>
            <w:shd w:val="clear" w:color="auto" w:fill="FFFFFF" w:themeFill="background1"/>
          </w:tcPr>
          <w:p w:rsidR="00925BAC" w:rsidRPr="00555256" w:rsidRDefault="00925BAC" w:rsidP="00555256">
            <w:pPr>
              <w:pStyle w:val="TableText"/>
              <w:spacing w:line="240" w:lineRule="auto"/>
              <w:rPr>
                <w:b w:val="0"/>
                <w:color w:val="auto"/>
                <w:sz w:val="16"/>
                <w:szCs w:val="16"/>
              </w:rPr>
            </w:pPr>
            <w:r w:rsidRPr="00555256">
              <w:rPr>
                <w:b w:val="0"/>
                <w:color w:val="auto"/>
                <w:sz w:val="16"/>
                <w:szCs w:val="16"/>
              </w:rPr>
              <w:t>F</w:t>
            </w:r>
          </w:p>
        </w:tc>
        <w:tc>
          <w:tcPr>
            <w:tcW w:w="1040" w:type="dxa"/>
            <w:shd w:val="clear" w:color="auto" w:fill="FFFFFF" w:themeFill="background1"/>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1" w:type="dxa"/>
            <w:shd w:val="clear" w:color="auto" w:fill="DBE5F1" w:themeFill="accent1"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DBE5F1" w:themeFill="accent1"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5" w:type="dxa"/>
            <w:tcBorders>
              <w:right w:val="single" w:sz="8" w:space="0" w:color="auto"/>
            </w:tcBorders>
            <w:shd w:val="clear" w:color="auto" w:fill="DBE5F1" w:themeFill="accent1"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tcBorders>
              <w:left w:val="single" w:sz="8" w:space="0" w:color="auto"/>
            </w:tcBorders>
            <w:shd w:val="clear" w:color="auto" w:fill="EAF1DD" w:themeFill="accent3"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AF1DD" w:themeFill="accent3"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9" w:type="dxa"/>
            <w:shd w:val="clear" w:color="auto" w:fill="EAF1DD" w:themeFill="accent3"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35" w:type="dxa"/>
            <w:shd w:val="clear" w:color="auto" w:fill="E5DFEC" w:themeFill="accent4"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5DFEC" w:themeFill="accent4"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c>
          <w:tcPr>
            <w:tcW w:w="1043" w:type="dxa"/>
            <w:shd w:val="clear" w:color="auto" w:fill="E5DFEC" w:themeFill="accent4" w:themeFillTint="33"/>
          </w:tcPr>
          <w:p w:rsidR="00925BAC" w:rsidRPr="00661909"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Trebuchet MS" w:hAnsi="Trebuchet MS"/>
                <w:bCs/>
                <w:sz w:val="18"/>
                <w:szCs w:val="16"/>
                <w:lang w:val="en-US" w:eastAsia="zh-TW"/>
              </w:rPr>
            </w:pPr>
          </w:p>
        </w:tc>
      </w:tr>
      <w:tr w:rsidR="00925BAC" w:rsidRPr="00661909" w:rsidTr="00333817">
        <w:tblPrEx>
          <w:tblCellMar>
            <w:left w:w="74" w:type="dxa"/>
            <w:right w:w="74" w:type="dxa"/>
          </w:tblCellMar>
        </w:tblPrEx>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628" w:type="dxa"/>
            <w:shd w:val="clear" w:color="auto" w:fill="FFFFFF" w:themeFill="background1"/>
          </w:tcPr>
          <w:p w:rsidR="00925BAC" w:rsidRPr="00555256" w:rsidRDefault="00925BAC" w:rsidP="00555256">
            <w:pPr>
              <w:pStyle w:val="TableText"/>
              <w:spacing w:line="240" w:lineRule="auto"/>
              <w:rPr>
                <w:color w:val="auto"/>
                <w:sz w:val="16"/>
                <w:szCs w:val="16"/>
              </w:rPr>
            </w:pPr>
            <w:r w:rsidRPr="00555256">
              <w:rPr>
                <w:color w:val="auto"/>
                <w:sz w:val="16"/>
                <w:szCs w:val="16"/>
              </w:rPr>
              <w:t>Total</w:t>
            </w:r>
          </w:p>
        </w:tc>
        <w:tc>
          <w:tcPr>
            <w:tcW w:w="1040" w:type="dxa"/>
            <w:shd w:val="clear" w:color="auto" w:fill="FFFFFF" w:themeFill="background1"/>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1" w:type="dxa"/>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5" w:type="dxa"/>
            <w:tcBorders>
              <w:right w:val="single" w:sz="8" w:space="0" w:color="auto"/>
            </w:tcBorders>
            <w:shd w:val="clear" w:color="auto" w:fill="DBE5F1" w:themeFill="accent1"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tcBorders>
              <w:left w:val="single" w:sz="8" w:space="0" w:color="auto"/>
            </w:tcBorders>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9" w:type="dxa"/>
            <w:shd w:val="clear" w:color="auto" w:fill="EAF1DD" w:themeFill="accent3"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35"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2" w:type="dxa"/>
            <w:shd w:val="clear" w:color="auto" w:fill="BFBFBF" w:themeFill="background1" w:themeFillShade="BF"/>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c>
          <w:tcPr>
            <w:tcW w:w="1043" w:type="dxa"/>
            <w:shd w:val="clear" w:color="auto" w:fill="E5DFEC" w:themeFill="accent4" w:themeFillTint="33"/>
          </w:tcPr>
          <w:p w:rsidR="00925BAC" w:rsidRPr="00661909"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Trebuchet MS" w:hAnsi="Trebuchet MS"/>
                <w:bCs/>
                <w:sz w:val="18"/>
                <w:szCs w:val="16"/>
                <w:lang w:val="en-US" w:eastAsia="zh-TW"/>
              </w:rPr>
            </w:pPr>
          </w:p>
        </w:tc>
      </w:tr>
    </w:tbl>
    <w:p w:rsidR="00925BAC" w:rsidRPr="00C71895" w:rsidRDefault="00FD6B03" w:rsidP="00333817">
      <w:pPr>
        <w:pStyle w:val="TableText"/>
        <w:spacing w:line="240" w:lineRule="auto"/>
        <w:ind w:left="567" w:hanging="227"/>
        <w:rPr>
          <w:color w:val="auto"/>
          <w:sz w:val="18"/>
          <w:szCs w:val="18"/>
        </w:rPr>
      </w:pPr>
      <w:r w:rsidRPr="00C71895">
        <w:rPr>
          <w:color w:val="auto"/>
          <w:sz w:val="18"/>
          <w:szCs w:val="18"/>
        </w:rPr>
        <w:t>*</w:t>
      </w:r>
      <w:r w:rsidRPr="00C71895">
        <w:rPr>
          <w:color w:val="auto"/>
          <w:sz w:val="18"/>
          <w:szCs w:val="18"/>
        </w:rPr>
        <w:tab/>
      </w:r>
      <w:r w:rsidR="00925BAC" w:rsidRPr="00C71895">
        <w:rPr>
          <w:color w:val="auto"/>
          <w:sz w:val="18"/>
          <w:szCs w:val="18"/>
        </w:rPr>
        <w:t xml:space="preserve">[Insert here the basis for inclusion, eg teaching weighted higher than other areas of academic achievement; teaching rated outstanding; teaching ranked No 1; teaching ranked as highly as other areas of excellence etc.] </w:t>
      </w:r>
    </w:p>
    <w:p w:rsidR="00925BAC" w:rsidRPr="00C6345A" w:rsidRDefault="00FD6B03" w:rsidP="00FD6B03">
      <w:pPr>
        <w:pStyle w:val="Heading2"/>
        <w:pageBreakBefore/>
        <w:spacing w:before="0"/>
      </w:pPr>
      <w:r>
        <w:lastRenderedPageBreak/>
        <w:t>B</w:t>
      </w:r>
      <w:r w:rsidR="00925BAC" w:rsidRPr="00C6345A">
        <w:t>y faculty and level</w:t>
      </w:r>
    </w:p>
    <w:p w:rsidR="00925BAC" w:rsidRDefault="00925BAC" w:rsidP="005A0021">
      <w:pPr>
        <w:pStyle w:val="BodyTextSmaller"/>
      </w:pPr>
      <w:r w:rsidRPr="002B2CDD">
        <w:t xml:space="preserve">Collecting data on a faculty basis is important for an institution. This </w:t>
      </w:r>
      <w:r w:rsidR="00F77531">
        <w:t xml:space="preserve">version of the </w:t>
      </w:r>
      <w:r w:rsidRPr="002B2CDD">
        <w:t xml:space="preserve">template can assist with faculty data and </w:t>
      </w:r>
      <w:r w:rsidR="00BC225F">
        <w:t xml:space="preserve">institutional </w:t>
      </w:r>
      <w:r w:rsidR="008D4329">
        <w:t>benchmarking of recognition of</w:t>
      </w:r>
      <w:r w:rsidRPr="002B2CDD">
        <w:t xml:space="preserve"> teaching achievement. </w:t>
      </w:r>
      <w:r w:rsidRPr="00BA52DE">
        <w:t xml:space="preserve">Although collecting data on a faculty basis is </w:t>
      </w:r>
      <w:r>
        <w:t>helpful</w:t>
      </w:r>
      <w:r w:rsidRPr="00BA52DE">
        <w:t xml:space="preserve"> for an institution, faculty data for benchmarking is difficult </w:t>
      </w:r>
      <w:r w:rsidRPr="005A0021">
        <w:rPr>
          <w:spacing w:val="-2"/>
        </w:rPr>
        <w:t xml:space="preserve">because every university groups its discipline areas into differently named faculties. Rows could be added for each year of data collection in order to provide </w:t>
      </w:r>
      <w:r w:rsidRPr="00BA52DE">
        <w:t>a longitudinal perspective. Analysis by year is important because numbers of applications each year are generally too low to represent absolute trends.</w:t>
      </w:r>
      <w:r w:rsidRPr="00C31654">
        <w:t xml:space="preserve"> </w:t>
      </w:r>
    </w:p>
    <w:p w:rsidR="007827F4" w:rsidRDefault="007827F4" w:rsidP="005A0021">
      <w:pPr>
        <w:pStyle w:val="BodyTextSmaller"/>
      </w:pPr>
    </w:p>
    <w:p w:rsidR="00EA45F4" w:rsidRPr="00FD6B03" w:rsidRDefault="00EA45F4" w:rsidP="005A0021">
      <w:pPr>
        <w:pStyle w:val="BodyText"/>
        <w:spacing w:before="240"/>
        <w:jc w:val="center"/>
      </w:pPr>
      <w:r w:rsidRPr="00085BBC">
        <w:rPr>
          <w:rStyle w:val="Heading3Char"/>
        </w:rPr>
        <w:t xml:space="preserve">Table </w:t>
      </w:r>
      <w:r>
        <w:rPr>
          <w:rStyle w:val="Heading3Char"/>
        </w:rPr>
        <w:t>2</w:t>
      </w:r>
      <w:r w:rsidRPr="00085BBC">
        <w:rPr>
          <w:rStyle w:val="Heading3Char"/>
        </w:rPr>
        <w:t xml:space="preserve">: </w:t>
      </w:r>
      <w:r>
        <w:rPr>
          <w:rStyle w:val="Heading3Char"/>
        </w:rPr>
        <w:t>Promotion outcomes – teaching rated highly compared to all staff, by academic level and faculty</w:t>
      </w:r>
    </w:p>
    <w:tbl>
      <w:tblPr>
        <w:tblStyle w:val="MediumGrid1-Accent6"/>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Look w:val="04A0" w:firstRow="1" w:lastRow="0" w:firstColumn="1" w:lastColumn="0" w:noHBand="0" w:noVBand="1"/>
      </w:tblPr>
      <w:tblGrid>
        <w:gridCol w:w="978"/>
        <w:gridCol w:w="871"/>
        <w:gridCol w:w="1025"/>
        <w:gridCol w:w="1027"/>
        <w:gridCol w:w="1027"/>
        <w:gridCol w:w="1030"/>
        <w:gridCol w:w="1027"/>
        <w:gridCol w:w="1027"/>
        <w:gridCol w:w="1027"/>
        <w:gridCol w:w="1034"/>
        <w:gridCol w:w="1020"/>
        <w:gridCol w:w="1027"/>
        <w:gridCol w:w="1027"/>
        <w:gridCol w:w="1028"/>
      </w:tblGrid>
      <w:tr w:rsidR="00925BAC" w:rsidRPr="00717CA2" w:rsidTr="003338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5" w:type="dxa"/>
            <w:gridSpan w:val="14"/>
            <w:tcBorders>
              <w:top w:val="dashed" w:sz="4" w:space="0" w:color="007AA6"/>
              <w:left w:val="dashed" w:sz="4" w:space="0" w:color="007AA6"/>
              <w:right w:val="dashed" w:sz="4" w:space="0" w:color="007AA6"/>
            </w:tcBorders>
            <w:shd w:val="clear" w:color="auto" w:fill="FFFFFF" w:themeFill="background1"/>
          </w:tcPr>
          <w:p w:rsidR="00925BAC" w:rsidRPr="00DC4C57" w:rsidRDefault="00925BAC" w:rsidP="00C71895">
            <w:pPr>
              <w:pStyle w:val="TableTextBoxedHead"/>
              <w:spacing w:before="120" w:after="120"/>
              <w:jc w:val="center"/>
              <w:rPr>
                <w:rFonts w:ascii="Gill Sans MT" w:hAnsi="Gill Sans MT"/>
                <w:color w:val="007AA6"/>
              </w:rPr>
            </w:pPr>
            <w:r w:rsidRPr="00661909">
              <w:rPr>
                <w:color w:val="007AA6"/>
              </w:rPr>
              <w:t>University [insert name], Years [insert years]*</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49" w:type="dxa"/>
            <w:gridSpan w:val="2"/>
            <w:shd w:val="clear" w:color="auto" w:fill="FFFFFF" w:themeFill="background1"/>
          </w:tcPr>
          <w:p w:rsidR="00925BAC" w:rsidRPr="00717CA2" w:rsidRDefault="00925BAC" w:rsidP="00661909">
            <w:pPr>
              <w:pStyle w:val="TableTextBoxedHead"/>
              <w:jc w:val="center"/>
            </w:pPr>
          </w:p>
        </w:tc>
        <w:tc>
          <w:tcPr>
            <w:tcW w:w="4109" w:type="dxa"/>
            <w:gridSpan w:val="4"/>
            <w:tcBorders>
              <w:right w:val="single" w:sz="8" w:space="0" w:color="auto"/>
            </w:tcBorders>
            <w:shd w:val="clear" w:color="auto" w:fill="DBE5F1" w:themeFill="accent1" w:themeFillTint="33"/>
          </w:tcPr>
          <w:p w:rsidR="00925BAC" w:rsidRPr="00717CA2" w:rsidRDefault="00925BAC" w:rsidP="00661909">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Senior Lecturer</w:t>
            </w:r>
          </w:p>
        </w:tc>
        <w:tc>
          <w:tcPr>
            <w:tcW w:w="4115" w:type="dxa"/>
            <w:gridSpan w:val="4"/>
            <w:tcBorders>
              <w:left w:val="single" w:sz="8" w:space="0" w:color="auto"/>
            </w:tcBorders>
            <w:shd w:val="clear" w:color="auto" w:fill="EAF1DD" w:themeFill="accent3" w:themeFillTint="33"/>
          </w:tcPr>
          <w:p w:rsidR="00925BAC" w:rsidRPr="00717CA2" w:rsidRDefault="00925BAC" w:rsidP="00661909">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Associate Professor/Reader</w:t>
            </w:r>
          </w:p>
        </w:tc>
        <w:tc>
          <w:tcPr>
            <w:tcW w:w="4102" w:type="dxa"/>
            <w:gridSpan w:val="4"/>
            <w:shd w:val="clear" w:color="auto" w:fill="E5DFEC" w:themeFill="accent4" w:themeFillTint="33"/>
          </w:tcPr>
          <w:p w:rsidR="00925BAC" w:rsidRPr="00717CA2" w:rsidRDefault="00925BAC" w:rsidP="00661909">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Professor/Chair</w:t>
            </w:r>
          </w:p>
        </w:tc>
      </w:tr>
      <w:tr w:rsidR="00925BAC" w:rsidRPr="00FD6B03" w:rsidTr="00333817">
        <w:tblPrEx>
          <w:tblCellMar>
            <w:left w:w="74" w:type="dxa"/>
            <w:right w:w="74"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FD6B03" w:rsidRDefault="00925BAC" w:rsidP="00FD6B03">
            <w:pPr>
              <w:pStyle w:val="TableText"/>
              <w:spacing w:line="240" w:lineRule="auto"/>
              <w:rPr>
                <w:color w:val="auto"/>
                <w:sz w:val="16"/>
                <w:szCs w:val="16"/>
              </w:rPr>
            </w:pPr>
          </w:p>
        </w:tc>
        <w:tc>
          <w:tcPr>
            <w:tcW w:w="871" w:type="dxa"/>
            <w:shd w:val="clear" w:color="auto" w:fill="FFFFFF" w:themeFill="background1"/>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Number of academic Staff</w:t>
            </w:r>
          </w:p>
        </w:tc>
        <w:tc>
          <w:tcPr>
            <w:tcW w:w="1025" w:type="dxa"/>
            <w:shd w:val="clear" w:color="auto" w:fill="DBE5F1" w:themeFill="accent1"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Number of promotion applications</w:t>
            </w:r>
          </w:p>
        </w:tc>
        <w:tc>
          <w:tcPr>
            <w:tcW w:w="1027" w:type="dxa"/>
            <w:shd w:val="clear" w:color="auto" w:fill="DBE5F1" w:themeFill="accent1"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 xml:space="preserve">Percentage of all applications that were successful at this level </w:t>
            </w:r>
          </w:p>
        </w:tc>
        <w:tc>
          <w:tcPr>
            <w:tcW w:w="1027" w:type="dxa"/>
            <w:shd w:val="clear" w:color="auto" w:fill="BFBFBF" w:themeFill="background1" w:themeFillShade="BF"/>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who applied with teaching rated highly**</w:t>
            </w:r>
          </w:p>
        </w:tc>
        <w:tc>
          <w:tcPr>
            <w:tcW w:w="1030" w:type="dxa"/>
            <w:tcBorders>
              <w:right w:val="single" w:sz="8" w:space="0" w:color="auto"/>
            </w:tcBorders>
            <w:shd w:val="clear" w:color="auto" w:fill="DBE5F1" w:themeFill="accent1"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of teaching-related applications that were successful at this level</w:t>
            </w:r>
          </w:p>
        </w:tc>
        <w:tc>
          <w:tcPr>
            <w:tcW w:w="1027" w:type="dxa"/>
            <w:tcBorders>
              <w:left w:val="single" w:sz="8" w:space="0" w:color="auto"/>
            </w:tcBorders>
            <w:shd w:val="clear" w:color="auto" w:fill="EAF1DD" w:themeFill="accent3"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Number of promotion applications</w:t>
            </w:r>
          </w:p>
        </w:tc>
        <w:tc>
          <w:tcPr>
            <w:tcW w:w="1027" w:type="dxa"/>
            <w:shd w:val="clear" w:color="auto" w:fill="EAF1DD" w:themeFill="accent3"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 xml:space="preserve">Percentage of all applications that were successful at this level </w:t>
            </w:r>
          </w:p>
        </w:tc>
        <w:tc>
          <w:tcPr>
            <w:tcW w:w="1027" w:type="dxa"/>
            <w:shd w:val="clear" w:color="auto" w:fill="BFBFBF" w:themeFill="background1" w:themeFillShade="BF"/>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who applied with teaching rated highly*</w:t>
            </w:r>
          </w:p>
        </w:tc>
        <w:tc>
          <w:tcPr>
            <w:tcW w:w="1034" w:type="dxa"/>
            <w:shd w:val="clear" w:color="auto" w:fill="EAF1DD" w:themeFill="accent3"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of teaching-related applications that were successful at this level</w:t>
            </w:r>
          </w:p>
        </w:tc>
        <w:tc>
          <w:tcPr>
            <w:tcW w:w="1020" w:type="dxa"/>
            <w:shd w:val="clear" w:color="auto" w:fill="E5DFEC" w:themeFill="accent4"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Number of promotion applications</w:t>
            </w:r>
          </w:p>
        </w:tc>
        <w:tc>
          <w:tcPr>
            <w:tcW w:w="1027" w:type="dxa"/>
            <w:shd w:val="clear" w:color="auto" w:fill="E5DFEC" w:themeFill="accent4"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 xml:space="preserve">Percentage of all applications that were successful at this level </w:t>
            </w:r>
          </w:p>
        </w:tc>
        <w:tc>
          <w:tcPr>
            <w:tcW w:w="1027" w:type="dxa"/>
            <w:shd w:val="clear" w:color="auto" w:fill="BFBFBF" w:themeFill="background1" w:themeFillShade="BF"/>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who applied with teaching rated highly*</w:t>
            </w:r>
          </w:p>
        </w:tc>
        <w:tc>
          <w:tcPr>
            <w:tcW w:w="1028" w:type="dxa"/>
            <w:shd w:val="clear" w:color="auto" w:fill="E5DFEC" w:themeFill="accent4" w:themeFillTint="33"/>
          </w:tcPr>
          <w:p w:rsidR="00925BAC" w:rsidRPr="00FD6B03" w:rsidRDefault="00925BAC" w:rsidP="00FD6B03">
            <w:pPr>
              <w:pStyle w:val="TableText"/>
              <w:spacing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r w:rsidRPr="00FD6B03">
              <w:rPr>
                <w:color w:val="auto"/>
                <w:sz w:val="16"/>
                <w:szCs w:val="16"/>
              </w:rPr>
              <w:t>Percentage of teaching-related applications that were successful at this level</w:t>
            </w:r>
          </w:p>
        </w:tc>
      </w:tr>
      <w:tr w:rsidR="00925BAC" w:rsidRPr="00717CA2" w:rsidTr="00333817">
        <w:tblPrEx>
          <w:tblCellMar>
            <w:left w:w="74" w:type="dxa"/>
            <w:right w:w="74" w:type="dxa"/>
          </w:tblCellMar>
        </w:tblPrEx>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Faculty A</w:t>
            </w:r>
          </w:p>
        </w:tc>
        <w:tc>
          <w:tcPr>
            <w:tcW w:w="871" w:type="dxa"/>
            <w:shd w:val="clear" w:color="auto" w:fill="FFFFFF" w:themeFill="background1"/>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4"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0"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8"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r>
      <w:tr w:rsidR="00925BAC" w:rsidRPr="00717CA2" w:rsidTr="00333817">
        <w:tblPrEx>
          <w:tblCellMar>
            <w:left w:w="74" w:type="dxa"/>
            <w:right w:w="74" w:type="dxa"/>
          </w:tblCellMar>
        </w:tblPrEx>
        <w:trPr>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Faculty B</w:t>
            </w:r>
          </w:p>
        </w:tc>
        <w:tc>
          <w:tcPr>
            <w:tcW w:w="871" w:type="dxa"/>
            <w:shd w:val="clear" w:color="auto" w:fill="FFFFFF" w:themeFill="background1"/>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34"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0"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8"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r>
      <w:tr w:rsidR="00925BAC" w:rsidRPr="00717CA2" w:rsidTr="00333817">
        <w:tblPrEx>
          <w:tblCellMar>
            <w:left w:w="74" w:type="dxa"/>
            <w:right w:w="74" w:type="dxa"/>
          </w:tblCellMar>
        </w:tblPrEx>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Faculty C</w:t>
            </w:r>
          </w:p>
        </w:tc>
        <w:tc>
          <w:tcPr>
            <w:tcW w:w="871" w:type="dxa"/>
            <w:shd w:val="clear" w:color="auto" w:fill="FFFFFF" w:themeFill="background1"/>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4"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0"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8"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r>
      <w:tr w:rsidR="00925BAC" w:rsidRPr="00717CA2" w:rsidTr="00333817">
        <w:tblPrEx>
          <w:tblCellMar>
            <w:left w:w="74" w:type="dxa"/>
            <w:right w:w="74" w:type="dxa"/>
          </w:tblCellMar>
        </w:tblPrEx>
        <w:trPr>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Faculty D</w:t>
            </w:r>
          </w:p>
        </w:tc>
        <w:tc>
          <w:tcPr>
            <w:tcW w:w="871" w:type="dxa"/>
            <w:shd w:val="clear" w:color="auto" w:fill="FFFFFF" w:themeFill="background1"/>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34"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0"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28"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r>
      <w:tr w:rsidR="00925BAC" w:rsidRPr="00717CA2" w:rsidTr="00333817">
        <w:tblPrEx>
          <w:tblCellMar>
            <w:left w:w="74" w:type="dxa"/>
            <w:right w:w="74" w:type="dxa"/>
          </w:tblCellMar>
        </w:tblPrEx>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Faculty E</w:t>
            </w:r>
          </w:p>
        </w:tc>
        <w:tc>
          <w:tcPr>
            <w:tcW w:w="871" w:type="dxa"/>
            <w:shd w:val="clear" w:color="auto" w:fill="FFFFFF" w:themeFill="background1"/>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34" w:type="dxa"/>
            <w:shd w:val="clear" w:color="auto" w:fill="EAF1DD" w:themeFill="accent3"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0"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28" w:type="dxa"/>
            <w:shd w:val="clear" w:color="auto" w:fill="E5DFEC" w:themeFill="accent4" w:themeFillTint="33"/>
          </w:tcPr>
          <w:p w:rsidR="00925BAC" w:rsidRPr="00717CA2" w:rsidRDefault="00925BAC" w:rsidP="00925BAC">
            <w:pPr>
              <w:spacing w:before="60" w:after="60"/>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r>
      <w:tr w:rsidR="00925BAC" w:rsidRPr="00717CA2" w:rsidTr="00333817">
        <w:tblPrEx>
          <w:tblCellMar>
            <w:left w:w="74" w:type="dxa"/>
            <w:right w:w="74" w:type="dxa"/>
          </w:tblCellMar>
        </w:tblPrEx>
        <w:trPr>
          <w:trHeight w:val="79"/>
          <w:jc w:val="center"/>
        </w:trPr>
        <w:tc>
          <w:tcPr>
            <w:cnfStyle w:val="001000000000" w:firstRow="0" w:lastRow="0" w:firstColumn="1" w:lastColumn="0" w:oddVBand="0" w:evenVBand="0" w:oddHBand="0" w:evenHBand="0" w:firstRowFirstColumn="0" w:firstRowLastColumn="0" w:lastRowFirstColumn="0" w:lastRowLastColumn="0"/>
            <w:tcW w:w="978"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Total</w:t>
            </w:r>
          </w:p>
        </w:tc>
        <w:tc>
          <w:tcPr>
            <w:tcW w:w="871" w:type="dxa"/>
            <w:shd w:val="clear" w:color="auto" w:fill="FFFFFF" w:themeFill="background1"/>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5"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30" w:type="dxa"/>
            <w:tcBorders>
              <w:right w:val="single" w:sz="8" w:space="0" w:color="auto"/>
            </w:tcBorders>
            <w:shd w:val="clear" w:color="auto" w:fill="DBE5F1" w:themeFill="accent1"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tcBorders>
              <w:left w:val="single" w:sz="8" w:space="0" w:color="auto"/>
            </w:tcBorders>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34" w:type="dxa"/>
            <w:shd w:val="clear" w:color="auto" w:fill="EAF1DD" w:themeFill="accent3"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0"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7" w:type="dxa"/>
            <w:shd w:val="clear" w:color="auto" w:fill="BFBFBF" w:themeFill="background1" w:themeFillShade="BF"/>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28" w:type="dxa"/>
            <w:shd w:val="clear" w:color="auto" w:fill="E5DFEC" w:themeFill="accent4" w:themeFillTint="33"/>
          </w:tcPr>
          <w:p w:rsidR="00925BAC" w:rsidRPr="00717CA2" w:rsidRDefault="00925BAC" w:rsidP="00925BAC">
            <w:pPr>
              <w:spacing w:before="60" w:after="60"/>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r>
    </w:tbl>
    <w:p w:rsidR="00925BAC" w:rsidRPr="00C71895" w:rsidRDefault="00925BAC" w:rsidP="00333817">
      <w:pPr>
        <w:pStyle w:val="TableText"/>
        <w:spacing w:line="240" w:lineRule="auto"/>
        <w:ind w:left="567" w:hanging="227"/>
        <w:rPr>
          <w:color w:val="auto"/>
          <w:sz w:val="18"/>
        </w:rPr>
      </w:pPr>
      <w:r w:rsidRPr="00C71895">
        <w:rPr>
          <w:color w:val="auto"/>
          <w:sz w:val="18"/>
        </w:rPr>
        <w:t>*</w:t>
      </w:r>
      <w:r w:rsidR="00FD6B03" w:rsidRPr="00C71895">
        <w:rPr>
          <w:color w:val="auto"/>
          <w:sz w:val="18"/>
        </w:rPr>
        <w:tab/>
      </w:r>
      <w:r w:rsidRPr="00C71895">
        <w:rPr>
          <w:color w:val="auto"/>
          <w:sz w:val="18"/>
        </w:rPr>
        <w:t xml:space="preserve">[Insert here the basis for inclusion, eg teaching weighted higher than other areas of academic achievement; teaching rated outstanding; teaching ranked No 1; teaching ranked as highly as other areas of excellence etc.] </w:t>
      </w:r>
    </w:p>
    <w:p w:rsidR="00925BAC" w:rsidRPr="00C71895" w:rsidRDefault="00FD6B03" w:rsidP="00333817">
      <w:pPr>
        <w:pStyle w:val="TableText"/>
        <w:spacing w:before="0" w:line="240" w:lineRule="auto"/>
        <w:ind w:left="567" w:hanging="227"/>
        <w:rPr>
          <w:color w:val="auto"/>
          <w:sz w:val="18"/>
        </w:rPr>
      </w:pPr>
      <w:r w:rsidRPr="00C71895">
        <w:rPr>
          <w:color w:val="auto"/>
          <w:sz w:val="18"/>
        </w:rPr>
        <w:t>**</w:t>
      </w:r>
      <w:r w:rsidRPr="00C71895">
        <w:rPr>
          <w:color w:val="auto"/>
          <w:sz w:val="18"/>
        </w:rPr>
        <w:tab/>
      </w:r>
      <w:r w:rsidR="00925BAC" w:rsidRPr="00C71895">
        <w:rPr>
          <w:color w:val="auto"/>
          <w:sz w:val="18"/>
        </w:rPr>
        <w:t>If faculty data is presented, aggregating or analysis across several years is recommended, as numbers of applications each year are generally too low to represent absolute trends. Aggregating across years can also avoid identifying individuals.</w:t>
      </w:r>
    </w:p>
    <w:p w:rsidR="00925BAC" w:rsidRPr="00C6345A" w:rsidRDefault="00925BAC" w:rsidP="00FD6B03">
      <w:pPr>
        <w:pStyle w:val="Heading2"/>
      </w:pPr>
      <w:r w:rsidRPr="00C6345A">
        <w:t xml:space="preserve">Other </w:t>
      </w:r>
      <w:r>
        <w:t>variations</w:t>
      </w:r>
    </w:p>
    <w:p w:rsidR="00925BAC" w:rsidRDefault="00925BAC" w:rsidP="005A0021">
      <w:pPr>
        <w:pStyle w:val="BodyTextSmaller"/>
      </w:pPr>
      <w:r w:rsidRPr="00C6345A">
        <w:t>In internationalised universities, it may also be important to collect data on staff whose language background is non-English speaking to determine whether promotion outcomes for international teaching staff are equal with local English-speaking staff.</w:t>
      </w:r>
    </w:p>
    <w:p w:rsidR="00925BAC" w:rsidRDefault="00FD6B03" w:rsidP="005A0021">
      <w:pPr>
        <w:pStyle w:val="Heading2"/>
        <w:spacing w:after="80"/>
        <w:rPr>
          <w:sz w:val="20"/>
        </w:rPr>
      </w:pPr>
      <w:r>
        <w:lastRenderedPageBreak/>
        <w:t>C</w:t>
      </w:r>
      <w:r w:rsidR="00925BAC">
        <w:t>ross-institutional comparison of statistics</w:t>
      </w:r>
      <w:r w:rsidR="00925BAC" w:rsidRPr="00BA52DE">
        <w:rPr>
          <w:sz w:val="20"/>
        </w:rPr>
        <w:t xml:space="preserve"> </w:t>
      </w:r>
      <w:r w:rsidR="00925BAC">
        <w:rPr>
          <w:sz w:val="20"/>
        </w:rPr>
        <w:tab/>
      </w:r>
    </w:p>
    <w:p w:rsidR="00925BAC" w:rsidRDefault="00925BAC" w:rsidP="005A0021">
      <w:pPr>
        <w:pStyle w:val="BodyTextSmaller"/>
      </w:pPr>
      <w:r w:rsidRPr="00C6345A">
        <w:t>Th</w:t>
      </w:r>
      <w:r w:rsidR="00FD6B03">
        <w:t>e</w:t>
      </w:r>
      <w:r w:rsidRPr="00C6345A">
        <w:t xml:space="preserve"> template </w:t>
      </w:r>
      <w:r>
        <w:t>is specifically presented in this format because it recognises</w:t>
      </w:r>
      <w:r w:rsidRPr="00C6345A">
        <w:t xml:space="preserve"> that each </w:t>
      </w:r>
      <w:r>
        <w:t>benchmarking partner</w:t>
      </w:r>
      <w:r w:rsidRPr="00C6345A">
        <w:t xml:space="preserve"> </w:t>
      </w:r>
      <w:r>
        <w:t>probably</w:t>
      </w:r>
      <w:r w:rsidRPr="00C6345A">
        <w:t xml:space="preserve"> </w:t>
      </w:r>
      <w:r>
        <w:t xml:space="preserve">has </w:t>
      </w:r>
      <w:r w:rsidRPr="00C6345A">
        <w:t xml:space="preserve">a different approach to rating/weighting areas of academic achievement. </w:t>
      </w:r>
      <w:r>
        <w:t>Therefore, the statistics cannot be amalgamated. Each university must state clearly the basis for counting an application in the dark grey shaded column. I</w:t>
      </w:r>
      <w:r w:rsidRPr="00C6345A">
        <w:t xml:space="preserve">f methods differ greatly </w:t>
      </w:r>
      <w:r>
        <w:t xml:space="preserve">then </w:t>
      </w:r>
      <w:r w:rsidRPr="00C6345A">
        <w:t>comparisons across institutions should only be made with caution. As discussed below, building tables of comparative data in a benchmarking exercise may be flawed unless the different institutional processes are well understood and comparable.</w:t>
      </w:r>
      <w:r>
        <w:t xml:space="preserve"> </w:t>
      </w:r>
      <w:r w:rsidRPr="002B2CDD">
        <w:t>It should be noted that there is no column or row for faculty data collection</w:t>
      </w:r>
      <w:r>
        <w:t xml:space="preserve"> because as mentioned in Template 2 </w:t>
      </w:r>
      <w:r w:rsidRPr="00BA52DE">
        <w:t xml:space="preserve">every university groups </w:t>
      </w:r>
      <w:r>
        <w:t xml:space="preserve">their </w:t>
      </w:r>
      <w:r w:rsidRPr="00BA52DE">
        <w:t>disciplines into differently named faculties</w:t>
      </w:r>
      <w:r>
        <w:t>/colleges</w:t>
      </w:r>
      <w:r w:rsidRPr="00BA52DE">
        <w:t>.</w:t>
      </w:r>
    </w:p>
    <w:p w:rsidR="00EA45F4" w:rsidRPr="002B2CDD" w:rsidRDefault="00EA45F4" w:rsidP="005A0021">
      <w:pPr>
        <w:pStyle w:val="BodyText"/>
        <w:spacing w:before="240"/>
        <w:jc w:val="center"/>
      </w:pPr>
      <w:r w:rsidRPr="00085BBC">
        <w:rPr>
          <w:rStyle w:val="Heading3Char"/>
        </w:rPr>
        <w:t xml:space="preserve">Table </w:t>
      </w:r>
      <w:r>
        <w:rPr>
          <w:rStyle w:val="Heading3Char"/>
        </w:rPr>
        <w:t>3</w:t>
      </w:r>
      <w:r w:rsidRPr="00085BBC">
        <w:rPr>
          <w:rStyle w:val="Heading3Char"/>
        </w:rPr>
        <w:t xml:space="preserve">: </w:t>
      </w:r>
      <w:r>
        <w:rPr>
          <w:rStyle w:val="Heading3Char"/>
        </w:rPr>
        <w:t>Promotion outcomes – comparison between universities</w:t>
      </w:r>
    </w:p>
    <w:tbl>
      <w:tblPr>
        <w:tblStyle w:val="MediumGrid1-Accent6"/>
        <w:tblW w:w="14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ayout w:type="fixed"/>
        <w:tblCellMar>
          <w:left w:w="57" w:type="dxa"/>
          <w:right w:w="57" w:type="dxa"/>
        </w:tblCellMar>
        <w:tblLook w:val="04A0" w:firstRow="1" w:lastRow="0" w:firstColumn="1" w:lastColumn="0" w:noHBand="0" w:noVBand="1"/>
      </w:tblPr>
      <w:tblGrid>
        <w:gridCol w:w="654"/>
        <w:gridCol w:w="163"/>
        <w:gridCol w:w="795"/>
        <w:gridCol w:w="1092"/>
        <w:gridCol w:w="1092"/>
        <w:gridCol w:w="957"/>
        <w:gridCol w:w="1047"/>
        <w:gridCol w:w="1001"/>
        <w:gridCol w:w="1092"/>
        <w:gridCol w:w="1092"/>
        <w:gridCol w:w="1002"/>
        <w:gridCol w:w="1046"/>
        <w:gridCol w:w="1092"/>
        <w:gridCol w:w="958"/>
        <w:gridCol w:w="1092"/>
      </w:tblGrid>
      <w:tr w:rsidR="00925BAC" w:rsidRPr="00717CA2" w:rsidTr="0033381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5" w:type="dxa"/>
            <w:gridSpan w:val="15"/>
            <w:tcBorders>
              <w:top w:val="dashed" w:sz="4" w:space="0" w:color="007AA6"/>
              <w:left w:val="dashed" w:sz="4" w:space="0" w:color="007AA6"/>
              <w:right w:val="dashed" w:sz="4" w:space="0" w:color="007AA6"/>
            </w:tcBorders>
            <w:shd w:val="clear" w:color="auto" w:fill="FFFFFF" w:themeFill="background1"/>
          </w:tcPr>
          <w:p w:rsidR="00925BAC" w:rsidRPr="00B759F4" w:rsidRDefault="00925BAC" w:rsidP="00B759F4">
            <w:pPr>
              <w:pStyle w:val="TableTextBoxedHead"/>
              <w:spacing w:after="0"/>
              <w:jc w:val="center"/>
              <w:rPr>
                <w:color w:val="007AA6"/>
              </w:rPr>
            </w:pPr>
            <w:r w:rsidRPr="00B759F4">
              <w:rPr>
                <w:color w:val="007AA6"/>
              </w:rPr>
              <w:t>University #1: [insert name] Year [insert year]</w:t>
            </w:r>
          </w:p>
          <w:p w:rsidR="00925BAC" w:rsidRPr="00717CA2" w:rsidRDefault="00925BAC" w:rsidP="00C71895">
            <w:pPr>
              <w:pStyle w:val="TableText"/>
              <w:spacing w:before="40"/>
              <w:jc w:val="center"/>
            </w:pPr>
            <w:r w:rsidRPr="00B759F4">
              <w:rPr>
                <w:b w:val="0"/>
                <w:color w:val="auto"/>
                <w:sz w:val="16"/>
                <w:szCs w:val="16"/>
              </w:rPr>
              <w:t xml:space="preserve">explain here the basis for inclusion in the </w:t>
            </w:r>
            <w:r w:rsidRPr="00C71895">
              <w:rPr>
                <w:b w:val="0"/>
                <w:color w:val="auto"/>
                <w:sz w:val="16"/>
                <w:szCs w:val="16"/>
                <w:shd w:val="clear" w:color="auto" w:fill="BFBFBF" w:themeFill="background1" w:themeFillShade="BF"/>
              </w:rPr>
              <w:t>shaded</w:t>
            </w:r>
            <w:r w:rsidRPr="00B759F4">
              <w:rPr>
                <w:b w:val="0"/>
                <w:color w:val="auto"/>
                <w:sz w:val="16"/>
                <w:szCs w:val="16"/>
              </w:rPr>
              <w:t xml:space="preserve"> column eg Teaching rated higher or as high as other areas of academic achievement; Teaching ranked #1 in case for promotion</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gridSpan w:val="3"/>
            <w:shd w:val="clear" w:color="auto" w:fill="FFFFFF" w:themeFill="background1"/>
          </w:tcPr>
          <w:p w:rsidR="00925BAC" w:rsidRPr="00717CA2" w:rsidRDefault="00925BAC" w:rsidP="00C71895">
            <w:pPr>
              <w:pStyle w:val="TableTextBoxedHead"/>
              <w:jc w:val="center"/>
            </w:pPr>
          </w:p>
        </w:tc>
        <w:tc>
          <w:tcPr>
            <w:tcW w:w="4188" w:type="dxa"/>
            <w:gridSpan w:val="4"/>
            <w:tcBorders>
              <w:right w:val="single" w:sz="8" w:space="0" w:color="auto"/>
            </w:tcBorders>
            <w:shd w:val="clear" w:color="auto" w:fill="DBE5F1" w:themeFill="accent1"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Senior Lecturer</w:t>
            </w:r>
          </w:p>
        </w:tc>
        <w:tc>
          <w:tcPr>
            <w:tcW w:w="4187" w:type="dxa"/>
            <w:gridSpan w:val="4"/>
            <w:tcBorders>
              <w:left w:val="single" w:sz="8" w:space="0" w:color="auto"/>
            </w:tcBorders>
            <w:shd w:val="clear" w:color="auto" w:fill="EAF1DD" w:themeFill="accent3"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Associate Professor/Reader</w:t>
            </w:r>
          </w:p>
        </w:tc>
        <w:tc>
          <w:tcPr>
            <w:tcW w:w="4188" w:type="dxa"/>
            <w:gridSpan w:val="4"/>
            <w:shd w:val="clear" w:color="auto" w:fill="E5DFEC" w:themeFill="accent4"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Professor/Chair</w:t>
            </w:r>
          </w:p>
        </w:tc>
      </w:tr>
      <w:tr w:rsidR="00925BAC" w:rsidRPr="00C71895" w:rsidTr="00333817">
        <w:trPr>
          <w:jc w:val="center"/>
        </w:trPr>
        <w:tc>
          <w:tcPr>
            <w:cnfStyle w:val="001000000000" w:firstRow="0" w:lastRow="0" w:firstColumn="1" w:lastColumn="0" w:oddVBand="0" w:evenVBand="0" w:oddHBand="0" w:evenHBand="0" w:firstRowFirstColumn="0" w:firstRowLastColumn="0" w:lastRowFirstColumn="0" w:lastRowLastColumn="0"/>
            <w:tcW w:w="817" w:type="dxa"/>
            <w:gridSpan w:val="2"/>
            <w:shd w:val="clear" w:color="auto" w:fill="FFFFFF" w:themeFill="background1"/>
          </w:tcPr>
          <w:p w:rsidR="00925BAC" w:rsidRPr="00C71895" w:rsidRDefault="00925BAC" w:rsidP="00C71895">
            <w:pPr>
              <w:pStyle w:val="TableText"/>
              <w:spacing w:before="60" w:after="40" w:line="240" w:lineRule="auto"/>
              <w:rPr>
                <w:color w:val="auto"/>
              </w:rPr>
            </w:pPr>
          </w:p>
        </w:tc>
        <w:tc>
          <w:tcPr>
            <w:tcW w:w="795" w:type="dxa"/>
            <w:shd w:val="clear" w:color="auto" w:fill="FFFFFF" w:themeFill="background1"/>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 academic Staff</w:t>
            </w:r>
          </w:p>
        </w:tc>
        <w:tc>
          <w:tcPr>
            <w:tcW w:w="1092" w:type="dxa"/>
            <w:shd w:val="clear" w:color="auto" w:fill="DBE5F1" w:themeFill="accent1"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DBE5F1" w:themeFill="accent1"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of all applications that were successful at this level</w:t>
            </w:r>
          </w:p>
        </w:tc>
        <w:tc>
          <w:tcPr>
            <w:tcW w:w="957" w:type="dxa"/>
            <w:shd w:val="clear" w:color="auto" w:fill="BFBFBF" w:themeFill="background1" w:themeFillShade="BF"/>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applied with teaching rated highly</w:t>
            </w:r>
          </w:p>
        </w:tc>
        <w:tc>
          <w:tcPr>
            <w:tcW w:w="1047" w:type="dxa"/>
            <w:tcBorders>
              <w:right w:val="single" w:sz="8" w:space="0" w:color="auto"/>
            </w:tcBorders>
            <w:shd w:val="clear" w:color="auto" w:fill="DBE5F1" w:themeFill="accent1"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of teaching-related applications successful at this level</w:t>
            </w:r>
          </w:p>
        </w:tc>
        <w:tc>
          <w:tcPr>
            <w:tcW w:w="1001" w:type="dxa"/>
            <w:tcBorders>
              <w:left w:val="single" w:sz="8" w:space="0" w:color="auto"/>
            </w:tcBorders>
            <w:shd w:val="clear" w:color="auto" w:fill="EAF1DD" w:themeFill="accent3"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EAF1DD" w:themeFill="accent3"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 xml:space="preserve">Percentage </w:t>
            </w:r>
            <w:r w:rsidR="00C71895" w:rsidRPr="00C71895">
              <w:rPr>
                <w:color w:val="auto"/>
                <w:sz w:val="16"/>
              </w:rPr>
              <w:t xml:space="preserve"> </w:t>
            </w:r>
            <w:r w:rsidRPr="00C71895">
              <w:rPr>
                <w:color w:val="auto"/>
                <w:sz w:val="16"/>
              </w:rPr>
              <w:t>of all applications that were successful at this level</w:t>
            </w:r>
          </w:p>
        </w:tc>
        <w:tc>
          <w:tcPr>
            <w:tcW w:w="1092" w:type="dxa"/>
            <w:shd w:val="clear" w:color="auto" w:fill="BFBFBF" w:themeFill="background1" w:themeFillShade="BF"/>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who applied with teaching rated highly</w:t>
            </w:r>
          </w:p>
        </w:tc>
        <w:tc>
          <w:tcPr>
            <w:tcW w:w="1002" w:type="dxa"/>
            <w:shd w:val="clear" w:color="auto" w:fill="EAF1DD" w:themeFill="accent3"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of teaching-related applications successful at this level</w:t>
            </w:r>
          </w:p>
        </w:tc>
        <w:tc>
          <w:tcPr>
            <w:tcW w:w="1046" w:type="dxa"/>
            <w:shd w:val="clear" w:color="auto" w:fill="E5DFEC" w:themeFill="accent4"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E5DFEC" w:themeFill="accent4"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of all applications that were successful at this level</w:t>
            </w:r>
          </w:p>
        </w:tc>
        <w:tc>
          <w:tcPr>
            <w:tcW w:w="958" w:type="dxa"/>
            <w:shd w:val="clear" w:color="auto" w:fill="BFBFBF" w:themeFill="background1" w:themeFillShade="BF"/>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applied with teaching rated highly</w:t>
            </w:r>
          </w:p>
        </w:tc>
        <w:tc>
          <w:tcPr>
            <w:tcW w:w="1092" w:type="dxa"/>
            <w:shd w:val="clear" w:color="auto" w:fill="E5DFEC" w:themeFill="accent4"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of teaching-related applications successful at this level</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817" w:type="dxa"/>
            <w:gridSpan w:val="2"/>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M</w:t>
            </w:r>
          </w:p>
        </w:tc>
        <w:tc>
          <w:tcPr>
            <w:tcW w:w="795" w:type="dxa"/>
            <w:shd w:val="clear" w:color="auto" w:fill="FFFFFF" w:themeFill="background1"/>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957"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47" w:type="dxa"/>
            <w:tcBorders>
              <w:right w:val="single" w:sz="8"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01" w:type="dxa"/>
            <w:tcBorders>
              <w:left w:val="single" w:sz="8"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0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46"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958"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r>
      <w:tr w:rsidR="00925BAC" w:rsidRPr="00717CA2" w:rsidTr="00333817">
        <w:trPr>
          <w:trHeight w:val="79"/>
          <w:jc w:val="center"/>
        </w:trPr>
        <w:tc>
          <w:tcPr>
            <w:cnfStyle w:val="001000000000" w:firstRow="0" w:lastRow="0" w:firstColumn="1" w:lastColumn="0" w:oddVBand="0" w:evenVBand="0" w:oddHBand="0" w:evenHBand="0" w:firstRowFirstColumn="0" w:firstRowLastColumn="0" w:lastRowFirstColumn="0" w:lastRowLastColumn="0"/>
            <w:tcW w:w="817" w:type="dxa"/>
            <w:gridSpan w:val="2"/>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w:t>
            </w:r>
          </w:p>
        </w:tc>
        <w:tc>
          <w:tcPr>
            <w:tcW w:w="795" w:type="dxa"/>
            <w:shd w:val="clear" w:color="auto" w:fill="FFFFFF" w:themeFill="background1"/>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b/>
                <w:sz w:val="14"/>
                <w:szCs w:val="18"/>
              </w:rPr>
            </w:pPr>
          </w:p>
        </w:tc>
        <w:tc>
          <w:tcPr>
            <w:tcW w:w="1092" w:type="dxa"/>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957"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47" w:type="dxa"/>
            <w:tcBorders>
              <w:right w:val="single" w:sz="8" w:space="0" w:color="auto"/>
            </w:tcBorders>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01" w:type="dxa"/>
            <w:tcBorders>
              <w:left w:val="single" w:sz="8" w:space="0" w:color="auto"/>
            </w:tcBorders>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02" w:type="dxa"/>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46"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958"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r>
      <w:tr w:rsidR="00925BAC" w:rsidRPr="00717CA2" w:rsidTr="00333817">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817" w:type="dxa"/>
            <w:gridSpan w:val="2"/>
            <w:tcBorders>
              <w:bottom w:val="single" w:sz="4" w:space="0" w:color="auto"/>
            </w:tcBorders>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Total</w:t>
            </w:r>
          </w:p>
        </w:tc>
        <w:tc>
          <w:tcPr>
            <w:tcW w:w="795" w:type="dxa"/>
            <w:tcBorders>
              <w:bottom w:val="single" w:sz="4" w:space="0" w:color="auto"/>
            </w:tcBorders>
            <w:shd w:val="clear" w:color="auto" w:fill="FFFFFF" w:themeFill="background1"/>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957" w:type="dxa"/>
            <w:tcBorders>
              <w:bottom w:val="single" w:sz="4" w:space="0" w:color="auto"/>
            </w:tcBorders>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47" w:type="dxa"/>
            <w:tcBorders>
              <w:bottom w:val="single" w:sz="4" w:space="0" w:color="auto"/>
              <w:right w:val="single" w:sz="8"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01" w:type="dxa"/>
            <w:tcBorders>
              <w:left w:val="single" w:sz="8" w:space="0" w:color="auto"/>
              <w:bottom w:val="single" w:sz="4"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02" w:type="dxa"/>
            <w:tcBorders>
              <w:bottom w:val="single" w:sz="4"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46" w:type="dxa"/>
            <w:tcBorders>
              <w:bottom w:val="single" w:sz="4" w:space="0" w:color="auto"/>
            </w:tcBorders>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958" w:type="dxa"/>
            <w:tcBorders>
              <w:bottom w:val="single" w:sz="4" w:space="0" w:color="auto"/>
            </w:tcBorders>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tcBorders>
              <w:bottom w:val="single" w:sz="4" w:space="0" w:color="auto"/>
            </w:tcBorders>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r>
      <w:tr w:rsidR="00925BAC" w:rsidRPr="00717CA2" w:rsidTr="00333817">
        <w:trPr>
          <w:jc w:val="center"/>
        </w:trPr>
        <w:tc>
          <w:tcPr>
            <w:cnfStyle w:val="001000000000" w:firstRow="0" w:lastRow="0" w:firstColumn="1" w:lastColumn="0" w:oddVBand="0" w:evenVBand="0" w:oddHBand="0" w:evenHBand="0" w:firstRowFirstColumn="0" w:firstRowLastColumn="0" w:lastRowFirstColumn="0" w:lastRowLastColumn="0"/>
            <w:tcW w:w="14175" w:type="dxa"/>
            <w:gridSpan w:val="15"/>
            <w:tcBorders>
              <w:left w:val="dashed" w:sz="4" w:space="0" w:color="007AA6"/>
              <w:right w:val="dashed" w:sz="4" w:space="0" w:color="007AA6"/>
            </w:tcBorders>
            <w:shd w:val="clear" w:color="auto" w:fill="FFFFFF" w:themeFill="background1"/>
          </w:tcPr>
          <w:p w:rsidR="00925BAC" w:rsidRPr="00C71895" w:rsidRDefault="00925BAC" w:rsidP="00555256">
            <w:pPr>
              <w:pStyle w:val="TableTextBoxedHead"/>
              <w:spacing w:before="160" w:after="0"/>
              <w:jc w:val="center"/>
              <w:rPr>
                <w:color w:val="007AA6"/>
              </w:rPr>
            </w:pPr>
            <w:r w:rsidRPr="00C71895">
              <w:rPr>
                <w:color w:val="007AA6"/>
              </w:rPr>
              <w:t>University #2: [insert name] Year [insert year]</w:t>
            </w:r>
          </w:p>
          <w:p w:rsidR="00925BAC" w:rsidRPr="00717CA2" w:rsidRDefault="00925BAC" w:rsidP="00C71895">
            <w:pPr>
              <w:pStyle w:val="TableText"/>
              <w:spacing w:before="40"/>
              <w:jc w:val="center"/>
              <w:rPr>
                <w:rFonts w:ascii="Gill Sans MT" w:hAnsi="Gill Sans MT"/>
              </w:rPr>
            </w:pPr>
            <w:r w:rsidRPr="00C71895">
              <w:rPr>
                <w:b w:val="0"/>
                <w:color w:val="auto"/>
                <w:sz w:val="16"/>
                <w:szCs w:val="16"/>
              </w:rPr>
              <w:t xml:space="preserve">explain here the basis for inclusion in the </w:t>
            </w:r>
            <w:r w:rsidRPr="00C71895">
              <w:rPr>
                <w:b w:val="0"/>
                <w:color w:val="auto"/>
                <w:sz w:val="16"/>
                <w:szCs w:val="16"/>
                <w:shd w:val="clear" w:color="auto" w:fill="BFBFBF" w:themeFill="background1" w:themeFillShade="BF"/>
              </w:rPr>
              <w:t>shaded</w:t>
            </w:r>
            <w:r w:rsidRPr="00C71895">
              <w:rPr>
                <w:b w:val="0"/>
                <w:color w:val="auto"/>
                <w:sz w:val="16"/>
                <w:szCs w:val="16"/>
              </w:rPr>
              <w:t xml:space="preserve"> column eg Teaching rated higher or as high as other areas of academic achievement; Teaching ranked #1 in case for promotion</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12" w:type="dxa"/>
            <w:gridSpan w:val="3"/>
            <w:shd w:val="clear" w:color="auto" w:fill="FFFFFF" w:themeFill="background1"/>
          </w:tcPr>
          <w:p w:rsidR="00925BAC" w:rsidRPr="00717CA2" w:rsidRDefault="00925BAC" w:rsidP="00C71895">
            <w:pPr>
              <w:pStyle w:val="TableTextBoxedHead"/>
              <w:jc w:val="center"/>
            </w:pPr>
          </w:p>
        </w:tc>
        <w:tc>
          <w:tcPr>
            <w:tcW w:w="4188" w:type="dxa"/>
            <w:gridSpan w:val="4"/>
            <w:tcBorders>
              <w:right w:val="single" w:sz="8" w:space="0" w:color="auto"/>
            </w:tcBorders>
            <w:shd w:val="clear" w:color="auto" w:fill="DBE5F1" w:themeFill="accent1"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Senior Lecturer</w:t>
            </w:r>
          </w:p>
        </w:tc>
        <w:tc>
          <w:tcPr>
            <w:tcW w:w="4187" w:type="dxa"/>
            <w:gridSpan w:val="4"/>
            <w:tcBorders>
              <w:left w:val="single" w:sz="8" w:space="0" w:color="auto"/>
            </w:tcBorders>
            <w:shd w:val="clear" w:color="auto" w:fill="EAF1DD" w:themeFill="accent3"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Associate Professor/Reader</w:t>
            </w:r>
          </w:p>
        </w:tc>
        <w:tc>
          <w:tcPr>
            <w:tcW w:w="4188" w:type="dxa"/>
            <w:gridSpan w:val="4"/>
            <w:shd w:val="clear" w:color="auto" w:fill="E5DFEC" w:themeFill="accent4" w:themeFillTint="33"/>
          </w:tcPr>
          <w:p w:rsidR="00925BAC" w:rsidRPr="00717CA2" w:rsidRDefault="00925BAC" w:rsidP="00C71895">
            <w:pPr>
              <w:pStyle w:val="TableTextBoxedHead"/>
              <w:jc w:val="center"/>
              <w:cnfStyle w:val="000000100000" w:firstRow="0" w:lastRow="0" w:firstColumn="0" w:lastColumn="0" w:oddVBand="0" w:evenVBand="0" w:oddHBand="1" w:evenHBand="0" w:firstRowFirstColumn="0" w:firstRowLastColumn="0" w:lastRowFirstColumn="0" w:lastRowLastColumn="0"/>
              <w:rPr>
                <w:sz w:val="18"/>
              </w:rPr>
            </w:pPr>
            <w:r w:rsidRPr="00717CA2">
              <w:rPr>
                <w:sz w:val="18"/>
              </w:rPr>
              <w:t>Professor/Chair</w:t>
            </w:r>
          </w:p>
        </w:tc>
      </w:tr>
      <w:tr w:rsidR="00925BAC" w:rsidRPr="00C71895" w:rsidTr="00333817">
        <w:trPr>
          <w:jc w:val="center"/>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rsidR="00925BAC" w:rsidRPr="00C71895" w:rsidRDefault="00925BAC" w:rsidP="00C71895">
            <w:pPr>
              <w:pStyle w:val="TableText"/>
              <w:spacing w:before="60" w:after="40" w:line="240" w:lineRule="auto"/>
              <w:rPr>
                <w:color w:val="auto"/>
              </w:rPr>
            </w:pPr>
          </w:p>
        </w:tc>
        <w:tc>
          <w:tcPr>
            <w:tcW w:w="958" w:type="dxa"/>
            <w:gridSpan w:val="2"/>
            <w:shd w:val="clear" w:color="auto" w:fill="FFFFFF" w:themeFill="background1"/>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 academic Staff</w:t>
            </w:r>
          </w:p>
        </w:tc>
        <w:tc>
          <w:tcPr>
            <w:tcW w:w="1092" w:type="dxa"/>
            <w:shd w:val="clear" w:color="auto" w:fill="DBE5F1" w:themeFill="accent1"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DBE5F1" w:themeFill="accent1"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w:t>
            </w:r>
            <w:r w:rsidR="00C71895" w:rsidRPr="00C71895">
              <w:rPr>
                <w:color w:val="auto"/>
                <w:sz w:val="16"/>
              </w:rPr>
              <w:t xml:space="preserve"> </w:t>
            </w:r>
            <w:r w:rsidRPr="00C71895">
              <w:rPr>
                <w:color w:val="auto"/>
                <w:sz w:val="16"/>
              </w:rPr>
              <w:t>of all applications that were successful at this level</w:t>
            </w:r>
            <w:r w:rsidR="00C71895" w:rsidRPr="00C71895">
              <w:rPr>
                <w:color w:val="auto"/>
                <w:sz w:val="16"/>
              </w:rPr>
              <w:t xml:space="preserve"> </w:t>
            </w:r>
          </w:p>
        </w:tc>
        <w:tc>
          <w:tcPr>
            <w:tcW w:w="957" w:type="dxa"/>
            <w:shd w:val="clear" w:color="auto" w:fill="BFBFBF" w:themeFill="background1" w:themeFillShade="BF"/>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applied with teaching rated highly</w:t>
            </w:r>
          </w:p>
        </w:tc>
        <w:tc>
          <w:tcPr>
            <w:tcW w:w="1047" w:type="dxa"/>
            <w:tcBorders>
              <w:right w:val="single" w:sz="8" w:space="0" w:color="auto"/>
            </w:tcBorders>
            <w:shd w:val="clear" w:color="auto" w:fill="DBE5F1" w:themeFill="accent1"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w:t>
            </w:r>
            <w:r w:rsidR="00C71895" w:rsidRPr="00C71895">
              <w:rPr>
                <w:color w:val="auto"/>
                <w:sz w:val="16"/>
              </w:rPr>
              <w:t xml:space="preserve"> </w:t>
            </w:r>
            <w:r w:rsidRPr="00C71895">
              <w:rPr>
                <w:color w:val="auto"/>
                <w:sz w:val="16"/>
              </w:rPr>
              <w:t>of teaching-related applications successful at this level</w:t>
            </w:r>
          </w:p>
        </w:tc>
        <w:tc>
          <w:tcPr>
            <w:tcW w:w="1001" w:type="dxa"/>
            <w:tcBorders>
              <w:left w:val="single" w:sz="8" w:space="0" w:color="auto"/>
            </w:tcBorders>
            <w:shd w:val="clear" w:color="auto" w:fill="EAF1DD" w:themeFill="accent3"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EAF1DD" w:themeFill="accent3"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 xml:space="preserve">Percentage of all applications </w:t>
            </w:r>
            <w:r w:rsidR="00555256">
              <w:rPr>
                <w:color w:val="auto"/>
                <w:sz w:val="16"/>
              </w:rPr>
              <w:t xml:space="preserve">that were </w:t>
            </w:r>
            <w:r w:rsidRPr="00C71895">
              <w:rPr>
                <w:color w:val="auto"/>
                <w:sz w:val="16"/>
              </w:rPr>
              <w:t>successful at this level</w:t>
            </w:r>
            <w:r w:rsidR="00C71895" w:rsidRPr="00C71895">
              <w:rPr>
                <w:color w:val="auto"/>
                <w:sz w:val="16"/>
              </w:rPr>
              <w:t xml:space="preserve"> </w:t>
            </w:r>
          </w:p>
        </w:tc>
        <w:tc>
          <w:tcPr>
            <w:tcW w:w="1092" w:type="dxa"/>
            <w:shd w:val="clear" w:color="auto" w:fill="BFBFBF" w:themeFill="background1" w:themeFillShade="BF"/>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who applied with teaching rated highly</w:t>
            </w:r>
          </w:p>
        </w:tc>
        <w:tc>
          <w:tcPr>
            <w:tcW w:w="1002" w:type="dxa"/>
            <w:shd w:val="clear" w:color="auto" w:fill="EAF1DD" w:themeFill="accent3"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w:t>
            </w:r>
            <w:r w:rsidR="00C71895" w:rsidRPr="00C71895">
              <w:rPr>
                <w:color w:val="auto"/>
                <w:sz w:val="16"/>
              </w:rPr>
              <w:t xml:space="preserve"> </w:t>
            </w:r>
            <w:r w:rsidRPr="00C71895">
              <w:rPr>
                <w:color w:val="auto"/>
                <w:sz w:val="16"/>
              </w:rPr>
              <w:t>of</w:t>
            </w:r>
            <w:r w:rsidR="00555256">
              <w:rPr>
                <w:color w:val="auto"/>
                <w:sz w:val="16"/>
              </w:rPr>
              <w:t xml:space="preserve"> teaching-related applications </w:t>
            </w:r>
            <w:r w:rsidRPr="00C71895">
              <w:rPr>
                <w:color w:val="auto"/>
                <w:sz w:val="16"/>
              </w:rPr>
              <w:t xml:space="preserve"> successful at this level</w:t>
            </w:r>
          </w:p>
        </w:tc>
        <w:tc>
          <w:tcPr>
            <w:tcW w:w="1046" w:type="dxa"/>
            <w:shd w:val="clear" w:color="auto" w:fill="E5DFEC" w:themeFill="accent4"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Number of</w:t>
            </w:r>
            <w:r w:rsidR="00C71895" w:rsidRPr="00C71895">
              <w:rPr>
                <w:color w:val="auto"/>
                <w:sz w:val="16"/>
              </w:rPr>
              <w:t xml:space="preserve"> </w:t>
            </w:r>
            <w:r w:rsidRPr="00C71895">
              <w:rPr>
                <w:color w:val="auto"/>
                <w:sz w:val="16"/>
              </w:rPr>
              <w:t>promotion applications</w:t>
            </w:r>
          </w:p>
        </w:tc>
        <w:tc>
          <w:tcPr>
            <w:tcW w:w="1092" w:type="dxa"/>
            <w:shd w:val="clear" w:color="auto" w:fill="E5DFEC" w:themeFill="accent4" w:themeFillTint="33"/>
          </w:tcPr>
          <w:p w:rsidR="00925BAC" w:rsidRPr="00C71895" w:rsidRDefault="00925BAC" w:rsidP="00C71895">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w:t>
            </w:r>
            <w:r w:rsidR="00C71895" w:rsidRPr="00C71895">
              <w:rPr>
                <w:color w:val="auto"/>
                <w:sz w:val="16"/>
              </w:rPr>
              <w:t xml:space="preserve"> </w:t>
            </w:r>
            <w:r w:rsidRPr="00C71895">
              <w:rPr>
                <w:color w:val="auto"/>
                <w:sz w:val="16"/>
              </w:rPr>
              <w:t>of all applications that were successful at this level</w:t>
            </w:r>
            <w:r w:rsidR="00C71895" w:rsidRPr="00C71895">
              <w:rPr>
                <w:color w:val="auto"/>
                <w:sz w:val="16"/>
              </w:rPr>
              <w:t xml:space="preserve"> </w:t>
            </w:r>
          </w:p>
        </w:tc>
        <w:tc>
          <w:tcPr>
            <w:tcW w:w="958" w:type="dxa"/>
            <w:shd w:val="clear" w:color="auto" w:fill="BFBFBF" w:themeFill="background1" w:themeFillShade="BF"/>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 applied with teaching rated highly</w:t>
            </w:r>
          </w:p>
        </w:tc>
        <w:tc>
          <w:tcPr>
            <w:tcW w:w="1092" w:type="dxa"/>
            <w:shd w:val="clear" w:color="auto" w:fill="E5DFEC" w:themeFill="accent4" w:themeFillTint="33"/>
          </w:tcPr>
          <w:p w:rsidR="00925BAC" w:rsidRPr="00C71895"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rPr>
            </w:pPr>
            <w:r w:rsidRPr="00C71895">
              <w:rPr>
                <w:color w:val="auto"/>
                <w:sz w:val="16"/>
              </w:rPr>
              <w:t>Percentage</w:t>
            </w:r>
            <w:r w:rsidR="00C71895" w:rsidRPr="00C71895">
              <w:rPr>
                <w:color w:val="auto"/>
                <w:sz w:val="16"/>
              </w:rPr>
              <w:t xml:space="preserve"> </w:t>
            </w:r>
            <w:r w:rsidRPr="00C71895">
              <w:rPr>
                <w:color w:val="auto"/>
                <w:sz w:val="16"/>
              </w:rPr>
              <w:t>of teaching-related applications successful at this level</w:t>
            </w:r>
          </w:p>
        </w:tc>
      </w:tr>
      <w:tr w:rsidR="00925BAC" w:rsidRPr="00717CA2" w:rsidTr="00333817">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M</w:t>
            </w:r>
          </w:p>
        </w:tc>
        <w:tc>
          <w:tcPr>
            <w:tcW w:w="958" w:type="dxa"/>
            <w:gridSpan w:val="2"/>
            <w:shd w:val="clear" w:color="auto" w:fill="FFFFFF" w:themeFill="background1"/>
          </w:tcPr>
          <w:p w:rsidR="00925BAC" w:rsidRPr="00555256" w:rsidRDefault="00925BAC" w:rsidP="00555256">
            <w:pPr>
              <w:pStyle w:val="TableText"/>
              <w:spacing w:before="60" w:after="40" w:line="240" w:lineRule="auto"/>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957"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47" w:type="dxa"/>
            <w:tcBorders>
              <w:right w:val="single" w:sz="8"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01" w:type="dxa"/>
            <w:tcBorders>
              <w:left w:val="single" w:sz="8"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0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46"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958"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sz w:val="14"/>
                <w:szCs w:val="18"/>
              </w:rPr>
            </w:pPr>
          </w:p>
        </w:tc>
      </w:tr>
      <w:tr w:rsidR="00925BAC" w:rsidRPr="00717CA2" w:rsidTr="00333817">
        <w:trPr>
          <w:trHeight w:val="79"/>
          <w:jc w:val="center"/>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F</w:t>
            </w:r>
          </w:p>
        </w:tc>
        <w:tc>
          <w:tcPr>
            <w:tcW w:w="958" w:type="dxa"/>
            <w:gridSpan w:val="2"/>
            <w:shd w:val="clear" w:color="auto" w:fill="FFFFFF" w:themeFill="background1"/>
          </w:tcPr>
          <w:p w:rsidR="00925BAC" w:rsidRPr="00555256" w:rsidRDefault="00925BAC" w:rsidP="00555256">
            <w:pPr>
              <w:pStyle w:val="TableText"/>
              <w:spacing w:before="60" w:after="40" w:line="240" w:lineRule="auto"/>
              <w:cnfStyle w:val="000000000000" w:firstRow="0" w:lastRow="0" w:firstColumn="0" w:lastColumn="0" w:oddVBand="0" w:evenVBand="0" w:oddHBand="0" w:evenHBand="0" w:firstRowFirstColumn="0" w:firstRowLastColumn="0" w:lastRowFirstColumn="0" w:lastRowLastColumn="0"/>
              <w:rPr>
                <w:color w:val="auto"/>
                <w:sz w:val="16"/>
                <w:szCs w:val="16"/>
              </w:rPr>
            </w:pPr>
          </w:p>
        </w:tc>
        <w:tc>
          <w:tcPr>
            <w:tcW w:w="1092" w:type="dxa"/>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957"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47" w:type="dxa"/>
            <w:tcBorders>
              <w:right w:val="single" w:sz="8" w:space="0" w:color="auto"/>
            </w:tcBorders>
            <w:shd w:val="clear" w:color="auto" w:fill="DBE5F1" w:themeFill="accent1"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01" w:type="dxa"/>
            <w:tcBorders>
              <w:left w:val="single" w:sz="8" w:space="0" w:color="auto"/>
            </w:tcBorders>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02" w:type="dxa"/>
            <w:shd w:val="clear" w:color="auto" w:fill="EAF1DD" w:themeFill="accent3"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46"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958" w:type="dxa"/>
            <w:shd w:val="clear" w:color="auto" w:fill="BFBFBF" w:themeFill="background1" w:themeFillShade="BF"/>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c>
          <w:tcPr>
            <w:tcW w:w="1092" w:type="dxa"/>
            <w:shd w:val="clear" w:color="auto" w:fill="E5DFEC" w:themeFill="accent4" w:themeFillTint="33"/>
          </w:tcPr>
          <w:p w:rsidR="00925BAC" w:rsidRPr="00717CA2" w:rsidRDefault="00925BAC" w:rsidP="00925BAC">
            <w:pPr>
              <w:cnfStyle w:val="000000000000" w:firstRow="0" w:lastRow="0" w:firstColumn="0" w:lastColumn="0" w:oddVBand="0" w:evenVBand="0" w:oddHBand="0" w:evenHBand="0" w:firstRowFirstColumn="0" w:firstRowLastColumn="0" w:lastRowFirstColumn="0" w:lastRowLastColumn="0"/>
              <w:rPr>
                <w:rFonts w:ascii="Gill Sans MT" w:hAnsi="Gill Sans MT"/>
                <w:sz w:val="14"/>
                <w:szCs w:val="18"/>
              </w:rPr>
            </w:pPr>
          </w:p>
        </w:tc>
      </w:tr>
      <w:tr w:rsidR="00925BAC" w:rsidRPr="00717CA2" w:rsidTr="00333817">
        <w:trPr>
          <w:cnfStyle w:val="000000100000" w:firstRow="0" w:lastRow="0" w:firstColumn="0" w:lastColumn="0" w:oddVBand="0" w:evenVBand="0" w:oddHBand="1" w:evenHBand="0" w:firstRowFirstColumn="0" w:firstRowLastColumn="0" w:lastRowFirstColumn="0" w:lastRowLastColumn="0"/>
          <w:trHeight w:val="79"/>
          <w:jc w:val="center"/>
        </w:trPr>
        <w:tc>
          <w:tcPr>
            <w:cnfStyle w:val="001000000000" w:firstRow="0" w:lastRow="0" w:firstColumn="1" w:lastColumn="0" w:oddVBand="0" w:evenVBand="0" w:oddHBand="0" w:evenHBand="0" w:firstRowFirstColumn="0" w:firstRowLastColumn="0" w:lastRowFirstColumn="0" w:lastRowLastColumn="0"/>
            <w:tcW w:w="654" w:type="dxa"/>
            <w:shd w:val="clear" w:color="auto" w:fill="FFFFFF" w:themeFill="background1"/>
          </w:tcPr>
          <w:p w:rsidR="00925BAC" w:rsidRPr="00555256" w:rsidRDefault="00925BAC" w:rsidP="00555256">
            <w:pPr>
              <w:pStyle w:val="TableText"/>
              <w:spacing w:before="60" w:after="40" w:line="240" w:lineRule="auto"/>
              <w:rPr>
                <w:color w:val="auto"/>
                <w:sz w:val="16"/>
                <w:szCs w:val="16"/>
              </w:rPr>
            </w:pPr>
            <w:r w:rsidRPr="00555256">
              <w:rPr>
                <w:color w:val="auto"/>
                <w:sz w:val="16"/>
                <w:szCs w:val="16"/>
              </w:rPr>
              <w:t>Total</w:t>
            </w:r>
          </w:p>
        </w:tc>
        <w:tc>
          <w:tcPr>
            <w:tcW w:w="958" w:type="dxa"/>
            <w:gridSpan w:val="2"/>
            <w:shd w:val="clear" w:color="auto" w:fill="FFFFFF" w:themeFill="background1"/>
          </w:tcPr>
          <w:p w:rsidR="00925BAC" w:rsidRPr="00555256" w:rsidRDefault="00925BAC" w:rsidP="00555256">
            <w:pPr>
              <w:pStyle w:val="TableText"/>
              <w:spacing w:before="60" w:after="40" w:line="240" w:lineRule="auto"/>
              <w:cnfStyle w:val="000000100000" w:firstRow="0" w:lastRow="0" w:firstColumn="0" w:lastColumn="0" w:oddVBand="0" w:evenVBand="0" w:oddHBand="1" w:evenHBand="0" w:firstRowFirstColumn="0" w:firstRowLastColumn="0" w:lastRowFirstColumn="0" w:lastRowLastColumn="0"/>
              <w:rPr>
                <w:color w:val="auto"/>
                <w:sz w:val="16"/>
                <w:szCs w:val="16"/>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957"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47" w:type="dxa"/>
            <w:tcBorders>
              <w:right w:val="single" w:sz="8" w:space="0" w:color="auto"/>
            </w:tcBorders>
            <w:shd w:val="clear" w:color="auto" w:fill="DBE5F1" w:themeFill="accent1"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01" w:type="dxa"/>
            <w:tcBorders>
              <w:left w:val="single" w:sz="8" w:space="0" w:color="auto"/>
            </w:tcBorders>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02" w:type="dxa"/>
            <w:shd w:val="clear" w:color="auto" w:fill="EAF1DD" w:themeFill="accent3"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46"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958" w:type="dxa"/>
            <w:shd w:val="clear" w:color="auto" w:fill="BFBFBF" w:themeFill="background1" w:themeFillShade="BF"/>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c>
          <w:tcPr>
            <w:tcW w:w="1092" w:type="dxa"/>
            <w:shd w:val="clear" w:color="auto" w:fill="E5DFEC" w:themeFill="accent4" w:themeFillTint="33"/>
          </w:tcPr>
          <w:p w:rsidR="00925BAC" w:rsidRPr="00717CA2" w:rsidRDefault="00925BAC" w:rsidP="00925BAC">
            <w:pPr>
              <w:cnfStyle w:val="000000100000" w:firstRow="0" w:lastRow="0" w:firstColumn="0" w:lastColumn="0" w:oddVBand="0" w:evenVBand="0" w:oddHBand="1" w:evenHBand="0" w:firstRowFirstColumn="0" w:firstRowLastColumn="0" w:lastRowFirstColumn="0" w:lastRowLastColumn="0"/>
              <w:rPr>
                <w:rFonts w:ascii="Gill Sans MT" w:hAnsi="Gill Sans MT"/>
                <w:b/>
                <w:sz w:val="14"/>
                <w:szCs w:val="18"/>
              </w:rPr>
            </w:pPr>
          </w:p>
        </w:tc>
      </w:tr>
    </w:tbl>
    <w:p w:rsidR="00925BAC" w:rsidRDefault="00925BAC" w:rsidP="00925BAC">
      <w:pPr>
        <w:rPr>
          <w:rFonts w:ascii="Gill Sans MT" w:hAnsi="Gill Sans MT"/>
          <w:b/>
          <w:color w:val="007AA6"/>
        </w:rPr>
        <w:sectPr w:rsidR="00925BAC" w:rsidSect="007827F4">
          <w:headerReference w:type="default" r:id="rId43"/>
          <w:footerReference w:type="default" r:id="rId44"/>
          <w:pgSz w:w="16838" w:h="11906" w:orient="landscape"/>
          <w:pgMar w:top="851" w:right="1440" w:bottom="1077" w:left="851" w:header="709" w:footer="429" w:gutter="0"/>
          <w:cols w:space="708"/>
          <w:docGrid w:linePitch="360"/>
        </w:sectPr>
      </w:pPr>
    </w:p>
    <w:p w:rsidR="00876F6E" w:rsidRPr="00C6345A" w:rsidRDefault="00085BBC" w:rsidP="00085BBC">
      <w:pPr>
        <w:pStyle w:val="Heading2"/>
      </w:pPr>
      <w:r>
        <w:lastRenderedPageBreak/>
        <w:t>Making sense of statistics about promotion</w:t>
      </w:r>
    </w:p>
    <w:p w:rsidR="00876F6E" w:rsidRPr="00C6345A" w:rsidRDefault="00876F6E" w:rsidP="005A0021">
      <w:pPr>
        <w:pStyle w:val="BodyTextSmaller"/>
      </w:pPr>
      <w:r w:rsidRPr="00C6345A">
        <w:t xml:space="preserve">Statistics offer an effective way to address questions about promotion outcomes, dispel myths and promote positive messages about the recognition of teaching achievement. For example, statistical data can </w:t>
      </w:r>
      <w:r w:rsidR="00891E2F">
        <w:t xml:space="preserve">compare the success rate of promotion based on teaching with that based on research or success rates of women and men. </w:t>
      </w:r>
    </w:p>
    <w:p w:rsidR="00876F6E" w:rsidRDefault="00876F6E" w:rsidP="005A0021">
      <w:pPr>
        <w:pStyle w:val="BodyTextSmaller"/>
      </w:pPr>
      <w:r w:rsidRPr="00C6345A">
        <w:t xml:space="preserve">Where there are disparities, statistics can help your institution to identify areas to be explored and addressed.  However, statistics cannot explain the underlying causes. If the success level of applicants applying based on teaching is low, is this because the criteria and expectations for performance are unclear? Supervisors are putting people forward too soon? Committees are not clear on interpreting teaching evidence? There may be any one or more of a number of factors operating, </w:t>
      </w:r>
      <w:r>
        <w:t>and</w:t>
      </w:r>
      <w:r w:rsidRPr="00C6345A">
        <w:t xml:space="preserve"> further exploration will be needed. </w:t>
      </w:r>
    </w:p>
    <w:p w:rsidR="00876F6E" w:rsidRPr="002B2CDD" w:rsidRDefault="00876F6E" w:rsidP="005A0021">
      <w:pPr>
        <w:pStyle w:val="BodyTextSmaller"/>
        <w:rPr>
          <w:sz w:val="24"/>
        </w:rPr>
      </w:pPr>
      <w:r w:rsidRPr="002B2CDD">
        <w:t>In addition, promotion statistics about teaching must be interpreted in conjunction with other available data</w:t>
      </w:r>
      <w:r w:rsidRPr="00616C02">
        <w:t>. For example,</w:t>
      </w:r>
      <w:r>
        <w:t xml:space="preserve"> i</w:t>
      </w:r>
      <w:r w:rsidRPr="00BA52DE">
        <w:t xml:space="preserve">n Australia, promotion statistics are provided to the government as part of annual reporting and are </w:t>
      </w:r>
      <w:r>
        <w:t>contribute to</w:t>
      </w:r>
      <w:r w:rsidRPr="00BA52DE">
        <w:t xml:space="preserve"> an annual Australia-wide human-resources benchmarking exercise which has been running since 2006 (MacAulay et al, 2011).</w:t>
      </w:r>
      <w:r w:rsidRPr="00BA52DE">
        <w:rPr>
          <w:sz w:val="24"/>
        </w:rPr>
        <w:t xml:space="preserve"> </w:t>
      </w:r>
      <w:r w:rsidRPr="00BA52DE">
        <w:t xml:space="preserve">These statistics show success rates are high for </w:t>
      </w:r>
      <w:r>
        <w:t>Lecturer</w:t>
      </w:r>
      <w:r w:rsidRPr="00BA52DE">
        <w:t xml:space="preserve"> level but they decline at each </w:t>
      </w:r>
      <w:r>
        <w:t xml:space="preserve">subsequent </w:t>
      </w:r>
      <w:r w:rsidRPr="00BA52DE">
        <w:t xml:space="preserve">level. </w:t>
      </w:r>
      <w:r>
        <w:t>Institutional statistics about the success rates of teaching-related applications at each academic level must be viewed against trends in success rates in the sector overall.</w:t>
      </w:r>
    </w:p>
    <w:p w:rsidR="00876F6E" w:rsidRPr="00BA52DE" w:rsidRDefault="00876F6E" w:rsidP="005A0021">
      <w:pPr>
        <w:pStyle w:val="BodyTextSmaller"/>
      </w:pPr>
      <w:r>
        <w:t>The Australian statistics also show</w:t>
      </w:r>
      <w:r w:rsidRPr="00BA52DE">
        <w:t xml:space="preserve"> that there is </w:t>
      </w:r>
      <w:r>
        <w:t xml:space="preserve">equal success for females and males </w:t>
      </w:r>
      <w:r w:rsidRPr="00BA52DE">
        <w:t>at Lecturer and Senior Lecturer level whilst much lower success for females</w:t>
      </w:r>
      <w:r>
        <w:t xml:space="preserve"> than males</w:t>
      </w:r>
      <w:r w:rsidRPr="00BA52DE">
        <w:t xml:space="preserve"> at the higher levels. The number of female applicants declines incrementally at each level above Lecturer.</w:t>
      </w:r>
      <w:r>
        <w:t xml:space="preserve"> Institutional statistics about success rates of female teaching-related applicants must be interpreted in the light of current success rates for females at each academic level in the sector overall.</w:t>
      </w:r>
    </w:p>
    <w:p w:rsidR="00876F6E" w:rsidRPr="00BA52DE" w:rsidRDefault="00876F6E" w:rsidP="005A0021">
      <w:pPr>
        <w:pStyle w:val="BodyTextSmaller"/>
      </w:pPr>
      <w:r w:rsidRPr="00BA52DE">
        <w:t>As far as can be determined, the UK does not appear to have a national human resources benchmarking exercise that includes promotions data. However, research on reward and recognition of teaching in academic promotion undertaken for the UK Higher Education Academy by Cashmore and Ramsden</w:t>
      </w:r>
      <w:r w:rsidRPr="00BA52DE">
        <w:rPr>
          <w:sz w:val="18"/>
        </w:rPr>
        <w:t xml:space="preserve"> </w:t>
      </w:r>
      <w:r w:rsidRPr="00BA52DE">
        <w:t xml:space="preserve">in 2009 and </w:t>
      </w:r>
      <w:r w:rsidR="00E47E7E">
        <w:t xml:space="preserve">Cashmore et al in </w:t>
      </w:r>
      <w:r w:rsidRPr="00BA52DE">
        <w:t xml:space="preserve">2013, indicates that universities in the UK operate in a context where success rate for promotion is low. </w:t>
      </w:r>
    </w:p>
    <w:p w:rsidR="00876F6E" w:rsidRDefault="00876F6E" w:rsidP="005A0021">
      <w:pPr>
        <w:pStyle w:val="BodyTextSmaller"/>
      </w:pPr>
      <w:r w:rsidRPr="00BA52DE">
        <w:t xml:space="preserve">The HEA research project specifically researched data about teaching and promotion and found </w:t>
      </w:r>
      <w:r w:rsidR="00E47E7E">
        <w:t xml:space="preserve">that </w:t>
      </w:r>
      <w:r w:rsidRPr="00BA52DE">
        <w:t xml:space="preserve">most UK universities did not collect data on success rates for teaching. However, from data that was obtained from responding universities, it was calculated that there has been </w:t>
      </w:r>
      <w:r w:rsidR="00891E2F">
        <w:t xml:space="preserve">only </w:t>
      </w:r>
      <w:r w:rsidRPr="00BA52DE">
        <w:t>a 30% success rate for teaching-related applicants (Cashmore &amp; Ramsde</w:t>
      </w:r>
      <w:r w:rsidR="00085BBC">
        <w:t>n, p </w:t>
      </w:r>
      <w:r w:rsidRPr="00BA52DE">
        <w:t xml:space="preserve">18). </w:t>
      </w:r>
    </w:p>
    <w:p w:rsidR="00333817" w:rsidRDefault="00333817" w:rsidP="00333817">
      <w:pPr>
        <w:rPr>
          <w:rFonts w:ascii="Gill Sans MT" w:hAnsi="Gill Sans MT"/>
          <w:b/>
          <w:color w:val="007AA6"/>
        </w:rPr>
        <w:sectPr w:rsidR="00333817" w:rsidSect="007827F4">
          <w:headerReference w:type="default" r:id="rId45"/>
          <w:footerReference w:type="default" r:id="rId46"/>
          <w:pgSz w:w="16838" w:h="11906" w:orient="landscape"/>
          <w:pgMar w:top="851" w:right="1440" w:bottom="1077" w:left="851" w:header="709" w:footer="429" w:gutter="0"/>
          <w:cols w:space="708"/>
          <w:docGrid w:linePitch="360"/>
        </w:sectPr>
      </w:pPr>
    </w:p>
    <w:p w:rsidR="00876F6E" w:rsidRPr="00BA52DE" w:rsidRDefault="00876F6E" w:rsidP="005A0021">
      <w:pPr>
        <w:pStyle w:val="Heading2"/>
        <w:pageBreakBefore/>
        <w:rPr>
          <w:highlight w:val="yellow"/>
        </w:rPr>
      </w:pPr>
      <w:r w:rsidRPr="00BA52DE">
        <w:lastRenderedPageBreak/>
        <w:t>Rating teaching highl</w:t>
      </w:r>
      <w:r w:rsidR="00085BBC">
        <w:t xml:space="preserve">y – </w:t>
      </w:r>
      <w:r w:rsidRPr="00BA52DE">
        <w:t xml:space="preserve">what does it mean? </w:t>
      </w:r>
    </w:p>
    <w:p w:rsidR="00876F6E" w:rsidRPr="00BA52DE" w:rsidRDefault="00876F6E" w:rsidP="005A0021">
      <w:pPr>
        <w:pStyle w:val="BodyTextSmaller"/>
      </w:pPr>
      <w:r w:rsidRPr="00BA52DE">
        <w:t xml:space="preserve">Any one of several different approaches to rating/ranking teaching may be used by universities. </w:t>
      </w:r>
    </w:p>
    <w:p w:rsidR="00876F6E" w:rsidRDefault="00876F6E" w:rsidP="005A0021">
      <w:pPr>
        <w:pStyle w:val="BodyTextSmaller"/>
      </w:pPr>
      <w:r w:rsidRPr="00BA52DE">
        <w:t xml:space="preserve">At the University of Wollongong (UOW), applicants must rank their four areas of academic work from 1 to 4 (teaching, research, academic governance or community engagement). Academics are not allowed to rank two equally. This makes it relatively easy to collect data about those applicants making a substantial case about their teaching. The statistical outcomes in Table </w:t>
      </w:r>
      <w:r>
        <w:t>1</w:t>
      </w:r>
      <w:r w:rsidRPr="00BA52DE">
        <w:t xml:space="preserve"> are for applicants ranking teaching number 1. They do not include applicants who ranked teaching number 2 or research-only applicants (Research Fellows). </w:t>
      </w:r>
    </w:p>
    <w:p w:rsidR="00333817" w:rsidRDefault="00333817" w:rsidP="005A0021">
      <w:pPr>
        <w:pStyle w:val="BodyTextSmaller"/>
      </w:pPr>
    </w:p>
    <w:p w:rsidR="00876F6E" w:rsidRPr="00085BBC" w:rsidRDefault="00876F6E" w:rsidP="00085BBC">
      <w:pPr>
        <w:pStyle w:val="BodyText"/>
        <w:spacing w:before="240"/>
        <w:jc w:val="center"/>
      </w:pPr>
      <w:r w:rsidRPr="00085BBC">
        <w:rPr>
          <w:rStyle w:val="Heading3Char"/>
        </w:rPr>
        <w:t xml:space="preserve">Table </w:t>
      </w:r>
      <w:r w:rsidR="00EA45F4">
        <w:rPr>
          <w:rStyle w:val="Heading3Char"/>
        </w:rPr>
        <w:t>4</w:t>
      </w:r>
      <w:r w:rsidRPr="00085BBC">
        <w:rPr>
          <w:rStyle w:val="Heading3Char"/>
        </w:rPr>
        <w:t>: UOW promotion statistics from UOW website</w:t>
      </w:r>
      <w:r w:rsidR="007827F4">
        <w:rPr>
          <w:rStyle w:val="Heading3Char"/>
        </w:rPr>
        <w:br/>
      </w:r>
      <w:hyperlink r:id="rId47" w:history="1">
        <w:r w:rsidR="00085BBC" w:rsidRPr="005E3783">
          <w:rPr>
            <w:rStyle w:val="Hyperlink"/>
          </w:rPr>
          <w:t>http://focusonteaching.uow.edu.au/evidenceforpromotion/index.html</w:t>
        </w:r>
      </w:hyperlink>
      <w:r w:rsidR="00085BBC">
        <w:t xml:space="preserve"> </w:t>
      </w:r>
    </w:p>
    <w:p w:rsidR="00876F6E" w:rsidRDefault="00876F6E" w:rsidP="00876F6E">
      <w:pPr>
        <w:jc w:val="center"/>
        <w:rPr>
          <w:rFonts w:ascii="Gill Sans MT" w:hAnsi="Gill Sans MT"/>
        </w:rPr>
      </w:pPr>
      <w:r w:rsidRPr="002B2CDD">
        <w:rPr>
          <w:rFonts w:ascii="Gill Sans MT" w:hAnsi="Gill Sans MT"/>
          <w:noProof/>
        </w:rPr>
        <w:drawing>
          <wp:inline distT="0" distB="0" distL="0" distR="0" wp14:anchorId="22CC7CE5" wp14:editId="19E03336">
            <wp:extent cx="4486275" cy="1066800"/>
            <wp:effectExtent l="0" t="0" r="0" b="0"/>
            <wp:docPr id="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8" cstate="print"/>
                    <a:srcRect l="31090" t="42834" r="40993" b="45366"/>
                    <a:stretch/>
                  </pic:blipFill>
                  <pic:spPr bwMode="auto">
                    <a:xfrm>
                      <a:off x="0" y="0"/>
                      <a:ext cx="4486275" cy="1066800"/>
                    </a:xfrm>
                    <a:prstGeom prst="rect">
                      <a:avLst/>
                    </a:prstGeom>
                    <a:noFill/>
                    <a:ln>
                      <a:noFill/>
                    </a:ln>
                    <a:extLst>
                      <a:ext uri="{53640926-AAD7-44D8-BBD7-CCE9431645EC}">
                        <a14:shadowObscured xmlns:a14="http://schemas.microsoft.com/office/drawing/2010/main"/>
                      </a:ext>
                    </a:extLst>
                  </pic:spPr>
                </pic:pic>
              </a:graphicData>
            </a:graphic>
          </wp:inline>
        </w:drawing>
      </w:r>
    </w:p>
    <w:p w:rsidR="00333817" w:rsidRPr="00BA52DE" w:rsidRDefault="00333817" w:rsidP="00876F6E">
      <w:pPr>
        <w:jc w:val="center"/>
        <w:rPr>
          <w:rFonts w:ascii="Gill Sans MT" w:hAnsi="Gill Sans MT"/>
        </w:rPr>
      </w:pPr>
    </w:p>
    <w:p w:rsidR="00876F6E" w:rsidRPr="00BA52DE" w:rsidRDefault="00876F6E" w:rsidP="005A0021">
      <w:pPr>
        <w:pStyle w:val="BodyTextSmaller"/>
      </w:pPr>
      <w:r w:rsidRPr="00BA52DE">
        <w:t xml:space="preserve">UOW has been collecting statistics on whether those applying for promotion based on excellence in teaching are successful for several years. This research calculates an 80% success rate but does not include results for professorial promotion which would reduce the rate </w:t>
      </w:r>
      <w:r>
        <w:t>as</w:t>
      </w:r>
      <w:r w:rsidRPr="00BA52DE">
        <w:t xml:space="preserve"> success rates at professorial levels are lower overall at most institutions. </w:t>
      </w:r>
    </w:p>
    <w:p w:rsidR="00876F6E" w:rsidRPr="002B2CDD" w:rsidRDefault="00876F6E" w:rsidP="005A0021">
      <w:pPr>
        <w:pStyle w:val="BodyTextSmaller"/>
      </w:pPr>
      <w:r w:rsidRPr="002B2CDD">
        <w:t xml:space="preserve">The data is interesting to UOW but it was found </w:t>
      </w:r>
      <w:r>
        <w:t xml:space="preserve">during the international benchmarking project </w:t>
      </w:r>
      <w:r w:rsidRPr="002B2CDD">
        <w:t xml:space="preserve">that comparisons with other universities were difficult to make. Other universities, both in Australia and the UK, request applicants to name which areas of academic work  are excellent, outstanding, significant or similar </w:t>
      </w:r>
      <w:r>
        <w:t xml:space="preserve">such </w:t>
      </w:r>
      <w:r w:rsidRPr="002B2CDD">
        <w:t xml:space="preserve">terms and there is little restriction on </w:t>
      </w:r>
      <w:r>
        <w:t>rating more than one area as Outstanding or Excellent</w:t>
      </w:r>
      <w:r w:rsidRPr="002B2CDD">
        <w:t>. This makes data collection more difficult when trying to understand whether academics are promoted for their teaching</w:t>
      </w:r>
      <w:r>
        <w:t xml:space="preserve">, </w:t>
      </w:r>
      <w:r w:rsidRPr="002B2CDD">
        <w:t xml:space="preserve">because most would include teaching as part of their academic role. So, for example, in calculating statistics for the University of Tasmania (UTAS), applicants </w:t>
      </w:r>
      <w:r w:rsidRPr="00BA52DE">
        <w:t xml:space="preserve">at Level E &amp; D </w:t>
      </w:r>
      <w:r w:rsidRPr="002B2CDD">
        <w:t xml:space="preserve">are counted if they have rated their Teaching as Outstanding but, unlike UOW, they could be also rating other areas of academic achievement Outstanding so the statistics are not strictly comparable.  </w:t>
      </w:r>
    </w:p>
    <w:p w:rsidR="00876F6E" w:rsidRDefault="00876F6E" w:rsidP="005A0021">
      <w:pPr>
        <w:pStyle w:val="BodyTextSmaller"/>
      </w:pPr>
      <w:r>
        <w:t>This is illustrated by c</w:t>
      </w:r>
      <w:r w:rsidRPr="002B2CDD">
        <w:t>ompar</w:t>
      </w:r>
      <w:r>
        <w:t>ing</w:t>
      </w:r>
      <w:r w:rsidRPr="002B2CDD">
        <w:t xml:space="preserve"> U</w:t>
      </w:r>
      <w:r>
        <w:t>niversity of Wollongong</w:t>
      </w:r>
      <w:r w:rsidRPr="002B2CDD">
        <w:t xml:space="preserve"> and U</w:t>
      </w:r>
      <w:r>
        <w:t>niversity of Tasmania data for</w:t>
      </w:r>
      <w:r w:rsidRPr="002B2CDD">
        <w:t xml:space="preserve"> 2010. At promotion to Senior Lecturer, of 21 UTAS applicants, five rated their statement of case for teaching as Outstanding. In addition, five others rated their teaching case as Highly Significant and no other of their areas of achievement were rated Outstanding. Therefore ten applicants could be counted as rating teaching very highly ie 45%. Of these ten applicants 80% were successful. It is worth noting that the overall success rate for this level was 86%.</w:t>
      </w:r>
    </w:p>
    <w:p w:rsidR="00333817" w:rsidRDefault="00333817" w:rsidP="00333817">
      <w:pPr>
        <w:rPr>
          <w:rFonts w:ascii="Gill Sans MT" w:hAnsi="Gill Sans MT"/>
          <w:b/>
          <w:color w:val="007AA6"/>
        </w:rPr>
        <w:sectPr w:rsidR="00333817" w:rsidSect="007827F4">
          <w:headerReference w:type="default" r:id="rId49"/>
          <w:footerReference w:type="default" r:id="rId50"/>
          <w:pgSz w:w="16838" w:h="11906" w:orient="landscape"/>
          <w:pgMar w:top="851" w:right="1440" w:bottom="1077" w:left="851" w:header="709" w:footer="429" w:gutter="0"/>
          <w:cols w:space="708"/>
          <w:docGrid w:linePitch="360"/>
        </w:sectPr>
      </w:pPr>
    </w:p>
    <w:p w:rsidR="00333817" w:rsidRPr="002B2CDD" w:rsidRDefault="00333817" w:rsidP="005A0021">
      <w:pPr>
        <w:pStyle w:val="BodyTextSmaller"/>
      </w:pPr>
    </w:p>
    <w:p w:rsidR="00876F6E" w:rsidRPr="002B2CDD" w:rsidRDefault="00876F6E" w:rsidP="005A0021">
      <w:pPr>
        <w:pStyle w:val="BodyTextSmaller"/>
        <w:keepLines/>
      </w:pPr>
      <w:r w:rsidRPr="002B2CDD">
        <w:t xml:space="preserve">At </w:t>
      </w:r>
      <w:r w:rsidRPr="00BA52DE">
        <w:t>U</w:t>
      </w:r>
      <w:r>
        <w:t>niversity of Wollongong</w:t>
      </w:r>
      <w:r w:rsidRPr="002B2CDD">
        <w:t xml:space="preserve"> in 2010, of 19 applicants for Senior Lecturer, four ranked teaching first ie 21% with 100% success rate (an outstanding year). However, in order to be more comparable with </w:t>
      </w:r>
      <w:r w:rsidRPr="00BA52DE">
        <w:t>U</w:t>
      </w:r>
      <w:r>
        <w:t>niversity of Tasmania</w:t>
      </w:r>
      <w:r w:rsidRPr="002B2CDD">
        <w:t xml:space="preserve"> data collection, applicants who ranked teaching as either first </w:t>
      </w:r>
      <w:r w:rsidRPr="002B2CDD">
        <w:rPr>
          <w:b/>
        </w:rPr>
        <w:t>or</w:t>
      </w:r>
      <w:r w:rsidRPr="002B2CDD">
        <w:t xml:space="preserve"> second could be included in the analysis i.e. 100% of applicants and the</w:t>
      </w:r>
      <w:r>
        <w:t>n the</w:t>
      </w:r>
      <w:r w:rsidRPr="002B2CDD">
        <w:t xml:space="preserve"> success rate goes down to 90%. Unfortunately, this is not the same situation as </w:t>
      </w:r>
      <w:r w:rsidRPr="00BA52DE">
        <w:t>U</w:t>
      </w:r>
      <w:r>
        <w:t>niversity of Tasmania</w:t>
      </w:r>
      <w:r w:rsidRPr="002B2CDD">
        <w:t xml:space="preserve"> rating teaching Outstanding/Highly Significant as at </w:t>
      </w:r>
      <w:r w:rsidRPr="00BA52DE">
        <w:t>U</w:t>
      </w:r>
      <w:r>
        <w:t>niversity of Wollongong</w:t>
      </w:r>
      <w:r w:rsidRPr="002B2CDD">
        <w:t xml:space="preserve"> ranking teaching second can also be a default position for strong researchers. </w:t>
      </w:r>
    </w:p>
    <w:p w:rsidR="00876F6E" w:rsidRPr="00085BBC" w:rsidRDefault="00876F6E" w:rsidP="00085BBC">
      <w:pPr>
        <w:pStyle w:val="Heading2"/>
      </w:pPr>
      <w:r w:rsidRPr="00BA52DE">
        <w:t>Other difficulties in benchmarking promotion statistics</w:t>
      </w:r>
    </w:p>
    <w:p w:rsidR="00876F6E" w:rsidRDefault="00876F6E" w:rsidP="005A0021">
      <w:pPr>
        <w:pStyle w:val="BodyText"/>
        <w:keepLines/>
        <w:spacing w:line="270" w:lineRule="exact"/>
      </w:pPr>
      <w:r w:rsidRPr="002B2CDD">
        <w:t xml:space="preserve">When UK universities are added into a benchmarking data table the comparisons become even more difficult because the levels of academic progression are named differently and represent slightly different pathways, see Table </w:t>
      </w:r>
      <w:r>
        <w:t>2</w:t>
      </w:r>
      <w:r w:rsidRPr="002B2CDD">
        <w:t>:</w:t>
      </w:r>
    </w:p>
    <w:p w:rsidR="007827F4" w:rsidRPr="002B2CDD" w:rsidRDefault="007827F4" w:rsidP="005A0021">
      <w:pPr>
        <w:pStyle w:val="BodyText"/>
        <w:keepLines/>
        <w:spacing w:line="270" w:lineRule="exact"/>
      </w:pPr>
    </w:p>
    <w:p w:rsidR="00876F6E" w:rsidRDefault="00876F6E" w:rsidP="00876F6E">
      <w:pPr>
        <w:rPr>
          <w:rFonts w:ascii="Gill Sans MT" w:hAnsi="Gill Sans MT"/>
          <w:i/>
          <w:sz w:val="20"/>
        </w:rPr>
      </w:pPr>
    </w:p>
    <w:p w:rsidR="00876F6E" w:rsidRPr="00085BBC" w:rsidRDefault="00876F6E" w:rsidP="00D01B9E">
      <w:pPr>
        <w:spacing w:after="200"/>
        <w:jc w:val="center"/>
        <w:rPr>
          <w:rStyle w:val="Heading3Char"/>
        </w:rPr>
      </w:pPr>
      <w:r w:rsidRPr="00085BBC">
        <w:rPr>
          <w:rStyle w:val="Heading3Char"/>
        </w:rPr>
        <w:t xml:space="preserve">Table </w:t>
      </w:r>
      <w:r w:rsidR="00EA45F4">
        <w:rPr>
          <w:rStyle w:val="Heading3Char"/>
        </w:rPr>
        <w:t>5</w:t>
      </w:r>
      <w:r w:rsidRPr="00085BBC">
        <w:rPr>
          <w:rStyle w:val="Heading3Char"/>
        </w:rPr>
        <w:t>: Country differences in title of academic level</w:t>
      </w:r>
    </w:p>
    <w:tbl>
      <w:tblPr>
        <w:tblStyle w:val="TableGrid"/>
        <w:tblW w:w="0" w:type="auto"/>
        <w:jc w:val="center"/>
        <w:tblBorders>
          <w:top w:val="dashed" w:sz="4" w:space="0" w:color="007AA6"/>
          <w:left w:val="dashed" w:sz="4" w:space="0" w:color="007AA6"/>
          <w:bottom w:val="dashed" w:sz="4" w:space="0" w:color="007AA6"/>
          <w:right w:val="dashed" w:sz="4" w:space="0" w:color="007AA6"/>
          <w:insideH w:val="dashed" w:sz="4" w:space="0" w:color="007AA6"/>
          <w:insideV w:val="dashed" w:sz="4" w:space="0" w:color="007AA6"/>
        </w:tblBorders>
        <w:tblLook w:val="04A0" w:firstRow="1" w:lastRow="0" w:firstColumn="1" w:lastColumn="0" w:noHBand="0" w:noVBand="1"/>
      </w:tblPr>
      <w:tblGrid>
        <w:gridCol w:w="2410"/>
        <w:gridCol w:w="2138"/>
        <w:gridCol w:w="3119"/>
        <w:gridCol w:w="2552"/>
      </w:tblGrid>
      <w:tr w:rsidR="00876F6E" w:rsidRPr="00D01B9E" w:rsidTr="007827F4">
        <w:trPr>
          <w:jc w:val="center"/>
        </w:trPr>
        <w:tc>
          <w:tcPr>
            <w:tcW w:w="4548" w:type="dxa"/>
            <w:gridSpan w:val="2"/>
            <w:vAlign w:val="center"/>
          </w:tcPr>
          <w:p w:rsidR="00876F6E" w:rsidRPr="00D01B9E" w:rsidRDefault="00876F6E" w:rsidP="00085BBC">
            <w:pPr>
              <w:pStyle w:val="TableText"/>
              <w:spacing w:after="120"/>
              <w:jc w:val="center"/>
              <w:rPr>
                <w:b/>
              </w:rPr>
            </w:pPr>
            <w:r w:rsidRPr="00D01B9E">
              <w:rPr>
                <w:b/>
              </w:rPr>
              <w:t>UK*</w:t>
            </w:r>
          </w:p>
        </w:tc>
        <w:tc>
          <w:tcPr>
            <w:tcW w:w="3119" w:type="dxa"/>
            <w:vAlign w:val="center"/>
          </w:tcPr>
          <w:p w:rsidR="00876F6E" w:rsidRPr="00D01B9E" w:rsidRDefault="00876F6E" w:rsidP="00085BBC">
            <w:pPr>
              <w:pStyle w:val="TableText"/>
              <w:spacing w:after="120"/>
              <w:jc w:val="center"/>
              <w:rPr>
                <w:b/>
              </w:rPr>
            </w:pPr>
            <w:r w:rsidRPr="00D01B9E">
              <w:rPr>
                <w:b/>
              </w:rPr>
              <w:t>Australia/NZ</w:t>
            </w:r>
          </w:p>
        </w:tc>
        <w:tc>
          <w:tcPr>
            <w:tcW w:w="2552" w:type="dxa"/>
            <w:vAlign w:val="center"/>
          </w:tcPr>
          <w:p w:rsidR="00876F6E" w:rsidRPr="00D01B9E" w:rsidRDefault="00876F6E" w:rsidP="00085BBC">
            <w:pPr>
              <w:pStyle w:val="TableText"/>
              <w:spacing w:after="120"/>
              <w:jc w:val="center"/>
              <w:rPr>
                <w:b/>
              </w:rPr>
            </w:pPr>
            <w:r w:rsidRPr="00D01B9E">
              <w:rPr>
                <w:b/>
              </w:rPr>
              <w:t>USA/Canada</w:t>
            </w:r>
          </w:p>
        </w:tc>
      </w:tr>
      <w:tr w:rsidR="00876F6E" w:rsidRPr="00BA52DE" w:rsidTr="007827F4">
        <w:trPr>
          <w:jc w:val="center"/>
        </w:trPr>
        <w:tc>
          <w:tcPr>
            <w:tcW w:w="4548" w:type="dxa"/>
            <w:gridSpan w:val="2"/>
            <w:vAlign w:val="center"/>
          </w:tcPr>
          <w:p w:rsidR="00876F6E" w:rsidRPr="005A0021" w:rsidRDefault="00876F6E" w:rsidP="00085BBC">
            <w:pPr>
              <w:pStyle w:val="TableText"/>
              <w:spacing w:after="120"/>
              <w:jc w:val="center"/>
              <w:rPr>
                <w:color w:val="auto"/>
              </w:rPr>
            </w:pPr>
            <w:r w:rsidRPr="005A0021">
              <w:rPr>
                <w:color w:val="auto"/>
              </w:rPr>
              <w:t>Teaching Assistant (Grade 6)</w:t>
            </w:r>
          </w:p>
        </w:tc>
        <w:tc>
          <w:tcPr>
            <w:tcW w:w="3119" w:type="dxa"/>
            <w:vAlign w:val="center"/>
          </w:tcPr>
          <w:p w:rsidR="00876F6E" w:rsidRPr="005A0021" w:rsidRDefault="00876F6E" w:rsidP="00085BBC">
            <w:pPr>
              <w:pStyle w:val="TableText"/>
              <w:spacing w:after="120"/>
              <w:jc w:val="center"/>
              <w:rPr>
                <w:color w:val="auto"/>
              </w:rPr>
            </w:pPr>
            <w:r w:rsidRPr="005A0021">
              <w:rPr>
                <w:color w:val="auto"/>
              </w:rPr>
              <w:t>Associate Lecturer (Level A)</w:t>
            </w:r>
          </w:p>
        </w:tc>
        <w:tc>
          <w:tcPr>
            <w:tcW w:w="2552" w:type="dxa"/>
            <w:vAlign w:val="center"/>
          </w:tcPr>
          <w:p w:rsidR="00876F6E" w:rsidRPr="005A0021" w:rsidRDefault="00876F6E" w:rsidP="00085BBC">
            <w:pPr>
              <w:pStyle w:val="TableText"/>
              <w:spacing w:after="120"/>
              <w:jc w:val="center"/>
              <w:rPr>
                <w:color w:val="auto"/>
              </w:rPr>
            </w:pPr>
            <w:r w:rsidRPr="005A0021">
              <w:rPr>
                <w:color w:val="auto"/>
              </w:rPr>
              <w:t>Lecturer</w:t>
            </w:r>
          </w:p>
        </w:tc>
      </w:tr>
      <w:tr w:rsidR="00876F6E" w:rsidRPr="00BA52DE" w:rsidTr="007827F4">
        <w:trPr>
          <w:jc w:val="center"/>
        </w:trPr>
        <w:tc>
          <w:tcPr>
            <w:tcW w:w="4548" w:type="dxa"/>
            <w:gridSpan w:val="2"/>
            <w:vAlign w:val="center"/>
          </w:tcPr>
          <w:p w:rsidR="00876F6E" w:rsidRPr="005A0021" w:rsidRDefault="00876F6E" w:rsidP="00085BBC">
            <w:pPr>
              <w:pStyle w:val="TableText"/>
              <w:spacing w:after="120"/>
              <w:jc w:val="center"/>
              <w:rPr>
                <w:color w:val="auto"/>
              </w:rPr>
            </w:pPr>
            <w:r w:rsidRPr="005A0021">
              <w:rPr>
                <w:color w:val="auto"/>
              </w:rPr>
              <w:t>Lecturer</w:t>
            </w:r>
            <w:r w:rsidRPr="005A0021">
              <w:rPr>
                <w:color w:val="auto"/>
                <w:vertAlign w:val="superscript"/>
              </w:rPr>
              <w:t>1</w:t>
            </w:r>
            <w:r w:rsidRPr="005A0021">
              <w:rPr>
                <w:color w:val="auto"/>
              </w:rPr>
              <w:t xml:space="preserve"> (Grade 7 &amp; 8)</w:t>
            </w:r>
          </w:p>
        </w:tc>
        <w:tc>
          <w:tcPr>
            <w:tcW w:w="3119" w:type="dxa"/>
            <w:vAlign w:val="center"/>
          </w:tcPr>
          <w:p w:rsidR="00876F6E" w:rsidRPr="005A0021" w:rsidRDefault="00876F6E" w:rsidP="00085BBC">
            <w:pPr>
              <w:pStyle w:val="TableText"/>
              <w:spacing w:after="120"/>
              <w:jc w:val="center"/>
              <w:rPr>
                <w:color w:val="auto"/>
              </w:rPr>
            </w:pPr>
            <w:r w:rsidRPr="005A0021">
              <w:rPr>
                <w:color w:val="auto"/>
              </w:rPr>
              <w:t>Lecturer (Level B)</w:t>
            </w:r>
          </w:p>
        </w:tc>
        <w:tc>
          <w:tcPr>
            <w:tcW w:w="2552" w:type="dxa"/>
            <w:vAlign w:val="center"/>
          </w:tcPr>
          <w:p w:rsidR="00876F6E" w:rsidRPr="005A0021" w:rsidRDefault="00876F6E" w:rsidP="00085BBC">
            <w:pPr>
              <w:pStyle w:val="TableText"/>
              <w:spacing w:after="120"/>
              <w:jc w:val="center"/>
              <w:rPr>
                <w:color w:val="auto"/>
              </w:rPr>
            </w:pPr>
            <w:r w:rsidRPr="005A0021">
              <w:rPr>
                <w:color w:val="auto"/>
              </w:rPr>
              <w:t>Assistant Professor</w:t>
            </w:r>
          </w:p>
        </w:tc>
      </w:tr>
      <w:tr w:rsidR="00876F6E" w:rsidRPr="00BA52DE" w:rsidTr="007827F4">
        <w:trPr>
          <w:jc w:val="center"/>
        </w:trPr>
        <w:tc>
          <w:tcPr>
            <w:tcW w:w="2410" w:type="dxa"/>
            <w:vMerge w:val="restart"/>
            <w:vAlign w:val="center"/>
          </w:tcPr>
          <w:p w:rsidR="00876F6E" w:rsidRPr="005A0021" w:rsidRDefault="00876F6E" w:rsidP="00085BBC">
            <w:pPr>
              <w:pStyle w:val="TableText"/>
              <w:spacing w:after="120"/>
              <w:jc w:val="center"/>
              <w:rPr>
                <w:color w:val="auto"/>
              </w:rPr>
            </w:pPr>
            <w:r w:rsidRPr="005A0021">
              <w:rPr>
                <w:color w:val="auto"/>
              </w:rPr>
              <w:t>Senior Lecturer</w:t>
            </w:r>
            <w:r w:rsidRPr="005A0021">
              <w:rPr>
                <w:color w:val="auto"/>
                <w:vertAlign w:val="superscript"/>
              </w:rPr>
              <w:t xml:space="preserve">2 </w:t>
            </w:r>
            <w:r w:rsidRPr="005A0021">
              <w:rPr>
                <w:color w:val="auto"/>
              </w:rPr>
              <w:t>(Grade 9)</w:t>
            </w:r>
          </w:p>
        </w:tc>
        <w:tc>
          <w:tcPr>
            <w:tcW w:w="2138" w:type="dxa"/>
            <w:vMerge w:val="restart"/>
            <w:vAlign w:val="center"/>
          </w:tcPr>
          <w:p w:rsidR="00876F6E" w:rsidRPr="005A0021" w:rsidRDefault="00876F6E" w:rsidP="00085BBC">
            <w:pPr>
              <w:pStyle w:val="TableText"/>
              <w:spacing w:after="120"/>
              <w:jc w:val="center"/>
              <w:rPr>
                <w:color w:val="auto"/>
              </w:rPr>
            </w:pPr>
            <w:r w:rsidRPr="005A0021">
              <w:rPr>
                <w:color w:val="auto"/>
              </w:rPr>
              <w:t>Reader</w:t>
            </w:r>
            <w:r w:rsidRPr="005A0021">
              <w:rPr>
                <w:color w:val="auto"/>
                <w:vertAlign w:val="superscript"/>
              </w:rPr>
              <w:t>3</w:t>
            </w:r>
            <w:r w:rsidRPr="005A0021">
              <w:rPr>
                <w:color w:val="auto"/>
              </w:rPr>
              <w:t xml:space="preserve"> (Grade 9)</w:t>
            </w:r>
          </w:p>
        </w:tc>
        <w:tc>
          <w:tcPr>
            <w:tcW w:w="3119" w:type="dxa"/>
            <w:vAlign w:val="center"/>
          </w:tcPr>
          <w:p w:rsidR="00876F6E" w:rsidRPr="005A0021" w:rsidRDefault="00876F6E" w:rsidP="00085BBC">
            <w:pPr>
              <w:pStyle w:val="TableText"/>
              <w:spacing w:after="120"/>
              <w:jc w:val="center"/>
              <w:rPr>
                <w:color w:val="auto"/>
              </w:rPr>
            </w:pPr>
            <w:r w:rsidRPr="005A0021">
              <w:rPr>
                <w:color w:val="auto"/>
              </w:rPr>
              <w:t>Senior Lecturer (Level C)</w:t>
            </w:r>
          </w:p>
        </w:tc>
        <w:tc>
          <w:tcPr>
            <w:tcW w:w="2552" w:type="dxa"/>
            <w:vMerge w:val="restart"/>
            <w:vAlign w:val="center"/>
          </w:tcPr>
          <w:p w:rsidR="00876F6E" w:rsidRPr="005A0021" w:rsidRDefault="00876F6E" w:rsidP="00085BBC">
            <w:pPr>
              <w:pStyle w:val="TableText"/>
              <w:spacing w:after="120"/>
              <w:jc w:val="center"/>
              <w:rPr>
                <w:color w:val="auto"/>
              </w:rPr>
            </w:pPr>
            <w:r w:rsidRPr="005A0021">
              <w:rPr>
                <w:color w:val="auto"/>
              </w:rPr>
              <w:t>Associate Professor</w:t>
            </w:r>
          </w:p>
        </w:tc>
      </w:tr>
      <w:tr w:rsidR="00876F6E" w:rsidRPr="00BA52DE" w:rsidTr="007827F4">
        <w:trPr>
          <w:jc w:val="center"/>
        </w:trPr>
        <w:tc>
          <w:tcPr>
            <w:tcW w:w="2410" w:type="dxa"/>
            <w:vMerge/>
            <w:vAlign w:val="center"/>
          </w:tcPr>
          <w:p w:rsidR="00876F6E" w:rsidRPr="005A0021" w:rsidRDefault="00876F6E" w:rsidP="00085BBC">
            <w:pPr>
              <w:pStyle w:val="TableText"/>
              <w:spacing w:after="120"/>
              <w:jc w:val="center"/>
              <w:rPr>
                <w:color w:val="auto"/>
              </w:rPr>
            </w:pPr>
          </w:p>
        </w:tc>
        <w:tc>
          <w:tcPr>
            <w:tcW w:w="2138" w:type="dxa"/>
            <w:vMerge/>
            <w:vAlign w:val="center"/>
          </w:tcPr>
          <w:p w:rsidR="00876F6E" w:rsidRPr="005A0021" w:rsidRDefault="00876F6E" w:rsidP="00085BBC">
            <w:pPr>
              <w:pStyle w:val="TableText"/>
              <w:spacing w:after="120"/>
              <w:jc w:val="center"/>
              <w:rPr>
                <w:color w:val="auto"/>
              </w:rPr>
            </w:pPr>
          </w:p>
        </w:tc>
        <w:tc>
          <w:tcPr>
            <w:tcW w:w="3119" w:type="dxa"/>
            <w:vAlign w:val="center"/>
          </w:tcPr>
          <w:p w:rsidR="00876F6E" w:rsidRPr="005A0021" w:rsidRDefault="00876F6E" w:rsidP="00085BBC">
            <w:pPr>
              <w:pStyle w:val="TableText"/>
              <w:spacing w:after="120"/>
              <w:jc w:val="center"/>
              <w:rPr>
                <w:color w:val="auto"/>
              </w:rPr>
            </w:pPr>
            <w:r w:rsidRPr="005A0021">
              <w:rPr>
                <w:color w:val="auto"/>
              </w:rPr>
              <w:t>Associate Professor (Level D)</w:t>
            </w:r>
          </w:p>
        </w:tc>
        <w:tc>
          <w:tcPr>
            <w:tcW w:w="2552" w:type="dxa"/>
            <w:vMerge/>
            <w:vAlign w:val="center"/>
          </w:tcPr>
          <w:p w:rsidR="00876F6E" w:rsidRPr="005A0021" w:rsidRDefault="00876F6E" w:rsidP="00085BBC">
            <w:pPr>
              <w:pStyle w:val="TableText"/>
              <w:spacing w:after="120"/>
              <w:jc w:val="center"/>
              <w:rPr>
                <w:color w:val="auto"/>
              </w:rPr>
            </w:pPr>
          </w:p>
        </w:tc>
      </w:tr>
      <w:tr w:rsidR="00876F6E" w:rsidRPr="00BA52DE" w:rsidTr="007827F4">
        <w:trPr>
          <w:jc w:val="center"/>
        </w:trPr>
        <w:tc>
          <w:tcPr>
            <w:tcW w:w="4548" w:type="dxa"/>
            <w:gridSpan w:val="2"/>
            <w:vAlign w:val="center"/>
          </w:tcPr>
          <w:p w:rsidR="00876F6E" w:rsidRPr="005A0021" w:rsidRDefault="00876F6E" w:rsidP="00085BBC">
            <w:pPr>
              <w:pStyle w:val="TableText"/>
              <w:spacing w:after="120"/>
              <w:jc w:val="center"/>
              <w:rPr>
                <w:color w:val="auto"/>
              </w:rPr>
            </w:pPr>
            <w:r w:rsidRPr="005A0021">
              <w:rPr>
                <w:color w:val="auto"/>
              </w:rPr>
              <w:t>Professor (Grade 10)</w:t>
            </w:r>
          </w:p>
        </w:tc>
        <w:tc>
          <w:tcPr>
            <w:tcW w:w="3119" w:type="dxa"/>
            <w:vAlign w:val="center"/>
          </w:tcPr>
          <w:p w:rsidR="00876F6E" w:rsidRPr="005A0021" w:rsidRDefault="00876F6E" w:rsidP="00085BBC">
            <w:pPr>
              <w:pStyle w:val="TableText"/>
              <w:spacing w:after="120"/>
              <w:jc w:val="center"/>
              <w:rPr>
                <w:color w:val="auto"/>
              </w:rPr>
            </w:pPr>
            <w:r w:rsidRPr="005A0021">
              <w:rPr>
                <w:color w:val="auto"/>
              </w:rPr>
              <w:t>Professor (Level E)</w:t>
            </w:r>
          </w:p>
        </w:tc>
        <w:tc>
          <w:tcPr>
            <w:tcW w:w="2552" w:type="dxa"/>
            <w:vAlign w:val="center"/>
          </w:tcPr>
          <w:p w:rsidR="00876F6E" w:rsidRPr="005A0021" w:rsidRDefault="00876F6E" w:rsidP="00085BBC">
            <w:pPr>
              <w:pStyle w:val="TableText"/>
              <w:spacing w:after="120"/>
              <w:jc w:val="center"/>
              <w:rPr>
                <w:color w:val="auto"/>
              </w:rPr>
            </w:pPr>
            <w:r w:rsidRPr="005A0021">
              <w:rPr>
                <w:color w:val="auto"/>
              </w:rPr>
              <w:t>(Full) Professor</w:t>
            </w:r>
          </w:p>
        </w:tc>
      </w:tr>
    </w:tbl>
    <w:p w:rsidR="00876F6E" w:rsidRPr="00085BBC" w:rsidRDefault="00085BBC" w:rsidP="00333817">
      <w:pPr>
        <w:pStyle w:val="TableText"/>
        <w:spacing w:line="240" w:lineRule="auto"/>
        <w:ind w:left="2552" w:right="2214" w:hanging="425"/>
        <w:rPr>
          <w:color w:val="auto"/>
          <w:sz w:val="18"/>
        </w:rPr>
      </w:pPr>
      <w:r>
        <w:rPr>
          <w:color w:val="auto"/>
          <w:sz w:val="18"/>
        </w:rPr>
        <w:t>*</w:t>
      </w:r>
      <w:r>
        <w:rPr>
          <w:color w:val="auto"/>
          <w:sz w:val="18"/>
        </w:rPr>
        <w:tab/>
      </w:r>
      <w:r w:rsidR="00876F6E" w:rsidRPr="00085BBC">
        <w:rPr>
          <w:color w:val="auto"/>
          <w:sz w:val="18"/>
        </w:rPr>
        <w:t>Teaching only positions also known as Teaching Fellow or University Teacher/ Senior Teaching Fellow or Senior University Teacher</w:t>
      </w:r>
    </w:p>
    <w:p w:rsidR="00876F6E" w:rsidRPr="00085BBC" w:rsidRDefault="00085BBC" w:rsidP="00333817">
      <w:pPr>
        <w:pStyle w:val="TableText"/>
        <w:spacing w:line="240" w:lineRule="auto"/>
        <w:ind w:left="2977" w:right="2214" w:hanging="425"/>
        <w:rPr>
          <w:color w:val="auto"/>
          <w:sz w:val="18"/>
        </w:rPr>
      </w:pPr>
      <w:r>
        <w:rPr>
          <w:color w:val="auto"/>
          <w:sz w:val="18"/>
        </w:rPr>
        <w:t>1</w:t>
      </w:r>
      <w:r>
        <w:rPr>
          <w:color w:val="auto"/>
          <w:sz w:val="18"/>
        </w:rPr>
        <w:tab/>
      </w:r>
      <w:r w:rsidR="00876F6E" w:rsidRPr="00085BBC">
        <w:rPr>
          <w:color w:val="auto"/>
          <w:sz w:val="18"/>
        </w:rPr>
        <w:t>Senior lecturer in post 1992 institutions</w:t>
      </w:r>
    </w:p>
    <w:p w:rsidR="00876F6E" w:rsidRPr="00085BBC" w:rsidRDefault="00085BBC" w:rsidP="00333817">
      <w:pPr>
        <w:pStyle w:val="TableText"/>
        <w:spacing w:line="240" w:lineRule="auto"/>
        <w:ind w:left="2977" w:right="2214" w:hanging="425"/>
        <w:rPr>
          <w:color w:val="auto"/>
          <w:sz w:val="18"/>
        </w:rPr>
      </w:pPr>
      <w:r>
        <w:rPr>
          <w:color w:val="auto"/>
          <w:sz w:val="18"/>
        </w:rPr>
        <w:t>2</w:t>
      </w:r>
      <w:r>
        <w:rPr>
          <w:color w:val="auto"/>
          <w:sz w:val="18"/>
        </w:rPr>
        <w:tab/>
      </w:r>
      <w:r w:rsidR="00876F6E" w:rsidRPr="00085BBC">
        <w:rPr>
          <w:color w:val="auto"/>
          <w:sz w:val="18"/>
        </w:rPr>
        <w:t>Principal lecturer in post 1992 institutions</w:t>
      </w:r>
    </w:p>
    <w:p w:rsidR="00A66B48" w:rsidRDefault="00085BBC" w:rsidP="00333817">
      <w:pPr>
        <w:pStyle w:val="TableText"/>
        <w:spacing w:line="240" w:lineRule="auto"/>
        <w:ind w:left="2977" w:right="2214" w:hanging="425"/>
        <w:rPr>
          <w:color w:val="auto"/>
          <w:sz w:val="18"/>
        </w:rPr>
      </w:pPr>
      <w:r>
        <w:rPr>
          <w:color w:val="auto"/>
          <w:sz w:val="18"/>
        </w:rPr>
        <w:t>3</w:t>
      </w:r>
      <w:r>
        <w:rPr>
          <w:color w:val="auto"/>
          <w:sz w:val="18"/>
        </w:rPr>
        <w:tab/>
      </w:r>
      <w:r w:rsidR="00876F6E" w:rsidRPr="00085BBC">
        <w:rPr>
          <w:color w:val="auto"/>
          <w:sz w:val="18"/>
        </w:rPr>
        <w:t>Associate Professor in some institutions</w:t>
      </w:r>
    </w:p>
    <w:p w:rsidR="00A66B48" w:rsidRDefault="00A66B48" w:rsidP="00A66B48">
      <w:pPr>
        <w:rPr>
          <w:rFonts w:ascii="Trebuchet MS" w:hAnsi="Trebuchet MS"/>
          <w:szCs w:val="20"/>
          <w:lang w:val="en-US" w:eastAsia="zh-TW"/>
        </w:rPr>
      </w:pPr>
      <w:r>
        <w:br w:type="page"/>
      </w:r>
    </w:p>
    <w:p w:rsidR="00D50518" w:rsidRPr="002F0119" w:rsidRDefault="00D50518" w:rsidP="00D50518">
      <w:pPr>
        <w:pStyle w:val="Heading2"/>
      </w:pPr>
      <w:r w:rsidRPr="002F0119">
        <w:lastRenderedPageBreak/>
        <w:t>References</w:t>
      </w:r>
    </w:p>
    <w:p w:rsidR="00D50518" w:rsidRPr="005A0021" w:rsidRDefault="00D50518" w:rsidP="00D50518">
      <w:pPr>
        <w:pStyle w:val="BodyTextSmaller"/>
      </w:pPr>
      <w:r w:rsidRPr="005A0021">
        <w:t>Booth, S, Melano, A, Sainsbury, H and Woodley, L, (2011) “Articulating and comparing standards through benchmarking of assessment”</w:t>
      </w:r>
      <w:r w:rsidRPr="005A0021">
        <w:rPr>
          <w:i/>
        </w:rPr>
        <w:t>, Proceedings of the 10th annual Australian Quality Forum (AUQF)</w:t>
      </w:r>
      <w:r w:rsidRPr="005A0021">
        <w:t xml:space="preserve">, pp 38-47, Melbourne, AUQA, published at </w:t>
      </w:r>
      <w:hyperlink r:id="rId51" w:history="1">
        <w:r w:rsidRPr="005A0021">
          <w:rPr>
            <w:rStyle w:val="Hyperlink"/>
          </w:rPr>
          <w:t>http://ro.uow.edu.au/asdpapers/227/</w:t>
        </w:r>
      </w:hyperlink>
      <w:r w:rsidRPr="005A0021">
        <w:t xml:space="preserve"> </w:t>
      </w:r>
    </w:p>
    <w:p w:rsidR="00D50518" w:rsidRPr="005A0021" w:rsidRDefault="00D50518" w:rsidP="00D50518">
      <w:pPr>
        <w:pStyle w:val="BodyTextSmaller"/>
      </w:pPr>
      <w:r w:rsidRPr="005A0021">
        <w:t xml:space="preserve">Cashmore, A &amp; Ramsden, R (2009) </w:t>
      </w:r>
      <w:r w:rsidRPr="005A0021">
        <w:rPr>
          <w:i/>
          <w:iCs/>
        </w:rPr>
        <w:t>Reward and recognition in higher education: Institutional policies and their implementation,</w:t>
      </w:r>
      <w:r w:rsidRPr="005A0021">
        <w:t xml:space="preserve"> Higher Education Academy. Retrieved December 24, 2012 from </w:t>
      </w:r>
      <w:hyperlink r:id="rId52" w:history="1">
        <w:r w:rsidRPr="005A0021">
          <w:rPr>
            <w:rStyle w:val="Hyperlink"/>
          </w:rPr>
          <w:t>http://www.heacademy.ac.uk/ourwork/supportingresearch/rewardandrecog</w:t>
        </w:r>
      </w:hyperlink>
      <w:r w:rsidRPr="005A0021">
        <w:t xml:space="preserve"> </w:t>
      </w:r>
    </w:p>
    <w:p w:rsidR="00D50518" w:rsidRPr="005A0021" w:rsidRDefault="00D50518" w:rsidP="00D50518">
      <w:pPr>
        <w:pStyle w:val="BodyTextSmaller"/>
      </w:pPr>
      <w:r w:rsidRPr="005A0021">
        <w:t xml:space="preserve">Cashmore, A, Cane, C, Cane, R &amp; Stainton, C (2013) </w:t>
      </w:r>
      <w:r w:rsidRPr="005A0021">
        <w:rPr>
          <w:i/>
        </w:rPr>
        <w:t>Is teaching and learning being rewarded?</w:t>
      </w:r>
      <w:r>
        <w:t xml:space="preserve"> Higher </w:t>
      </w:r>
      <w:r w:rsidRPr="005A0021">
        <w:t>Education Academy.</w:t>
      </w:r>
    </w:p>
    <w:p w:rsidR="00876F6E" w:rsidRPr="00D50518" w:rsidRDefault="00D50518" w:rsidP="00D50518">
      <w:pPr>
        <w:pStyle w:val="TableText"/>
        <w:spacing w:line="240" w:lineRule="auto"/>
        <w:ind w:right="88"/>
        <w:rPr>
          <w:color w:val="auto"/>
          <w:sz w:val="18"/>
        </w:rPr>
      </w:pPr>
      <w:r w:rsidRPr="00D50518">
        <w:rPr>
          <w:rFonts w:cs="ArialMT-Identity-H"/>
          <w:color w:val="auto"/>
        </w:rPr>
        <w:t>MacAulay, G, Banney, J, Wong, H, Cilliers, B, Hounslow, M (2011)</w:t>
      </w:r>
      <w:r w:rsidRPr="00D50518">
        <w:rPr>
          <w:rFonts w:cs="Arial-BoldMT-Identity-H"/>
          <w:color w:val="auto"/>
        </w:rPr>
        <w:t xml:space="preserve"> </w:t>
      </w:r>
      <w:r w:rsidRPr="00D50518">
        <w:rPr>
          <w:rFonts w:cs="Arial-BoldMT-Identity-H"/>
          <w:i/>
          <w:color w:val="auto"/>
        </w:rPr>
        <w:t>Universities HR Benchmarking Program 2011:</w:t>
      </w:r>
      <w:r w:rsidRPr="00D50518">
        <w:rPr>
          <w:rFonts w:cs="Arial-BoldMT-Identity-H"/>
          <w:b/>
          <w:color w:val="auto"/>
        </w:rPr>
        <w:t xml:space="preserve"> </w:t>
      </w:r>
      <w:r w:rsidRPr="00D50518">
        <w:rPr>
          <w:rFonts w:cs="Arial-BoldMT-Identity-H"/>
          <w:i/>
          <w:color w:val="auto"/>
        </w:rPr>
        <w:t>HR Performance Indicators for Australian universities for the period 2006 - 2010,</w:t>
      </w:r>
      <w:r w:rsidRPr="00D50518">
        <w:rPr>
          <w:rFonts w:cs="ArialMT-Identity-H"/>
          <w:color w:val="auto"/>
        </w:rPr>
        <w:t xml:space="preserve"> Australian Higher Education Industrial Association</w:t>
      </w:r>
      <w:r>
        <w:rPr>
          <w:rFonts w:cs="ArialMT-Identity-H"/>
          <w:color w:val="auto"/>
        </w:rPr>
        <w:t>.</w:t>
      </w:r>
    </w:p>
    <w:p w:rsidR="00D50518" w:rsidRDefault="00D50518" w:rsidP="00333817">
      <w:pPr>
        <w:pStyle w:val="TableText"/>
        <w:spacing w:line="240" w:lineRule="auto"/>
        <w:ind w:left="2977" w:right="2214" w:hanging="425"/>
        <w:rPr>
          <w:color w:val="auto"/>
          <w:sz w:val="18"/>
        </w:rPr>
      </w:pPr>
    </w:p>
    <w:p w:rsidR="00D50518" w:rsidRDefault="00D50518" w:rsidP="00333817">
      <w:pPr>
        <w:pStyle w:val="TableText"/>
        <w:spacing w:line="240" w:lineRule="auto"/>
        <w:ind w:left="2977" w:right="2214" w:hanging="425"/>
        <w:rPr>
          <w:color w:val="auto"/>
          <w:sz w:val="18"/>
        </w:rPr>
      </w:pPr>
    </w:p>
    <w:p w:rsidR="00333817" w:rsidRDefault="00333817" w:rsidP="00333817">
      <w:pPr>
        <w:rPr>
          <w:rFonts w:ascii="Gill Sans MT" w:hAnsi="Gill Sans MT"/>
          <w:b/>
          <w:color w:val="007AA6"/>
        </w:rPr>
        <w:sectPr w:rsidR="00333817" w:rsidSect="007827F4">
          <w:headerReference w:type="default" r:id="rId53"/>
          <w:footerReference w:type="default" r:id="rId54"/>
          <w:pgSz w:w="16838" w:h="11906" w:orient="landscape"/>
          <w:pgMar w:top="851" w:right="1440" w:bottom="1077" w:left="851" w:header="709" w:footer="429" w:gutter="0"/>
          <w:cols w:space="708"/>
          <w:docGrid w:linePitch="360"/>
        </w:sectPr>
      </w:pPr>
    </w:p>
    <w:p w:rsidR="004D2FA8" w:rsidRPr="00463699" w:rsidRDefault="00C851AA" w:rsidP="004D2FA8">
      <w:pPr>
        <w:pStyle w:val="BodyText"/>
        <w:pageBreakBefore/>
      </w:pPr>
      <w:r>
        <w:rPr>
          <w:noProof/>
        </w:rPr>
        <w:lastRenderedPageBreak/>
        <w:pict>
          <v:shape id="_x0000_s1120" type="#_x0000_t202" style="position:absolute;margin-left:225.75pt;margin-top:9pt;width:210.35pt;height:64.55pt;z-index:25181696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rpj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" filled="f" stroked="f">
            <v:textbox style="mso-next-textbox:#_x0000_s1120;mso-fit-shape-to-text:t">
              <w:txbxContent>
                <w:p w:rsidR="004D21E4" w:rsidRDefault="004D21E4" w:rsidP="004D2FA8">
                  <w:r w:rsidRPr="006A034B">
                    <w:rPr>
                      <w:noProof/>
                    </w:rPr>
                    <w:drawing>
                      <wp:inline distT="0" distB="0" distL="0" distR="0" wp14:anchorId="33CC54E7" wp14:editId="40E1E31B">
                        <wp:extent cx="2357120" cy="728728"/>
                        <wp:effectExtent l="19050" t="0" r="5080" b="0"/>
                        <wp:docPr id="9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Pr>
          <w:noProof/>
        </w:rPr>
        <w:pict>
          <v:shape id="_x0000_s1121" type="#_x0000_t202" style="position:absolute;margin-left:68.05pt;margin-top:-2.35pt;width:158.85pt;height:100.2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" filled="f" stroked="f">
            <v:textbox style="mso-next-textbox:#_x0000_s1121">
              <w:txbxContent>
                <w:p w:rsidR="004D21E4" w:rsidRDefault="004D21E4" w:rsidP="004D2FA8">
                  <w:r>
                    <w:rPr>
                      <w:noProof/>
                    </w:rPr>
                    <w:drawing>
                      <wp:inline distT="0" distB="0" distL="0" distR="0" wp14:anchorId="05615C2B" wp14:editId="0319A3AF">
                        <wp:extent cx="1105802" cy="1089333"/>
                        <wp:effectExtent l="19050" t="0" r="0" b="0"/>
                        <wp:docPr id="953"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p>
    <w:p w:rsidR="004D2FA8" w:rsidRDefault="004D2FA8" w:rsidP="004D2FA8">
      <w:pPr>
        <w:pStyle w:val="Heading1"/>
        <w:spacing w:before="1600"/>
        <w:rPr>
          <w:noProof/>
          <w:lang w:eastAsia="en-AU"/>
        </w:rPr>
      </w:pPr>
      <w:bookmarkStart w:id="26" w:name="Template6"/>
      <w:r>
        <w:rPr>
          <w:noProof/>
          <w:lang w:eastAsia="en-AU"/>
        </w:rPr>
        <w:t xml:space="preserve">template </w:t>
      </w:r>
      <w:r>
        <w:rPr>
          <w:noProof/>
        </w:rPr>
        <w:t>#6</w:t>
      </w:r>
    </w:p>
    <w:bookmarkEnd w:id="26"/>
    <w:p w:rsidR="004D2FA8" w:rsidRPr="00B3371C" w:rsidRDefault="00B3371C" w:rsidP="004D2FA8">
      <w:pPr>
        <w:jc w:val="center"/>
        <w:rPr>
          <w:rFonts w:ascii="Trebuchet MS" w:hAnsi="Trebuchet MS"/>
          <w:b/>
          <w:color w:val="007AA6"/>
          <w:sz w:val="30"/>
          <w:szCs w:val="30"/>
        </w:rPr>
      </w:pPr>
      <w:r w:rsidRPr="00B3371C">
        <w:rPr>
          <w:rFonts w:ascii="Trebuchet MS" w:hAnsi="Trebuchet MS"/>
          <w:b/>
          <w:color w:val="007AA6"/>
          <w:sz w:val="30"/>
          <w:szCs w:val="30"/>
        </w:rPr>
        <w:t>d</w:t>
      </w:r>
      <w:r w:rsidR="004D2FA8" w:rsidRPr="00B3371C">
        <w:rPr>
          <w:rFonts w:ascii="Trebuchet MS" w:hAnsi="Trebuchet MS"/>
          <w:b/>
          <w:color w:val="007AA6"/>
          <w:sz w:val="30"/>
          <w:szCs w:val="30"/>
        </w:rPr>
        <w:t>iamond ranking activities for promotion workshops</w:t>
      </w:r>
    </w:p>
    <w:p w:rsidR="00B3371C" w:rsidRDefault="00B3371C" w:rsidP="00B3371C">
      <w:pPr>
        <w:pStyle w:val="Heading4"/>
        <w:pBdr>
          <w:top w:val="none" w:sz="0" w:space="0" w:color="auto"/>
          <w:left w:val="none" w:sz="0" w:space="0" w:color="auto"/>
          <w:bottom w:val="none" w:sz="0" w:space="0" w:color="auto"/>
          <w:right w:val="none" w:sz="0" w:space="0" w:color="auto"/>
        </w:pBdr>
      </w:pPr>
    </w:p>
    <w:p w:rsidR="004D2FA8" w:rsidRPr="00B3371C" w:rsidRDefault="004D2FA8" w:rsidP="00B3371C">
      <w:pPr>
        <w:pStyle w:val="Heading4"/>
        <w:pBdr>
          <w:top w:val="none" w:sz="0" w:space="0" w:color="auto"/>
          <w:left w:val="none" w:sz="0" w:space="0" w:color="auto"/>
          <w:bottom w:val="none" w:sz="0" w:space="0" w:color="auto"/>
          <w:right w:val="none" w:sz="0" w:space="0" w:color="auto"/>
        </w:pBdr>
      </w:pPr>
      <w:r w:rsidRPr="00B3371C">
        <w:t>Purpose</w:t>
      </w:r>
    </w:p>
    <w:p w:rsidR="004D2FA8" w:rsidRPr="004D2FA8" w:rsidRDefault="004D2FA8" w:rsidP="00B3371C">
      <w:pPr>
        <w:spacing w:before="120" w:line="270" w:lineRule="exact"/>
        <w:rPr>
          <w:rFonts w:ascii="Trebuchet MS" w:hAnsi="Trebuchet MS"/>
          <w:sz w:val="20"/>
          <w:szCs w:val="20"/>
        </w:rPr>
      </w:pPr>
      <w:r w:rsidRPr="004D2FA8">
        <w:rPr>
          <w:rFonts w:ascii="Trebuchet MS" w:hAnsi="Trebuchet MS"/>
          <w:sz w:val="20"/>
          <w:szCs w:val="20"/>
        </w:rPr>
        <w:t xml:space="preserve">Diamond ranking (see Clark, 2012, for a full discussion) is a tool drawn from thinking skills pedagogies which is designed to explore participants’ sense of hierarchy in relation to a set of ideas or images.  Participants are provided with a number of cards containing statements or ideas and asked to arrange them in a diamond formation (see Figure 1).  The criteria for sorting are not rigidly fixed but descriptors that are frequently used include important, interesting, better or significant.  One of these criteria is then used to rank the most “interesting”, “important” statement at the top, the next most interesting in an equal position in the second row and so on until the last statement, the least “interesting” or “important” is placed at the bottom.  </w:t>
      </w:r>
    </w:p>
    <w:p w:rsidR="004D2FA8" w:rsidRDefault="004D2FA8" w:rsidP="004D2FA8">
      <w:pPr>
        <w:spacing w:line="270" w:lineRule="exact"/>
        <w:rPr>
          <w:rFonts w:ascii="Trebuchet MS" w:hAnsi="Trebuchet MS"/>
        </w:rPr>
      </w:pPr>
    </w:p>
    <w:tbl>
      <w:tblPr>
        <w:tblStyle w:val="TableGrid"/>
        <w:tblW w:w="0" w:type="auto"/>
        <w:jc w:val="center"/>
        <w:tblLook w:val="04A0" w:firstRow="1" w:lastRow="0" w:firstColumn="1" w:lastColumn="0" w:noHBand="0" w:noVBand="1"/>
      </w:tblPr>
      <w:tblGrid>
        <w:gridCol w:w="3138"/>
        <w:gridCol w:w="3028"/>
        <w:gridCol w:w="3076"/>
      </w:tblGrid>
      <w:tr w:rsidR="004D2FA8" w:rsidTr="00B3371C">
        <w:trPr>
          <w:trHeight w:val="3998"/>
          <w:jc w:val="center"/>
        </w:trPr>
        <w:tc>
          <w:tcPr>
            <w:tcW w:w="3138" w:type="dxa"/>
            <w:tcBorders>
              <w:top w:val="single" w:sz="4" w:space="0" w:color="auto"/>
              <w:left w:val="single" w:sz="4" w:space="0" w:color="auto"/>
              <w:bottom w:val="single" w:sz="4" w:space="0" w:color="auto"/>
              <w:right w:val="single" w:sz="4" w:space="0" w:color="auto"/>
            </w:tcBorders>
            <w:hideMark/>
          </w:tcPr>
          <w:p w:rsidR="004D2FA8" w:rsidRDefault="004D2FA8">
            <w:pPr>
              <w:spacing w:line="270" w:lineRule="exact"/>
              <w:rPr>
                <w:rFonts w:ascii="Trebuchet MS" w:hAnsi="Trebuchet MS"/>
                <w:sz w:val="22"/>
                <w:szCs w:val="22"/>
                <w:lang w:val="en-GB" w:eastAsia="en-US"/>
              </w:rPr>
            </w:pPr>
            <w:r>
              <w:rPr>
                <w:noProof/>
              </w:rPr>
              <w:drawing>
                <wp:anchor distT="0" distB="0" distL="114300" distR="114300" simplePos="0" relativeHeight="251809792" behindDoc="0" locked="0" layoutInCell="1" allowOverlap="1" wp14:anchorId="4D41813C" wp14:editId="6507CBA3">
                  <wp:simplePos x="0" y="0"/>
                  <wp:positionH relativeFrom="margin">
                    <wp:posOffset>16510</wp:posOffset>
                  </wp:positionH>
                  <wp:positionV relativeFrom="margin">
                    <wp:posOffset>36830</wp:posOffset>
                  </wp:positionV>
                  <wp:extent cx="1855470" cy="2569845"/>
                  <wp:effectExtent l="0" t="0" r="0" b="0"/>
                  <wp:wrapSquare wrapText="bothSides"/>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55470" cy="256984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28" w:type="dxa"/>
            <w:tcBorders>
              <w:top w:val="single" w:sz="4" w:space="0" w:color="auto"/>
              <w:left w:val="single" w:sz="4" w:space="0" w:color="auto"/>
              <w:bottom w:val="single" w:sz="4" w:space="0" w:color="auto"/>
              <w:right w:val="single" w:sz="4" w:space="0" w:color="auto"/>
            </w:tcBorders>
            <w:hideMark/>
          </w:tcPr>
          <w:p w:rsidR="004D2FA8" w:rsidRDefault="004D2FA8">
            <w:pPr>
              <w:spacing w:line="270" w:lineRule="exact"/>
              <w:rPr>
                <w:rFonts w:ascii="Trebuchet MS" w:hAnsi="Trebuchet MS"/>
                <w:sz w:val="22"/>
                <w:szCs w:val="22"/>
                <w:lang w:val="en-GB" w:eastAsia="en-US"/>
              </w:rPr>
            </w:pPr>
            <w:r>
              <w:rPr>
                <w:noProof/>
              </w:rPr>
              <w:drawing>
                <wp:anchor distT="0" distB="0" distL="114300" distR="114300" simplePos="0" relativeHeight="251810816" behindDoc="0" locked="0" layoutInCell="1" allowOverlap="1" wp14:anchorId="771C1B2E" wp14:editId="0C4BB44B">
                  <wp:simplePos x="0" y="0"/>
                  <wp:positionH relativeFrom="margin">
                    <wp:posOffset>39370</wp:posOffset>
                  </wp:positionH>
                  <wp:positionV relativeFrom="margin">
                    <wp:posOffset>62230</wp:posOffset>
                  </wp:positionV>
                  <wp:extent cx="1731645" cy="2512695"/>
                  <wp:effectExtent l="0" t="0" r="0" b="0"/>
                  <wp:wrapSquare wrapText="bothSides"/>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31645" cy="2512695"/>
                          </a:xfrm>
                          <a:prstGeom prst="rect">
                            <a:avLst/>
                          </a:prstGeom>
                          <a:noFill/>
                        </pic:spPr>
                      </pic:pic>
                    </a:graphicData>
                  </a:graphic>
                  <wp14:sizeRelH relativeFrom="page">
                    <wp14:pctWidth>0</wp14:pctWidth>
                  </wp14:sizeRelH>
                  <wp14:sizeRelV relativeFrom="page">
                    <wp14:pctHeight>0</wp14:pctHeight>
                  </wp14:sizeRelV>
                </wp:anchor>
              </w:drawing>
            </w:r>
          </w:p>
        </w:tc>
        <w:tc>
          <w:tcPr>
            <w:tcW w:w="3076" w:type="dxa"/>
            <w:tcBorders>
              <w:top w:val="single" w:sz="4" w:space="0" w:color="auto"/>
              <w:left w:val="single" w:sz="4" w:space="0" w:color="auto"/>
              <w:bottom w:val="single" w:sz="4" w:space="0" w:color="auto"/>
              <w:right w:val="single" w:sz="4" w:space="0" w:color="auto"/>
            </w:tcBorders>
            <w:hideMark/>
          </w:tcPr>
          <w:p w:rsidR="004D2FA8" w:rsidRDefault="004D2FA8">
            <w:pPr>
              <w:spacing w:line="270" w:lineRule="exact"/>
              <w:rPr>
                <w:rFonts w:ascii="Trebuchet MS" w:hAnsi="Trebuchet MS"/>
                <w:sz w:val="22"/>
                <w:szCs w:val="22"/>
                <w:lang w:val="en-GB" w:eastAsia="en-US"/>
              </w:rPr>
            </w:pPr>
            <w:r>
              <w:rPr>
                <w:noProof/>
              </w:rPr>
              <w:drawing>
                <wp:anchor distT="0" distB="0" distL="114300" distR="114300" simplePos="0" relativeHeight="251811840" behindDoc="0" locked="0" layoutInCell="1" allowOverlap="1" wp14:anchorId="4F504908" wp14:editId="560EA30D">
                  <wp:simplePos x="0" y="0"/>
                  <wp:positionH relativeFrom="margin">
                    <wp:posOffset>2540</wp:posOffset>
                  </wp:positionH>
                  <wp:positionV relativeFrom="margin">
                    <wp:posOffset>12065</wp:posOffset>
                  </wp:positionV>
                  <wp:extent cx="1810385" cy="2576830"/>
                  <wp:effectExtent l="0" t="0" r="0" b="0"/>
                  <wp:wrapSquare wrapText="bothSides"/>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10385" cy="2576830"/>
                          </a:xfrm>
                          <a:prstGeom prst="rect">
                            <a:avLst/>
                          </a:prstGeom>
                          <a:noFill/>
                        </pic:spPr>
                      </pic:pic>
                    </a:graphicData>
                  </a:graphic>
                  <wp14:sizeRelH relativeFrom="page">
                    <wp14:pctWidth>0</wp14:pctWidth>
                  </wp14:sizeRelH>
                  <wp14:sizeRelV relativeFrom="page">
                    <wp14:pctHeight>0</wp14:pctHeight>
                  </wp14:sizeRelV>
                </wp:anchor>
              </w:drawing>
            </w:r>
          </w:p>
        </w:tc>
      </w:tr>
    </w:tbl>
    <w:p w:rsidR="004D2FA8" w:rsidRDefault="004D2FA8" w:rsidP="004D2FA8">
      <w:pPr>
        <w:spacing w:line="270" w:lineRule="exact"/>
        <w:rPr>
          <w:rFonts w:ascii="Trebuchet MS" w:hAnsi="Trebuchet MS"/>
          <w:sz w:val="22"/>
          <w:szCs w:val="22"/>
          <w:lang w:val="en-GB" w:eastAsia="en-US"/>
        </w:rPr>
      </w:pPr>
    </w:p>
    <w:p w:rsidR="004D2FA8" w:rsidRPr="00B3371C" w:rsidRDefault="004D2FA8" w:rsidP="004D2FA8">
      <w:pPr>
        <w:spacing w:line="270" w:lineRule="exact"/>
        <w:rPr>
          <w:rFonts w:ascii="Trebuchet MS" w:hAnsi="Trebuchet MS"/>
          <w:sz w:val="20"/>
          <w:szCs w:val="20"/>
        </w:rPr>
      </w:pPr>
      <w:r w:rsidRPr="00B3371C">
        <w:rPr>
          <w:rFonts w:ascii="Trebuchet MS" w:hAnsi="Trebuchet MS"/>
          <w:sz w:val="20"/>
          <w:szCs w:val="20"/>
        </w:rPr>
        <w:t>Figure 1: Diamond ranking sheets for discussion of the Promoting Teaching set of Good Practice Examples</w:t>
      </w:r>
    </w:p>
    <w:p w:rsidR="004D2FA8" w:rsidRPr="00B3371C" w:rsidRDefault="004D2FA8" w:rsidP="004D2FA8">
      <w:pPr>
        <w:spacing w:line="270" w:lineRule="exact"/>
        <w:rPr>
          <w:rFonts w:ascii="Trebuchet MS" w:hAnsi="Trebuchet MS"/>
          <w:sz w:val="20"/>
          <w:szCs w:val="20"/>
        </w:rPr>
      </w:pPr>
    </w:p>
    <w:p w:rsidR="004D2FA8" w:rsidRPr="00B3371C" w:rsidRDefault="004D2FA8" w:rsidP="004D2FA8">
      <w:pPr>
        <w:spacing w:line="270" w:lineRule="exact"/>
        <w:rPr>
          <w:rFonts w:ascii="Trebuchet MS" w:hAnsi="Trebuchet MS"/>
          <w:sz w:val="20"/>
          <w:szCs w:val="20"/>
        </w:rPr>
      </w:pPr>
      <w:r w:rsidRPr="00B3371C">
        <w:rPr>
          <w:rFonts w:ascii="Trebuchet MS" w:hAnsi="Trebuchet MS"/>
          <w:sz w:val="20"/>
          <w:szCs w:val="20"/>
        </w:rPr>
        <w:t>As a discussion tool, this diamond as an ‘end product’ enables participants to crystallise their priorities and can scaffold action planning, whilst as a research tool, the placement lends itself to quantitative analysis.  It is typically a collaborative activity, as the discussions about where to place elements and why are as important to elucidating the thinking as the final diamond, meaning that the complexity of action planning can be addressed as well as providing qualitative analysis opportunities.  One of the cards is usually blank, or an extra blank card is provided so that participants can introduce their own ideas.</w:t>
      </w:r>
    </w:p>
    <w:p w:rsidR="00B3371C" w:rsidRDefault="00B3371C">
      <w:pPr>
        <w:spacing w:after="200" w:line="276" w:lineRule="auto"/>
        <w:rPr>
          <w:rFonts w:ascii="Trebuchet MS" w:hAnsi="Trebuchet MS"/>
          <w:sz w:val="20"/>
          <w:szCs w:val="20"/>
        </w:rPr>
      </w:pPr>
      <w:r>
        <w:rPr>
          <w:rFonts w:ascii="Trebuchet MS" w:hAnsi="Trebuchet MS"/>
          <w:sz w:val="20"/>
          <w:szCs w:val="20"/>
        </w:rPr>
        <w:br w:type="page"/>
      </w:r>
    </w:p>
    <w:p w:rsidR="004D2FA8" w:rsidRPr="00B3371C" w:rsidRDefault="004D2FA8" w:rsidP="00B3371C">
      <w:pPr>
        <w:pStyle w:val="Heading4"/>
        <w:pBdr>
          <w:top w:val="none" w:sz="0" w:space="0" w:color="auto"/>
          <w:left w:val="none" w:sz="0" w:space="0" w:color="auto"/>
          <w:bottom w:val="none" w:sz="0" w:space="0" w:color="auto"/>
          <w:right w:val="none" w:sz="0" w:space="0" w:color="auto"/>
        </w:pBdr>
        <w:spacing w:before="240" w:after="60"/>
        <w:rPr>
          <w:rFonts w:cstheme="majorBidi"/>
        </w:rPr>
      </w:pPr>
      <w:r w:rsidRPr="00B3371C">
        <w:lastRenderedPageBreak/>
        <w:t>Ranking the Good Practice Examples</w:t>
      </w:r>
    </w:p>
    <w:p w:rsidR="004D2FA8" w:rsidRPr="00B3371C" w:rsidRDefault="004D2FA8" w:rsidP="00B3371C">
      <w:pPr>
        <w:spacing w:before="120" w:line="270" w:lineRule="exact"/>
        <w:rPr>
          <w:rFonts w:ascii="Trebuchet MS" w:hAnsi="Trebuchet MS"/>
          <w:sz w:val="20"/>
          <w:szCs w:val="20"/>
        </w:rPr>
      </w:pPr>
      <w:r w:rsidRPr="00B3371C">
        <w:rPr>
          <w:rFonts w:ascii="Trebuchet MS" w:hAnsi="Trebuchet MS"/>
          <w:b/>
          <w:sz w:val="20"/>
          <w:szCs w:val="20"/>
        </w:rPr>
        <w:t>Two</w:t>
      </w:r>
      <w:r w:rsidRPr="00B3371C">
        <w:rPr>
          <w:rFonts w:ascii="Trebuchet MS" w:hAnsi="Trebuchet MS"/>
          <w:sz w:val="20"/>
          <w:szCs w:val="20"/>
        </w:rPr>
        <w:t xml:space="preserve"> sets of cards are provided as exercises to facilitate discussion about promotion for teaching: Good Practice Examples and Evidence Cards. Template #7 provides double-sided sheets of these cards to run through your photocopier or send to a printing company. Guillotine the sheets in order to make up extra sets of cards for the activity, one set per group.</w:t>
      </w:r>
    </w:p>
    <w:p w:rsidR="00B3371C" w:rsidRPr="00B3371C" w:rsidRDefault="00B3371C" w:rsidP="004D2FA8">
      <w:pPr>
        <w:spacing w:line="270" w:lineRule="exact"/>
        <w:rPr>
          <w:rFonts w:ascii="Trebuchet MS" w:hAnsi="Trebuchet MS"/>
          <w:sz w:val="20"/>
          <w:szCs w:val="20"/>
        </w:rPr>
      </w:pPr>
    </w:p>
    <w:tbl>
      <w:tblPr>
        <w:tblStyle w:val="TableGrid"/>
        <w:tblpPr w:leftFromText="180" w:rightFromText="180" w:vertAnchor="text" w:horzAnchor="margin" w:tblpXSpec="center"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3081"/>
        <w:gridCol w:w="3081"/>
      </w:tblGrid>
      <w:tr w:rsidR="004D2FA8" w:rsidRPr="00B3371C" w:rsidTr="00B3371C">
        <w:trPr>
          <w:trHeight w:val="3448"/>
        </w:trPr>
        <w:tc>
          <w:tcPr>
            <w:tcW w:w="3080" w:type="dxa"/>
            <w:hideMark/>
          </w:tcPr>
          <w:p w:rsidR="004D2FA8" w:rsidRPr="00B3371C" w:rsidRDefault="004D2FA8">
            <w:pPr>
              <w:spacing w:line="270" w:lineRule="exact"/>
              <w:rPr>
                <w:rFonts w:ascii="Trebuchet MS" w:hAnsi="Trebuchet MS"/>
                <w:sz w:val="20"/>
                <w:szCs w:val="20"/>
                <w:lang w:val="en-GB" w:eastAsia="en-US"/>
              </w:rPr>
            </w:pPr>
            <w:r w:rsidRPr="00B3371C">
              <w:rPr>
                <w:noProof/>
                <w:sz w:val="20"/>
                <w:szCs w:val="20"/>
              </w:rPr>
              <w:drawing>
                <wp:anchor distT="0" distB="0" distL="114300" distR="114300" simplePos="0" relativeHeight="251812864" behindDoc="0" locked="0" layoutInCell="1" allowOverlap="1" wp14:anchorId="17C64896" wp14:editId="2CDB4F13">
                  <wp:simplePos x="0" y="0"/>
                  <wp:positionH relativeFrom="column">
                    <wp:posOffset>0</wp:posOffset>
                  </wp:positionH>
                  <wp:positionV relativeFrom="paragraph">
                    <wp:posOffset>-2130425</wp:posOffset>
                  </wp:positionV>
                  <wp:extent cx="1597025" cy="2258060"/>
                  <wp:effectExtent l="0" t="0" r="0" b="0"/>
                  <wp:wrapSquare wrapText="bothSides"/>
                  <wp:docPr id="948" name="Picture 948" descr="Good practice exampl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od practice example7.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97025" cy="2258060"/>
                          </a:xfrm>
                          <a:prstGeom prst="rect">
                            <a:avLst/>
                          </a:prstGeom>
                          <a:noFill/>
                        </pic:spPr>
                      </pic:pic>
                    </a:graphicData>
                  </a:graphic>
                  <wp14:sizeRelH relativeFrom="page">
                    <wp14:pctWidth>0</wp14:pctWidth>
                  </wp14:sizeRelH>
                  <wp14:sizeRelV relativeFrom="page">
                    <wp14:pctHeight>0</wp14:pctHeight>
                  </wp14:sizeRelV>
                </wp:anchor>
              </w:drawing>
            </w:r>
          </w:p>
        </w:tc>
        <w:tc>
          <w:tcPr>
            <w:tcW w:w="3081" w:type="dxa"/>
            <w:hideMark/>
          </w:tcPr>
          <w:p w:rsidR="004D2FA8" w:rsidRPr="00B3371C" w:rsidRDefault="004D2FA8">
            <w:pPr>
              <w:spacing w:line="270" w:lineRule="exact"/>
              <w:rPr>
                <w:rFonts w:ascii="Trebuchet MS" w:hAnsi="Trebuchet MS"/>
                <w:sz w:val="20"/>
                <w:szCs w:val="20"/>
                <w:lang w:val="en-GB" w:eastAsia="en-US"/>
              </w:rPr>
            </w:pPr>
            <w:r w:rsidRPr="00B3371C">
              <w:rPr>
                <w:noProof/>
                <w:sz w:val="20"/>
                <w:szCs w:val="20"/>
              </w:rPr>
              <w:drawing>
                <wp:anchor distT="0" distB="0" distL="114300" distR="114300" simplePos="0" relativeHeight="251813888" behindDoc="0" locked="0" layoutInCell="1" allowOverlap="1" wp14:anchorId="747568A9" wp14:editId="573D16A7">
                  <wp:simplePos x="0" y="0"/>
                  <wp:positionH relativeFrom="column">
                    <wp:posOffset>-635</wp:posOffset>
                  </wp:positionH>
                  <wp:positionV relativeFrom="paragraph">
                    <wp:posOffset>-2091690</wp:posOffset>
                  </wp:positionV>
                  <wp:extent cx="1572260" cy="2223770"/>
                  <wp:effectExtent l="0" t="0" r="0" b="0"/>
                  <wp:wrapSquare wrapText="bothSides"/>
                  <wp:docPr id="947" name="Picture 947" descr="Good practice exampl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Good practice example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72260" cy="2223770"/>
                          </a:xfrm>
                          <a:prstGeom prst="rect">
                            <a:avLst/>
                          </a:prstGeom>
                          <a:noFill/>
                        </pic:spPr>
                      </pic:pic>
                    </a:graphicData>
                  </a:graphic>
                  <wp14:sizeRelH relativeFrom="page">
                    <wp14:pctWidth>0</wp14:pctWidth>
                  </wp14:sizeRelH>
                  <wp14:sizeRelV relativeFrom="page">
                    <wp14:pctHeight>0</wp14:pctHeight>
                  </wp14:sizeRelV>
                </wp:anchor>
              </w:drawing>
            </w:r>
          </w:p>
        </w:tc>
        <w:tc>
          <w:tcPr>
            <w:tcW w:w="3081" w:type="dxa"/>
            <w:hideMark/>
          </w:tcPr>
          <w:p w:rsidR="004D2FA8" w:rsidRPr="00B3371C" w:rsidRDefault="004D2FA8">
            <w:pPr>
              <w:spacing w:line="270" w:lineRule="exact"/>
              <w:rPr>
                <w:rFonts w:ascii="Trebuchet MS" w:hAnsi="Trebuchet MS"/>
                <w:sz w:val="20"/>
                <w:szCs w:val="20"/>
                <w:lang w:val="en-GB" w:eastAsia="en-US"/>
              </w:rPr>
            </w:pPr>
            <w:r w:rsidRPr="00B3371C">
              <w:rPr>
                <w:noProof/>
                <w:sz w:val="20"/>
                <w:szCs w:val="20"/>
              </w:rPr>
              <w:drawing>
                <wp:anchor distT="0" distB="0" distL="114300" distR="114300" simplePos="0" relativeHeight="251814912" behindDoc="0" locked="0" layoutInCell="1" allowOverlap="1" wp14:anchorId="5D9AD6DD" wp14:editId="1831C018">
                  <wp:simplePos x="0" y="0"/>
                  <wp:positionH relativeFrom="column">
                    <wp:posOffset>-1905</wp:posOffset>
                  </wp:positionH>
                  <wp:positionV relativeFrom="paragraph">
                    <wp:posOffset>-2091690</wp:posOffset>
                  </wp:positionV>
                  <wp:extent cx="1579245" cy="2232660"/>
                  <wp:effectExtent l="0" t="0" r="0" b="0"/>
                  <wp:wrapSquare wrapText="bothSides"/>
                  <wp:docPr id="946" name="Picture 946" descr="R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MIT.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579245" cy="2232660"/>
                          </a:xfrm>
                          <a:prstGeom prst="rect">
                            <a:avLst/>
                          </a:prstGeom>
                          <a:noFill/>
                        </pic:spPr>
                      </pic:pic>
                    </a:graphicData>
                  </a:graphic>
                  <wp14:sizeRelH relativeFrom="page">
                    <wp14:pctWidth>0</wp14:pctWidth>
                  </wp14:sizeRelH>
                  <wp14:sizeRelV relativeFrom="page">
                    <wp14:pctHeight>0</wp14:pctHeight>
                  </wp14:sizeRelV>
                </wp:anchor>
              </w:drawing>
            </w:r>
          </w:p>
        </w:tc>
      </w:tr>
    </w:tbl>
    <w:p w:rsidR="004D2FA8" w:rsidRDefault="004D2FA8" w:rsidP="004D2FA8">
      <w:pPr>
        <w:spacing w:line="270" w:lineRule="exact"/>
        <w:rPr>
          <w:rFonts w:ascii="Trebuchet MS" w:hAnsi="Trebuchet MS"/>
          <w:sz w:val="20"/>
          <w:szCs w:val="20"/>
        </w:rPr>
      </w:pPr>
      <w:r w:rsidRPr="00B3371C">
        <w:rPr>
          <w:rFonts w:ascii="Trebuchet MS" w:hAnsi="Trebuchet MS"/>
          <w:sz w:val="20"/>
          <w:szCs w:val="20"/>
        </w:rPr>
        <w:t xml:space="preserve">Fifteen Good Practice Example cards can be used to stimulate discussion around institutional priorities. Provide a sixteenth blank card so that participants can write an example from their own university.  </w:t>
      </w:r>
    </w:p>
    <w:p w:rsidR="00B3371C" w:rsidRPr="00B3371C" w:rsidRDefault="00B3371C" w:rsidP="004D2FA8">
      <w:pPr>
        <w:spacing w:line="270" w:lineRule="exact"/>
        <w:rPr>
          <w:rFonts w:ascii="Trebuchet MS" w:hAnsi="Trebuchet MS"/>
          <w:sz w:val="20"/>
          <w:szCs w:val="20"/>
          <w:lang w:val="en-GB" w:eastAsia="en-US"/>
        </w:rPr>
      </w:pPr>
    </w:p>
    <w:p w:rsidR="004D2FA8" w:rsidRPr="00B3371C" w:rsidRDefault="004D2FA8" w:rsidP="00B3371C">
      <w:pPr>
        <w:pStyle w:val="Heading4"/>
        <w:pBdr>
          <w:top w:val="none" w:sz="0" w:space="0" w:color="auto"/>
          <w:left w:val="none" w:sz="0" w:space="0" w:color="auto"/>
          <w:bottom w:val="none" w:sz="0" w:space="0" w:color="auto"/>
          <w:right w:val="none" w:sz="0" w:space="0" w:color="auto"/>
        </w:pBdr>
        <w:rPr>
          <w:rFonts w:cstheme="majorBidi"/>
        </w:rPr>
      </w:pPr>
      <w:r w:rsidRPr="00B3371C">
        <w:t>Ranking the Evidence Cards</w:t>
      </w:r>
    </w:p>
    <w:p w:rsidR="004D2FA8" w:rsidRPr="004D2FA8" w:rsidRDefault="004D2FA8" w:rsidP="00B3371C">
      <w:pPr>
        <w:spacing w:before="120" w:line="270" w:lineRule="exact"/>
        <w:rPr>
          <w:rFonts w:ascii="Trebuchet MS" w:hAnsi="Trebuchet MS"/>
          <w:sz w:val="20"/>
          <w:szCs w:val="20"/>
        </w:rPr>
      </w:pPr>
      <w:r w:rsidRPr="004D2FA8">
        <w:rPr>
          <w:rFonts w:ascii="Trebuchet MS" w:hAnsi="Trebuchet MS"/>
          <w:sz w:val="20"/>
          <w:szCs w:val="20"/>
        </w:rPr>
        <w:t xml:space="preserve">A second set of ten cards is included in this pack, each card describing an example of evidence of achievement in teaching drawn from Promoting Teaching’s Evidence Framework: </w:t>
      </w:r>
      <w:r w:rsidRPr="004D2FA8">
        <w:rPr>
          <w:rFonts w:ascii="Trebuchet MS" w:hAnsi="Trebuchet MS"/>
          <w:i/>
          <w:color w:val="007AA6"/>
          <w:sz w:val="20"/>
          <w:szCs w:val="20"/>
        </w:rPr>
        <w:t>Making Teaching Count</w:t>
      </w:r>
      <w:r w:rsidRPr="004D2FA8">
        <w:rPr>
          <w:rFonts w:ascii="Trebuchet MS" w:hAnsi="Trebuchet MS"/>
          <w:sz w:val="20"/>
          <w:szCs w:val="20"/>
        </w:rPr>
        <w:t>. These can be used by a workshop facilitator to stimulate discussion about the nature of evidence in teaching.  The facilitator would need to prepare a diamond sheet with 10 empty spaces.</w:t>
      </w: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r w:rsidRPr="004D2FA8">
        <w:rPr>
          <w:rFonts w:cstheme="minorBidi"/>
          <w:noProof/>
          <w:sz w:val="20"/>
          <w:szCs w:val="20"/>
        </w:rPr>
        <w:drawing>
          <wp:anchor distT="0" distB="0" distL="114300" distR="114300" simplePos="0" relativeHeight="251808768" behindDoc="0" locked="0" layoutInCell="1" allowOverlap="1" wp14:anchorId="0F7005C0" wp14:editId="57994761">
            <wp:simplePos x="0" y="0"/>
            <wp:positionH relativeFrom="column">
              <wp:posOffset>622300</wp:posOffset>
            </wp:positionH>
            <wp:positionV relativeFrom="paragraph">
              <wp:posOffset>78105</wp:posOffset>
            </wp:positionV>
            <wp:extent cx="4737100" cy="2188210"/>
            <wp:effectExtent l="0" t="0" r="0" b="0"/>
            <wp:wrapSquare wrapText="bothSides"/>
            <wp:docPr id="945" name="Picture 945" descr="Cards-scatter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ds-scattered-3.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37100" cy="2188210"/>
                    </a:xfrm>
                    <a:prstGeom prst="rect">
                      <a:avLst/>
                    </a:prstGeom>
                    <a:noFill/>
                  </pic:spPr>
                </pic:pic>
              </a:graphicData>
            </a:graphic>
            <wp14:sizeRelH relativeFrom="page">
              <wp14:pctWidth>0</wp14:pctWidth>
            </wp14:sizeRelH>
            <wp14:sizeRelV relativeFrom="page">
              <wp14:pctHeight>0</wp14:pctHeight>
            </wp14:sizeRelV>
          </wp:anchor>
        </w:drawing>
      </w: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4D2FA8" w:rsidRPr="004D2FA8" w:rsidRDefault="004D2FA8" w:rsidP="004D2FA8">
      <w:pPr>
        <w:spacing w:line="270" w:lineRule="exact"/>
        <w:rPr>
          <w:rFonts w:ascii="Trebuchet MS" w:hAnsi="Trebuchet MS"/>
          <w:sz w:val="20"/>
          <w:szCs w:val="20"/>
        </w:rPr>
      </w:pPr>
    </w:p>
    <w:p w:rsidR="00F32DA1" w:rsidRDefault="004D2FA8" w:rsidP="004D2FA8">
      <w:pPr>
        <w:spacing w:line="270" w:lineRule="exact"/>
        <w:rPr>
          <w:rFonts w:ascii="Trebuchet MS" w:hAnsi="Trebuchet MS"/>
        </w:rPr>
        <w:sectPr w:rsidR="00F32DA1" w:rsidSect="00B3371C">
          <w:footerReference w:type="default" r:id="rId62"/>
          <w:pgSz w:w="11906" w:h="16838" w:code="9"/>
          <w:pgMar w:top="1418" w:right="1077" w:bottom="567" w:left="1077" w:header="709" w:footer="544" w:gutter="0"/>
          <w:cols w:space="708"/>
          <w:docGrid w:linePitch="360"/>
        </w:sectPr>
      </w:pPr>
      <w:r w:rsidRPr="004D2FA8">
        <w:rPr>
          <w:rFonts w:ascii="Trebuchet MS" w:hAnsi="Trebuchet MS"/>
          <w:sz w:val="20"/>
          <w:szCs w:val="20"/>
        </w:rPr>
        <w:t>Clark, J. (2012) Using diamond ranking as visual cues to engage young people in the research process.  Qualitative Research Journal 12(2), 222-237</w:t>
      </w:r>
      <w:r>
        <w:rPr>
          <w:rFonts w:ascii="Trebuchet MS" w:hAnsi="Trebuchet MS"/>
        </w:rPr>
        <w:t>.</w:t>
      </w: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sectPr w:rsidR="00F32DA1" w:rsidSect="00B3371C">
          <w:pgSz w:w="11906" w:h="16838" w:code="9"/>
          <w:pgMar w:top="1418" w:right="1077" w:bottom="567" w:left="1077" w:header="709" w:footer="544" w:gutter="0"/>
          <w:cols w:space="708"/>
          <w:docGrid w:linePitch="360"/>
        </w:sectPr>
      </w:pPr>
    </w:p>
    <w:p w:rsidR="0053567E" w:rsidRDefault="0053567E" w:rsidP="004D2FA8">
      <w:pPr>
        <w:spacing w:line="270" w:lineRule="exact"/>
        <w:rPr>
          <w:rFonts w:ascii="Trebuchet MS" w:hAnsi="Trebuchet MS"/>
        </w:rPr>
        <w:sectPr w:rsidR="0053567E" w:rsidSect="00B3371C">
          <w:pgSz w:w="11906" w:h="16838" w:code="9"/>
          <w:pgMar w:top="1418" w:right="1077" w:bottom="567" w:left="1077" w:header="709" w:footer="544" w:gutter="0"/>
          <w:cols w:space="708"/>
          <w:docGrid w:linePitch="360"/>
        </w:sectPr>
      </w:pPr>
    </w:p>
    <w:p w:rsidR="0053567E" w:rsidRDefault="0053567E" w:rsidP="004D2FA8">
      <w:pPr>
        <w:spacing w:line="270" w:lineRule="exact"/>
        <w:rPr>
          <w:rFonts w:ascii="Trebuchet MS" w:hAnsi="Trebuchet MS"/>
        </w:rPr>
        <w:sectPr w:rsidR="0053567E" w:rsidSect="00B3371C">
          <w:pgSz w:w="11906" w:h="16838" w:code="9"/>
          <w:pgMar w:top="1418" w:right="1077" w:bottom="567" w:left="1077" w:header="709" w:footer="544" w:gutter="0"/>
          <w:cols w:space="708"/>
          <w:docGrid w:linePitch="360"/>
        </w:sectPr>
      </w:pPr>
    </w:p>
    <w:p w:rsidR="00F32DA1" w:rsidRDefault="00F32DA1" w:rsidP="004D2FA8">
      <w:pPr>
        <w:spacing w:line="270" w:lineRule="exact"/>
        <w:rPr>
          <w:rFonts w:ascii="Trebuchet MS" w:hAnsi="Trebuchet MS"/>
        </w:rPr>
      </w:pPr>
    </w:p>
    <w:p w:rsidR="004D2FA8" w:rsidRDefault="004D2FA8" w:rsidP="005461DD">
      <w:pPr>
        <w:pStyle w:val="Heading2"/>
        <w:sectPr w:rsidR="004D2FA8" w:rsidSect="00B3371C">
          <w:pgSz w:w="11906" w:h="16838" w:code="9"/>
          <w:pgMar w:top="1418" w:right="1077" w:bottom="567" w:left="1077" w:header="709" w:footer="544" w:gutter="0"/>
          <w:cols w:space="708"/>
          <w:docGrid w:linePitch="360"/>
        </w:sectPr>
      </w:pPr>
    </w:p>
    <w:p w:rsidR="00A66B48" w:rsidRDefault="00C851AA" w:rsidP="00A66B48">
      <w:pPr>
        <w:pStyle w:val="BodyText"/>
        <w:pageBreakBefore/>
      </w:pPr>
      <w:r>
        <w:rPr>
          <w:noProof/>
        </w:rPr>
        <w:lastRenderedPageBreak/>
        <w:pict>
          <v:shape id="_x0000_s1122" type="#_x0000_t202" style="position:absolute;margin-left:225.75pt;margin-top:.5pt;width:210.35pt;height:64.55pt;z-index:2518200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" filled="f" stroked="f">
            <v:textbox style="mso-next-textbox:#_x0000_s1122;mso-fit-shape-to-text:t">
              <w:txbxContent>
                <w:p w:rsidR="004D21E4" w:rsidRDefault="004D21E4" w:rsidP="00A66B48">
                  <w:r w:rsidRPr="006A034B">
                    <w:rPr>
                      <w:noProof/>
                    </w:rPr>
                    <w:drawing>
                      <wp:inline distT="0" distB="0" distL="0" distR="0" wp14:anchorId="50C33EB7" wp14:editId="6D49C20D">
                        <wp:extent cx="2357120" cy="728728"/>
                        <wp:effectExtent l="19050" t="0" r="5080" b="0"/>
                        <wp:docPr id="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motingTeachingLogo.jpg"/>
                                <pic:cNvPicPr/>
                              </pic:nvPicPr>
                              <pic:blipFill>
                                <a:blip r:embed="rId32">
                                  <a:extLst>
                                    <a:ext uri="{28A0092B-C50C-407E-A947-70E740481C1C}">
                                      <a14:useLocalDpi xmlns:a14="http://schemas.microsoft.com/office/drawing/2010/main" val="0"/>
                                    </a:ext>
                                  </a:extLst>
                                </a:blip>
                                <a:stretch>
                                  <a:fillRect/>
                                </a:stretch>
                              </pic:blipFill>
                              <pic:spPr>
                                <a:xfrm>
                                  <a:off x="0" y="0"/>
                                  <a:ext cx="2357120" cy="728728"/>
                                </a:xfrm>
                                <a:prstGeom prst="rect">
                                  <a:avLst/>
                                </a:prstGeom>
                              </pic:spPr>
                            </pic:pic>
                          </a:graphicData>
                        </a:graphic>
                      </wp:inline>
                    </w:drawing>
                  </w:r>
                </w:p>
              </w:txbxContent>
            </v:textbox>
          </v:shape>
        </w:pict>
      </w:r>
      <w:r>
        <w:rPr>
          <w:noProof/>
        </w:rPr>
        <w:pict>
          <v:shape id="_x0000_s1123" type="#_x0000_t202" style="position:absolute;margin-left:68.05pt;margin-top:-10.85pt;width:158.85pt;height:100.2pt;z-index:251821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" filled="f" stroked="f">
            <v:textbox style="mso-next-textbox:#_x0000_s1123">
              <w:txbxContent>
                <w:p w:rsidR="004D21E4" w:rsidRDefault="004D21E4" w:rsidP="00A66B48">
                  <w:r>
                    <w:rPr>
                      <w:noProof/>
                    </w:rPr>
                    <w:drawing>
                      <wp:inline distT="0" distB="0" distL="0" distR="0" wp14:anchorId="281DD850" wp14:editId="1C003D4C">
                        <wp:extent cx="1105802" cy="1089333"/>
                        <wp:effectExtent l="19050" t="0" r="0" b="0"/>
                        <wp:docPr id="955" name="Picture 3" descr="HEA_generic_logo_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_generic_logo_Jpeg.jpg"/>
                                <pic:cNvPicPr/>
                              </pic:nvPicPr>
                              <pic:blipFill>
                                <a:blip r:embed="rId31"/>
                                <a:stretch>
                                  <a:fillRect/>
                                </a:stretch>
                              </pic:blipFill>
                              <pic:spPr>
                                <a:xfrm>
                                  <a:off x="0" y="0"/>
                                  <a:ext cx="1108822" cy="1092308"/>
                                </a:xfrm>
                                <a:prstGeom prst="rect">
                                  <a:avLst/>
                                </a:prstGeom>
                              </pic:spPr>
                            </pic:pic>
                          </a:graphicData>
                        </a:graphic>
                      </wp:inline>
                    </w:drawing>
                  </w:r>
                </w:p>
              </w:txbxContent>
            </v:textbox>
          </v:shape>
        </w:pict>
      </w:r>
    </w:p>
    <w:p w:rsidR="00A66B48" w:rsidRPr="00463699" w:rsidRDefault="00A66B48" w:rsidP="00A66B48">
      <w:pPr>
        <w:pStyle w:val="BodyText"/>
      </w:pPr>
    </w:p>
    <w:p w:rsidR="00A66B48" w:rsidRDefault="00A66B48" w:rsidP="00A66B48">
      <w:pPr>
        <w:pStyle w:val="Heading1"/>
        <w:spacing w:before="1600"/>
        <w:rPr>
          <w:noProof/>
          <w:lang w:eastAsia="en-AU"/>
        </w:rPr>
      </w:pPr>
      <w:bookmarkStart w:id="27" w:name="Template7"/>
      <w:r>
        <w:rPr>
          <w:noProof/>
          <w:lang w:eastAsia="en-AU"/>
        </w:rPr>
        <w:t xml:space="preserve">template </w:t>
      </w:r>
      <w:r>
        <w:rPr>
          <w:noProof/>
        </w:rPr>
        <w:t>#7</w:t>
      </w:r>
      <w:bookmarkEnd w:id="27"/>
    </w:p>
    <w:p w:rsidR="00A66B48" w:rsidRDefault="00A66B48" w:rsidP="00D50518">
      <w:pPr>
        <w:pStyle w:val="Subhead"/>
        <w:rPr>
          <w:rFonts w:ascii="Flamauow Book" w:hAnsi="Flamauow Book" w:cs="Arial"/>
          <w:b w:val="0"/>
          <w:sz w:val="20"/>
          <w:szCs w:val="20"/>
        </w:rPr>
      </w:pPr>
      <w:r>
        <w:t>m</w:t>
      </w:r>
      <w:r w:rsidR="00D50518">
        <w:t>emorandum of understanding</w:t>
      </w:r>
    </w:p>
    <w:p w:rsidR="00A66B48" w:rsidRPr="00A66B48" w:rsidRDefault="00A66B48" w:rsidP="00A66B48">
      <w:pPr>
        <w:spacing w:after="200"/>
        <w:jc w:val="center"/>
        <w:rPr>
          <w:rFonts w:ascii="Trebuchet MS" w:hAnsi="Trebuchet MS" w:cs="Arial"/>
          <w:b/>
          <w:color w:val="007AA6"/>
          <w:sz w:val="20"/>
          <w:szCs w:val="20"/>
        </w:rPr>
      </w:pPr>
      <w:r w:rsidRPr="00A66B48">
        <w:rPr>
          <w:rFonts w:ascii="Trebuchet MS" w:hAnsi="Trebuchet MS" w:cs="Arial"/>
          <w:b/>
          <w:color w:val="007AA6"/>
          <w:sz w:val="20"/>
          <w:szCs w:val="20"/>
        </w:rPr>
        <w:t>[Insert Partner Institution logos as header]</w:t>
      </w:r>
    </w:p>
    <w:p w:rsidR="00A66B48" w:rsidRPr="00A66B48" w:rsidRDefault="00A66B48" w:rsidP="00A66B48">
      <w:pPr>
        <w:spacing w:before="160" w:after="160"/>
        <w:jc w:val="center"/>
        <w:rPr>
          <w:rFonts w:ascii="Trebuchet MS" w:hAnsi="Trebuchet MS" w:cs="Arial"/>
          <w:b/>
          <w:sz w:val="20"/>
          <w:szCs w:val="20"/>
        </w:rPr>
      </w:pPr>
      <w:r w:rsidRPr="00A66B48">
        <w:rPr>
          <w:rFonts w:ascii="Trebuchet MS" w:hAnsi="Trebuchet MS" w:cs="Arial"/>
          <w:b/>
          <w:sz w:val="20"/>
          <w:szCs w:val="20"/>
        </w:rPr>
        <w:t>MEMORANDUM OF UNDERSTANDING</w:t>
      </w:r>
    </w:p>
    <w:p w:rsidR="00A66B48" w:rsidRPr="00A66B48" w:rsidRDefault="00A66B48" w:rsidP="00A66B48">
      <w:pPr>
        <w:spacing w:before="160" w:after="160"/>
        <w:jc w:val="center"/>
        <w:rPr>
          <w:rFonts w:ascii="Trebuchet MS" w:hAnsi="Trebuchet MS" w:cs="Arial"/>
          <w:b/>
          <w:sz w:val="20"/>
          <w:szCs w:val="20"/>
        </w:rPr>
      </w:pPr>
      <w:r w:rsidRPr="00A66B48">
        <w:rPr>
          <w:rFonts w:ascii="Trebuchet MS" w:hAnsi="Trebuchet MS" w:cs="Arial"/>
          <w:b/>
          <w:sz w:val="20"/>
          <w:szCs w:val="20"/>
        </w:rPr>
        <w:t>between</w:t>
      </w:r>
    </w:p>
    <w:p w:rsidR="00A66B48" w:rsidRPr="00A66B48" w:rsidRDefault="00A66B48" w:rsidP="00A66B48">
      <w:pPr>
        <w:spacing w:before="160" w:after="160"/>
        <w:jc w:val="center"/>
        <w:rPr>
          <w:rFonts w:ascii="Trebuchet MS" w:hAnsi="Trebuchet MS" w:cs="Arial"/>
          <w:b/>
          <w:sz w:val="20"/>
          <w:szCs w:val="20"/>
        </w:rPr>
      </w:pPr>
      <w:r w:rsidRPr="00A66B48">
        <w:rPr>
          <w:rFonts w:ascii="Trebuchet MS" w:hAnsi="Trebuchet MS" w:cs="Arial"/>
          <w:b/>
          <w:sz w:val="20"/>
          <w:szCs w:val="20"/>
        </w:rPr>
        <w:t>[insert partner institution names</w:t>
      </w:r>
      <w:r w:rsidRPr="00137314">
        <w:rPr>
          <w:rFonts w:ascii="Trebuchet MS" w:hAnsi="Trebuchet MS" w:cs="Arial"/>
          <w:b/>
          <w:sz w:val="20"/>
          <w:szCs w:val="20"/>
        </w:rPr>
        <w:t>]</w:t>
      </w:r>
    </w:p>
    <w:p w:rsidR="004D21E4" w:rsidRPr="00862C3C" w:rsidRDefault="004D21E4" w:rsidP="004D21E4">
      <w:pPr>
        <w:spacing w:before="60" w:after="60"/>
        <w:jc w:val="both"/>
        <w:rPr>
          <w:rFonts w:ascii="Trebuchet MS" w:hAnsi="Trebuchet MS" w:cs="Arial"/>
          <w:sz w:val="8"/>
          <w:szCs w:val="8"/>
        </w:rPr>
      </w:pPr>
    </w:p>
    <w:p w:rsidR="00A66B48" w:rsidRPr="00A66B48" w:rsidRDefault="00A66B48" w:rsidP="004D21E4">
      <w:pPr>
        <w:spacing w:before="60" w:after="100"/>
        <w:jc w:val="both"/>
        <w:rPr>
          <w:rFonts w:ascii="Trebuchet MS" w:hAnsi="Trebuchet MS" w:cs="Arial"/>
          <w:sz w:val="20"/>
          <w:szCs w:val="20"/>
        </w:rPr>
      </w:pPr>
      <w:r w:rsidRPr="00A66B48">
        <w:rPr>
          <w:rFonts w:ascii="Trebuchet MS" w:hAnsi="Trebuchet MS" w:cs="Arial"/>
          <w:sz w:val="20"/>
          <w:szCs w:val="20"/>
        </w:rPr>
        <w:t>In order to advance co-operative benchmarking, institutional self evaluation and quality improvement, the University of [insert partner institution name/s] and the [insert partner institution name/s] (“the parties”) agree to enter into this Memorandum of Understanding (MOU) based on the following principles:</w:t>
      </w:r>
    </w:p>
    <w:p w:rsidR="00A66B48" w:rsidRPr="00A66B48" w:rsidRDefault="00A66B48" w:rsidP="004D21E4">
      <w:pPr>
        <w:numPr>
          <w:ilvl w:val="0"/>
          <w:numId w:val="36"/>
        </w:numPr>
        <w:tabs>
          <w:tab w:val="left" w:pos="3969"/>
        </w:tabs>
        <w:spacing w:before="60" w:after="100"/>
        <w:jc w:val="both"/>
        <w:rPr>
          <w:rFonts w:ascii="Trebuchet MS" w:hAnsi="Trebuchet MS" w:cs="Arial"/>
          <w:sz w:val="20"/>
          <w:szCs w:val="20"/>
        </w:rPr>
      </w:pPr>
      <w:r w:rsidRPr="00A66B48">
        <w:rPr>
          <w:rFonts w:ascii="Trebuchet MS" w:hAnsi="Trebuchet MS" w:cs="Arial"/>
          <w:sz w:val="20"/>
          <w:szCs w:val="20"/>
        </w:rPr>
        <w:t>Mutual respect;</w:t>
      </w:r>
    </w:p>
    <w:p w:rsidR="00A66B48" w:rsidRPr="00A66B48" w:rsidRDefault="00A66B48" w:rsidP="004D21E4">
      <w:pPr>
        <w:numPr>
          <w:ilvl w:val="0"/>
          <w:numId w:val="36"/>
        </w:numPr>
        <w:spacing w:before="60" w:after="100"/>
        <w:jc w:val="both"/>
        <w:rPr>
          <w:rFonts w:ascii="Trebuchet MS" w:hAnsi="Trebuchet MS" w:cs="Arial"/>
          <w:sz w:val="20"/>
          <w:szCs w:val="20"/>
        </w:rPr>
      </w:pPr>
      <w:r w:rsidRPr="00A66B48">
        <w:rPr>
          <w:rFonts w:ascii="Trebuchet MS" w:hAnsi="Trebuchet MS" w:cs="Arial"/>
          <w:sz w:val="20"/>
          <w:szCs w:val="20"/>
        </w:rPr>
        <w:t>A willingness to share and learn from each other; and</w:t>
      </w:r>
    </w:p>
    <w:p w:rsidR="00A66B48" w:rsidRPr="00A66B48" w:rsidRDefault="00A66B48" w:rsidP="004D21E4">
      <w:pPr>
        <w:numPr>
          <w:ilvl w:val="0"/>
          <w:numId w:val="36"/>
        </w:numPr>
        <w:spacing w:before="60" w:after="100"/>
        <w:jc w:val="both"/>
        <w:rPr>
          <w:rFonts w:ascii="Trebuchet MS" w:hAnsi="Trebuchet MS" w:cs="Arial"/>
          <w:sz w:val="20"/>
          <w:szCs w:val="20"/>
        </w:rPr>
      </w:pPr>
      <w:r w:rsidRPr="00A66B48">
        <w:rPr>
          <w:rFonts w:ascii="Trebuchet MS" w:hAnsi="Trebuchet MS" w:cs="Arial"/>
          <w:sz w:val="20"/>
          <w:szCs w:val="20"/>
        </w:rPr>
        <w:t xml:space="preserve">A shared commitment to quality management. </w:t>
      </w:r>
    </w:p>
    <w:p w:rsidR="004D21E4" w:rsidRDefault="00A66B48" w:rsidP="004D21E4">
      <w:pPr>
        <w:spacing w:after="100"/>
        <w:rPr>
          <w:rFonts w:ascii="Trebuchet MS" w:hAnsi="Trebuchet MS" w:cs="Arial"/>
          <w:sz w:val="20"/>
          <w:szCs w:val="20"/>
        </w:rPr>
      </w:pPr>
      <w:r w:rsidRPr="00A66B48">
        <w:rPr>
          <w:rFonts w:ascii="Trebuchet MS" w:hAnsi="Trebuchet MS" w:cs="Arial"/>
          <w:sz w:val="20"/>
          <w:szCs w:val="20"/>
        </w:rPr>
        <w:t xml:space="preserve">Benchmarking is integral to ongoing quality improvement and, for the purposes of this MOU, is defined as the process of identifying and learning from good or best practices used by other organisations to achieve optimal and sustainable results and outcomes (reference: </w:t>
      </w:r>
      <w:r w:rsidRPr="00A66B48">
        <w:rPr>
          <w:rFonts w:ascii="Trebuchet MS" w:hAnsi="Trebuchet MS" w:cs="Arial"/>
          <w:bCs/>
          <w:sz w:val="20"/>
          <w:szCs w:val="20"/>
        </w:rPr>
        <w:t>Council of Australian University Librarians</w:t>
      </w:r>
      <w:r w:rsidRPr="00A66B48">
        <w:rPr>
          <w:rFonts w:ascii="Trebuchet MS" w:hAnsi="Trebuchet MS" w:cs="Arial"/>
          <w:sz w:val="20"/>
          <w:szCs w:val="20"/>
        </w:rPr>
        <w:t xml:space="preserve">). </w:t>
      </w:r>
    </w:p>
    <w:p w:rsidR="005C5F2E" w:rsidRDefault="005C5F2E" w:rsidP="004D21E4">
      <w:pPr>
        <w:spacing w:after="100"/>
        <w:rPr>
          <w:rFonts w:ascii="Trebuchet MS" w:hAnsi="Trebuchet MS"/>
          <w:sz w:val="20"/>
          <w:szCs w:val="20"/>
        </w:rPr>
      </w:pPr>
      <w:r w:rsidRPr="005C5F2E">
        <w:rPr>
          <w:rFonts w:ascii="Trebuchet MS" w:hAnsi="Trebuchet MS"/>
          <w:sz w:val="20"/>
          <w:szCs w:val="20"/>
        </w:rPr>
        <w:t>The focus of the benchmarking partnership is Academic Promotion with a view to identifying good practice and quality improvements.</w:t>
      </w:r>
    </w:p>
    <w:p w:rsidR="00A66B48" w:rsidRPr="00A66B48" w:rsidRDefault="00A66B48" w:rsidP="004D21E4">
      <w:pPr>
        <w:numPr>
          <w:ilvl w:val="0"/>
          <w:numId w:val="37"/>
        </w:numPr>
        <w:spacing w:before="200" w:after="60"/>
        <w:jc w:val="both"/>
        <w:rPr>
          <w:rFonts w:ascii="Trebuchet MS" w:hAnsi="Trebuchet MS" w:cs="Arial"/>
          <w:b/>
          <w:sz w:val="20"/>
          <w:szCs w:val="20"/>
        </w:rPr>
      </w:pPr>
      <w:r w:rsidRPr="00A66B48">
        <w:rPr>
          <w:rFonts w:ascii="Trebuchet MS" w:hAnsi="Trebuchet MS" w:cs="Arial"/>
          <w:b/>
          <w:sz w:val="20"/>
          <w:szCs w:val="20"/>
        </w:rPr>
        <w:t>Objective</w:t>
      </w:r>
    </w:p>
    <w:p w:rsidR="00A66B48" w:rsidRPr="005C5F2E" w:rsidRDefault="00A66B48" w:rsidP="004D21E4">
      <w:pPr>
        <w:spacing w:before="60" w:after="100"/>
        <w:ind w:left="383"/>
        <w:jc w:val="both"/>
        <w:rPr>
          <w:rFonts w:ascii="Trebuchet MS" w:hAnsi="Trebuchet MS" w:cs="Arial"/>
          <w:sz w:val="20"/>
          <w:szCs w:val="20"/>
        </w:rPr>
      </w:pPr>
      <w:r w:rsidRPr="00A66B48">
        <w:rPr>
          <w:rFonts w:ascii="Trebuchet MS" w:hAnsi="Trebuchet MS" w:cs="Arial"/>
          <w:sz w:val="20"/>
          <w:szCs w:val="20"/>
        </w:rPr>
        <w:t>The parties intend</w:t>
      </w:r>
      <w:r w:rsidR="005C5F2E">
        <w:rPr>
          <w:rFonts w:ascii="Trebuchet MS" w:hAnsi="Trebuchet MS" w:cs="Arial"/>
          <w:sz w:val="20"/>
          <w:szCs w:val="20"/>
        </w:rPr>
        <w:t xml:space="preserve">, within available finances and resources, </w:t>
      </w:r>
      <w:r w:rsidRPr="00A66B48">
        <w:rPr>
          <w:rFonts w:ascii="Trebuchet MS" w:hAnsi="Trebuchet MS" w:cs="Arial"/>
          <w:sz w:val="20"/>
          <w:szCs w:val="20"/>
        </w:rPr>
        <w:t>to pursue effective and ethical co-operative benchmarking, consistent with the parties’ reputations for excellence and integrity in education, research and scholarship, for the benefit of all parties.</w:t>
      </w:r>
      <w:r w:rsidR="005C5F2E">
        <w:rPr>
          <w:rFonts w:ascii="Trebuchet MS" w:hAnsi="Trebuchet MS" w:cs="Arial"/>
          <w:sz w:val="20"/>
          <w:szCs w:val="20"/>
        </w:rPr>
        <w:t xml:space="preserve"> </w:t>
      </w:r>
      <w:r w:rsidRPr="00A66B48">
        <w:rPr>
          <w:rFonts w:ascii="Trebuchet MS" w:hAnsi="Trebuchet MS" w:cs="Arial"/>
          <w:sz w:val="20"/>
          <w:szCs w:val="20"/>
        </w:rPr>
        <w:t>To achieve this objective, the parties intend to undertak</w:t>
      </w:r>
      <w:r w:rsidR="005C5F2E">
        <w:rPr>
          <w:rFonts w:ascii="Trebuchet MS" w:hAnsi="Trebuchet MS" w:cs="Arial"/>
          <w:sz w:val="20"/>
          <w:szCs w:val="20"/>
        </w:rPr>
        <w:t xml:space="preserve">e </w:t>
      </w:r>
      <w:r w:rsidRPr="00A66B48">
        <w:rPr>
          <w:rFonts w:ascii="Trebuchet MS" w:hAnsi="Trebuchet MS" w:cs="Arial"/>
          <w:sz w:val="20"/>
          <w:szCs w:val="20"/>
        </w:rPr>
        <w:t>benchmarking ac</w:t>
      </w:r>
      <w:r w:rsidRPr="005C5F2E">
        <w:rPr>
          <w:rFonts w:ascii="Trebuchet MS" w:hAnsi="Trebuchet MS" w:cs="Arial"/>
          <w:sz w:val="20"/>
          <w:szCs w:val="20"/>
        </w:rPr>
        <w:t>tivities and will endeavour to:</w:t>
      </w:r>
    </w:p>
    <w:p w:rsidR="00A66B48" w:rsidRPr="00A66B48" w:rsidRDefault="00A66B48" w:rsidP="00862C3C">
      <w:pPr>
        <w:numPr>
          <w:ilvl w:val="0"/>
          <w:numId w:val="38"/>
        </w:numPr>
        <w:spacing w:before="60" w:after="60"/>
        <w:jc w:val="both"/>
        <w:rPr>
          <w:rFonts w:ascii="Trebuchet MS" w:hAnsi="Trebuchet MS" w:cs="Arial"/>
          <w:sz w:val="20"/>
          <w:szCs w:val="20"/>
        </w:rPr>
      </w:pPr>
      <w:r w:rsidRPr="00A66B48">
        <w:rPr>
          <w:rFonts w:ascii="Trebuchet MS" w:hAnsi="Trebuchet MS" w:cs="Arial"/>
          <w:sz w:val="20"/>
          <w:szCs w:val="20"/>
        </w:rPr>
        <w:t xml:space="preserve">Discuss the expectations of each proposed benchmarking activity prior to commencement of that activity, with a view to establishing mutual interest and benefits for all parties </w:t>
      </w:r>
    </w:p>
    <w:p w:rsidR="00A66B48" w:rsidRPr="00A66B48" w:rsidRDefault="00A66B48" w:rsidP="00862C3C">
      <w:pPr>
        <w:numPr>
          <w:ilvl w:val="0"/>
          <w:numId w:val="38"/>
        </w:numPr>
        <w:spacing w:before="60" w:after="60"/>
        <w:jc w:val="both"/>
        <w:rPr>
          <w:rFonts w:ascii="Trebuchet MS" w:hAnsi="Trebuchet MS" w:cs="Arial"/>
          <w:sz w:val="20"/>
          <w:szCs w:val="20"/>
        </w:rPr>
      </w:pPr>
      <w:r w:rsidRPr="00A66B48">
        <w:rPr>
          <w:rFonts w:ascii="Trebuchet MS" w:hAnsi="Trebuchet MS" w:cs="Arial"/>
          <w:sz w:val="20"/>
          <w:szCs w:val="20"/>
        </w:rPr>
        <w:t>Provide and share the same type and level of information that each request of the other and as agreed;</w:t>
      </w:r>
    </w:p>
    <w:p w:rsidR="00A66B48" w:rsidRPr="00A66B48" w:rsidRDefault="00A66B48" w:rsidP="00862C3C">
      <w:pPr>
        <w:numPr>
          <w:ilvl w:val="0"/>
          <w:numId w:val="38"/>
        </w:numPr>
        <w:spacing w:before="60" w:after="60"/>
        <w:jc w:val="both"/>
        <w:rPr>
          <w:rFonts w:ascii="Trebuchet MS" w:hAnsi="Trebuchet MS" w:cs="Arial"/>
          <w:sz w:val="20"/>
          <w:szCs w:val="20"/>
        </w:rPr>
      </w:pPr>
      <w:r w:rsidRPr="00A66B48">
        <w:rPr>
          <w:rFonts w:ascii="Trebuchet MS" w:hAnsi="Trebuchet MS" w:cs="Arial"/>
          <w:sz w:val="20"/>
          <w:szCs w:val="20"/>
        </w:rPr>
        <w:t>Provide open, honest assessments of the benchmarking activity;</w:t>
      </w:r>
    </w:p>
    <w:p w:rsidR="00A66B48" w:rsidRPr="00A66B48" w:rsidRDefault="00A66B48" w:rsidP="00862C3C">
      <w:pPr>
        <w:numPr>
          <w:ilvl w:val="0"/>
          <w:numId w:val="38"/>
        </w:numPr>
        <w:spacing w:before="60" w:after="60"/>
        <w:jc w:val="both"/>
        <w:rPr>
          <w:rFonts w:ascii="Trebuchet MS" w:hAnsi="Trebuchet MS" w:cs="Arial"/>
          <w:sz w:val="20"/>
          <w:szCs w:val="20"/>
        </w:rPr>
      </w:pPr>
      <w:r w:rsidRPr="00A66B48">
        <w:rPr>
          <w:rFonts w:ascii="Trebuchet MS" w:hAnsi="Trebuchet MS" w:cs="Arial"/>
          <w:sz w:val="20"/>
          <w:szCs w:val="20"/>
        </w:rPr>
        <w:t>Complete each benchmarking activity to the satisfaction of all parties as agreed and in a timely manner;</w:t>
      </w:r>
    </w:p>
    <w:p w:rsidR="00A66B48" w:rsidRPr="00A66B48" w:rsidRDefault="00A66B48" w:rsidP="00862C3C">
      <w:pPr>
        <w:numPr>
          <w:ilvl w:val="0"/>
          <w:numId w:val="38"/>
        </w:numPr>
        <w:spacing w:before="60" w:after="60"/>
        <w:jc w:val="both"/>
        <w:rPr>
          <w:rFonts w:ascii="Trebuchet MS" w:hAnsi="Trebuchet MS" w:cs="Arial"/>
          <w:sz w:val="20"/>
          <w:szCs w:val="20"/>
        </w:rPr>
      </w:pPr>
      <w:r w:rsidRPr="00A66B48">
        <w:rPr>
          <w:rFonts w:ascii="Trebuchet MS" w:hAnsi="Trebuchet MS" w:cs="Arial"/>
          <w:sz w:val="20"/>
          <w:szCs w:val="20"/>
        </w:rPr>
        <w:t>Work within mutually agreed procedures; and</w:t>
      </w:r>
    </w:p>
    <w:p w:rsidR="005C5F2E" w:rsidRPr="005C5F2E" w:rsidRDefault="00A66B48" w:rsidP="004D21E4">
      <w:pPr>
        <w:numPr>
          <w:ilvl w:val="0"/>
          <w:numId w:val="38"/>
        </w:numPr>
        <w:spacing w:before="60" w:after="100"/>
        <w:jc w:val="both"/>
        <w:rPr>
          <w:rFonts w:ascii="Trebuchet MS" w:hAnsi="Trebuchet MS" w:cs="Arial"/>
          <w:sz w:val="20"/>
          <w:szCs w:val="20"/>
        </w:rPr>
      </w:pPr>
      <w:r w:rsidRPr="005C5F2E">
        <w:rPr>
          <w:rFonts w:ascii="Trebuchet MS" w:hAnsi="Trebuchet MS" w:cs="Arial"/>
          <w:sz w:val="20"/>
          <w:szCs w:val="20"/>
        </w:rPr>
        <w:t xml:space="preserve">Designate a liaison officer to develop and coordinate the specific activities agreed upon.  </w:t>
      </w:r>
    </w:p>
    <w:p w:rsidR="00A66B48" w:rsidRPr="00A66B48" w:rsidRDefault="00A66B48" w:rsidP="004D21E4">
      <w:pPr>
        <w:numPr>
          <w:ilvl w:val="0"/>
          <w:numId w:val="37"/>
        </w:numPr>
        <w:spacing w:before="200" w:after="60"/>
        <w:jc w:val="both"/>
        <w:rPr>
          <w:rFonts w:ascii="Trebuchet MS" w:hAnsi="Trebuchet MS" w:cs="Arial"/>
          <w:b/>
          <w:sz w:val="20"/>
          <w:szCs w:val="20"/>
        </w:rPr>
      </w:pPr>
      <w:r w:rsidRPr="00A66B48">
        <w:rPr>
          <w:rFonts w:ascii="Trebuchet MS" w:hAnsi="Trebuchet MS" w:cs="Arial"/>
          <w:b/>
          <w:sz w:val="20"/>
          <w:szCs w:val="20"/>
        </w:rPr>
        <w:t>Confidentiality</w:t>
      </w:r>
    </w:p>
    <w:p w:rsidR="00A66B48" w:rsidRPr="00A66B48" w:rsidRDefault="00A66B48" w:rsidP="004D21E4">
      <w:pPr>
        <w:spacing w:before="60" w:after="60"/>
        <w:ind w:left="383"/>
        <w:jc w:val="both"/>
        <w:rPr>
          <w:rFonts w:ascii="Trebuchet MS" w:hAnsi="Trebuchet MS" w:cs="Arial"/>
          <w:sz w:val="20"/>
          <w:szCs w:val="20"/>
        </w:rPr>
      </w:pPr>
      <w:r w:rsidRPr="00A66B48">
        <w:rPr>
          <w:rFonts w:ascii="Trebuchet MS" w:hAnsi="Trebuchet MS" w:cs="Arial"/>
          <w:sz w:val="20"/>
          <w:szCs w:val="20"/>
        </w:rPr>
        <w:t>A party must not make any public announcement or statement or publish or release any information in relation to any proposed benchmarking activity without the prior written approval of the other parties.</w:t>
      </w:r>
    </w:p>
    <w:p w:rsidR="00A66B48" w:rsidRPr="00A66B48" w:rsidRDefault="00A66B48" w:rsidP="004D21E4">
      <w:pPr>
        <w:spacing w:before="60" w:after="60"/>
        <w:ind w:left="383"/>
        <w:rPr>
          <w:rFonts w:ascii="Trebuchet MS" w:hAnsi="Trebuchet MS" w:cs="Arial"/>
          <w:sz w:val="20"/>
          <w:szCs w:val="20"/>
        </w:rPr>
      </w:pPr>
      <w:r w:rsidRPr="00A66B48">
        <w:rPr>
          <w:rFonts w:ascii="Trebuchet MS" w:hAnsi="Trebuchet MS" w:cs="Arial"/>
          <w:sz w:val="20"/>
          <w:szCs w:val="20"/>
        </w:rPr>
        <w:t>Each party will keep confidential any information that it receives from another party which is marked confidential or which a party notifies the other party is confidential.</w:t>
      </w:r>
    </w:p>
    <w:p w:rsidR="005C5F2E" w:rsidRPr="005C5F2E" w:rsidRDefault="005C5F2E" w:rsidP="004D21E4">
      <w:pPr>
        <w:pStyle w:val="Default"/>
        <w:spacing w:after="100"/>
        <w:ind w:left="426"/>
        <w:rPr>
          <w:rFonts w:ascii="Trebuchet MS" w:hAnsi="Trebuchet MS"/>
          <w:sz w:val="20"/>
          <w:szCs w:val="20"/>
        </w:rPr>
      </w:pPr>
      <w:r w:rsidRPr="005C5F2E">
        <w:rPr>
          <w:rFonts w:ascii="Trebuchet MS" w:hAnsi="Trebuchet MS"/>
          <w:sz w:val="20"/>
          <w:szCs w:val="20"/>
        </w:rPr>
        <w:lastRenderedPageBreak/>
        <w:t xml:space="preserve">Notwithstanding anything to the contrary herein, the undertakings hereby given shall not prevent the Recipient disclosing to any third Party, or using, any Confidential Information which: </w:t>
      </w:r>
    </w:p>
    <w:p w:rsidR="005C5F2E" w:rsidRPr="005C5F2E" w:rsidRDefault="005C5F2E" w:rsidP="00862C3C">
      <w:pPr>
        <w:pStyle w:val="Default"/>
        <w:numPr>
          <w:ilvl w:val="0"/>
          <w:numId w:val="39"/>
        </w:numPr>
        <w:adjustRightInd/>
        <w:spacing w:after="60"/>
        <w:ind w:left="851" w:hanging="425"/>
        <w:rPr>
          <w:rFonts w:ascii="Trebuchet MS" w:hAnsi="Trebuchet MS"/>
          <w:sz w:val="20"/>
          <w:szCs w:val="20"/>
        </w:rPr>
      </w:pPr>
      <w:r w:rsidRPr="005C5F2E">
        <w:rPr>
          <w:rFonts w:ascii="Trebuchet MS" w:hAnsi="Trebuchet MS"/>
          <w:sz w:val="20"/>
          <w:szCs w:val="20"/>
        </w:rPr>
        <w:t xml:space="preserve">The Recipient can demonstrate by reference to written records was known to it before being disclosed or obtained in connection with this MOU without any obligation to keep it confidential; or </w:t>
      </w:r>
    </w:p>
    <w:p w:rsidR="005C5F2E" w:rsidRPr="005C5F2E" w:rsidRDefault="005C5F2E" w:rsidP="00862C3C">
      <w:pPr>
        <w:pStyle w:val="Default"/>
        <w:numPr>
          <w:ilvl w:val="0"/>
          <w:numId w:val="39"/>
        </w:numPr>
        <w:adjustRightInd/>
        <w:spacing w:after="60"/>
        <w:ind w:left="851" w:hanging="425"/>
        <w:rPr>
          <w:rFonts w:ascii="Trebuchet MS" w:hAnsi="Trebuchet MS"/>
          <w:sz w:val="20"/>
          <w:szCs w:val="20"/>
        </w:rPr>
      </w:pPr>
      <w:r w:rsidRPr="005C5F2E">
        <w:rPr>
          <w:rFonts w:ascii="Trebuchet MS" w:hAnsi="Trebuchet MS"/>
          <w:sz w:val="20"/>
          <w:szCs w:val="20"/>
        </w:rPr>
        <w:t xml:space="preserve">Is, at the time of being disclosed or obtained in connection with this MOU, or at any time thereafter and through no fault of the Recipient becomes, public knowledge; or </w:t>
      </w:r>
    </w:p>
    <w:p w:rsidR="005C5F2E" w:rsidRPr="005C5F2E" w:rsidRDefault="005C5F2E" w:rsidP="00862C3C">
      <w:pPr>
        <w:pStyle w:val="Default"/>
        <w:numPr>
          <w:ilvl w:val="0"/>
          <w:numId w:val="39"/>
        </w:numPr>
        <w:adjustRightInd/>
        <w:spacing w:after="60"/>
        <w:ind w:left="851" w:hanging="425"/>
        <w:rPr>
          <w:rFonts w:ascii="Trebuchet MS" w:hAnsi="Trebuchet MS"/>
          <w:sz w:val="20"/>
          <w:szCs w:val="20"/>
        </w:rPr>
      </w:pPr>
      <w:r w:rsidRPr="005C5F2E">
        <w:rPr>
          <w:rFonts w:ascii="Trebuchet MS" w:hAnsi="Trebuchet MS"/>
          <w:sz w:val="20"/>
          <w:szCs w:val="20"/>
        </w:rPr>
        <w:t xml:space="preserve">Is, at any time after being disclosed or obtained in connection with this MOU, lawfully obtained by the Recipient from any third Party without any obligation by the Recipient to maintain such information in confidence; or </w:t>
      </w:r>
    </w:p>
    <w:p w:rsidR="005C5F2E" w:rsidRPr="005C5F2E" w:rsidRDefault="005C5F2E" w:rsidP="00862C3C">
      <w:pPr>
        <w:pStyle w:val="Default"/>
        <w:numPr>
          <w:ilvl w:val="0"/>
          <w:numId w:val="39"/>
        </w:numPr>
        <w:adjustRightInd/>
        <w:spacing w:after="60"/>
        <w:ind w:left="851" w:hanging="425"/>
        <w:rPr>
          <w:rFonts w:ascii="Trebuchet MS" w:hAnsi="Trebuchet MS"/>
          <w:sz w:val="20"/>
          <w:szCs w:val="20"/>
        </w:rPr>
      </w:pPr>
      <w:r w:rsidRPr="005C5F2E">
        <w:rPr>
          <w:rFonts w:ascii="Trebuchet MS" w:hAnsi="Trebuchet MS"/>
          <w:sz w:val="20"/>
          <w:szCs w:val="20"/>
        </w:rPr>
        <w:t xml:space="preserve">The Recipient can demonstrate by reference to written records is independently developed by it without reference to any Confidential Information; or </w:t>
      </w:r>
    </w:p>
    <w:p w:rsidR="004D21E4" w:rsidRDefault="005C5F2E" w:rsidP="004D21E4">
      <w:pPr>
        <w:pStyle w:val="Default"/>
        <w:numPr>
          <w:ilvl w:val="0"/>
          <w:numId w:val="39"/>
        </w:numPr>
        <w:adjustRightInd/>
        <w:spacing w:after="100"/>
        <w:ind w:left="851" w:hanging="425"/>
        <w:rPr>
          <w:rFonts w:ascii="Trebuchet MS" w:hAnsi="Trebuchet MS"/>
          <w:sz w:val="20"/>
          <w:szCs w:val="20"/>
        </w:rPr>
      </w:pPr>
      <w:r w:rsidRPr="004D21E4">
        <w:rPr>
          <w:rFonts w:ascii="Trebuchet MS" w:hAnsi="Trebuchet MS"/>
          <w:sz w:val="20"/>
          <w:szCs w:val="20"/>
        </w:rPr>
        <w:t>The Recipient is legally compelled to disclose, in which event the Recipient must use its best endeavours to provide the disclosing Party with prompt, prior notice of such requirement so that the disclosing Party may seek a protective order or other appropriate remedy and/or waive compliance with the terms of this MOU. In the event that such protective order or other remedy is not obtained, or that the disclosing Party waives compliance with the provisions hereof, the Recipient agrees to furnish only the portion of the Confidential Information that is legally required.</w:t>
      </w:r>
      <w:r w:rsidR="004D21E4" w:rsidRPr="004D21E4">
        <w:rPr>
          <w:rFonts w:ascii="Trebuchet MS" w:hAnsi="Trebuchet MS"/>
          <w:sz w:val="20"/>
          <w:szCs w:val="20"/>
        </w:rPr>
        <w:t xml:space="preserve"> </w:t>
      </w:r>
    </w:p>
    <w:p w:rsidR="004D21E4" w:rsidRPr="004D21E4" w:rsidRDefault="004D21E4" w:rsidP="004D21E4">
      <w:pPr>
        <w:spacing w:before="60" w:after="100"/>
        <w:ind w:left="426"/>
        <w:jc w:val="both"/>
        <w:rPr>
          <w:rFonts w:ascii="Trebuchet MS" w:hAnsi="Trebuchet MS" w:cs="Arial"/>
          <w:sz w:val="20"/>
          <w:szCs w:val="20"/>
        </w:rPr>
      </w:pPr>
      <w:r w:rsidRPr="004D21E4">
        <w:rPr>
          <w:rFonts w:ascii="Trebuchet MS" w:hAnsi="Trebuchet MS" w:cs="Arial"/>
          <w:sz w:val="20"/>
          <w:szCs w:val="20"/>
        </w:rPr>
        <w:t>This provision shall survive the termination of this MOU.</w:t>
      </w:r>
    </w:p>
    <w:p w:rsidR="00A66B48" w:rsidRPr="004D21E4" w:rsidRDefault="00A66B48" w:rsidP="00862C3C">
      <w:pPr>
        <w:pStyle w:val="ListParagraph"/>
        <w:numPr>
          <w:ilvl w:val="0"/>
          <w:numId w:val="37"/>
        </w:numPr>
        <w:spacing w:before="160" w:after="60"/>
        <w:jc w:val="both"/>
        <w:rPr>
          <w:rFonts w:ascii="Trebuchet MS" w:hAnsi="Trebuchet MS" w:cs="Arial"/>
          <w:b/>
          <w:sz w:val="20"/>
          <w:szCs w:val="20"/>
        </w:rPr>
      </w:pPr>
      <w:r w:rsidRPr="004D21E4">
        <w:rPr>
          <w:rFonts w:ascii="Trebuchet MS" w:hAnsi="Trebuchet MS" w:cs="Arial"/>
          <w:b/>
          <w:sz w:val="20"/>
          <w:szCs w:val="20"/>
        </w:rPr>
        <w:t>Intellectual Property</w:t>
      </w:r>
    </w:p>
    <w:p w:rsidR="00A66B48" w:rsidRPr="00A66B48" w:rsidRDefault="00A66B48" w:rsidP="004D21E4">
      <w:pPr>
        <w:spacing w:before="60" w:after="100"/>
        <w:ind w:left="390" w:hanging="7"/>
        <w:jc w:val="both"/>
        <w:rPr>
          <w:rFonts w:ascii="Trebuchet MS" w:hAnsi="Trebuchet MS" w:cs="Arial"/>
          <w:sz w:val="20"/>
          <w:szCs w:val="20"/>
        </w:rPr>
      </w:pPr>
      <w:r w:rsidRPr="00A66B48">
        <w:rPr>
          <w:rFonts w:ascii="Trebuchet MS" w:hAnsi="Trebuchet MS" w:cs="Arial"/>
          <w:sz w:val="20"/>
          <w:szCs w:val="20"/>
        </w:rPr>
        <w:t xml:space="preserve">Intellectual property owned and created by a party and shared with the other parties under this MOU remains the property of that party.  All such intellectual property should be treated as confidential and not for public circulation unless specifically agreed otherwise by both parties.  </w:t>
      </w:r>
    </w:p>
    <w:p w:rsidR="00A66B48" w:rsidRPr="00A66B48" w:rsidRDefault="00A66B48" w:rsidP="004D21E4">
      <w:pPr>
        <w:spacing w:before="60" w:after="100"/>
        <w:ind w:left="390" w:hanging="7"/>
        <w:jc w:val="both"/>
        <w:rPr>
          <w:rFonts w:ascii="Trebuchet MS" w:hAnsi="Trebuchet MS" w:cs="Arial"/>
          <w:sz w:val="20"/>
          <w:szCs w:val="20"/>
        </w:rPr>
      </w:pPr>
      <w:r w:rsidRPr="00A66B48">
        <w:rPr>
          <w:rFonts w:ascii="Trebuchet MS" w:hAnsi="Trebuchet MS" w:cs="Arial"/>
          <w:sz w:val="20"/>
          <w:szCs w:val="20"/>
        </w:rPr>
        <w:t>The parties agree that all rights relating to any intellectual property developed in the course of any benchmarking activities under this MOU shall be negotiated and dealt with separately to this MOU and will be recorded and governed by a separate document executed by the relevant parties.</w:t>
      </w:r>
    </w:p>
    <w:p w:rsidR="00A66B48" w:rsidRDefault="00A66B48" w:rsidP="004D21E4">
      <w:pPr>
        <w:spacing w:before="60" w:after="100"/>
        <w:ind w:left="426" w:hanging="36"/>
        <w:jc w:val="both"/>
        <w:rPr>
          <w:rFonts w:ascii="Trebuchet MS" w:hAnsi="Trebuchet MS" w:cs="Arial"/>
          <w:sz w:val="20"/>
          <w:szCs w:val="20"/>
        </w:rPr>
      </w:pPr>
      <w:r w:rsidRPr="00A66B48">
        <w:rPr>
          <w:rFonts w:ascii="Trebuchet MS" w:hAnsi="Trebuchet MS" w:cs="Arial"/>
          <w:sz w:val="20"/>
          <w:szCs w:val="20"/>
        </w:rPr>
        <w:t>This provision shall survive the termination of this MOU.</w:t>
      </w:r>
    </w:p>
    <w:p w:rsidR="00A66B48" w:rsidRPr="00A66B48" w:rsidRDefault="00A66B48" w:rsidP="00862C3C">
      <w:pPr>
        <w:numPr>
          <w:ilvl w:val="0"/>
          <w:numId w:val="37"/>
        </w:numPr>
        <w:spacing w:before="160" w:after="60"/>
        <w:ind w:left="426" w:hanging="426"/>
        <w:jc w:val="both"/>
        <w:rPr>
          <w:rFonts w:ascii="Trebuchet MS" w:hAnsi="Trebuchet MS" w:cs="Arial"/>
          <w:b/>
          <w:sz w:val="20"/>
          <w:szCs w:val="20"/>
        </w:rPr>
      </w:pPr>
      <w:r w:rsidRPr="00A66B48">
        <w:rPr>
          <w:rFonts w:ascii="Trebuchet MS" w:hAnsi="Trebuchet MS" w:cs="Arial"/>
          <w:b/>
          <w:sz w:val="20"/>
          <w:szCs w:val="20"/>
        </w:rPr>
        <w:t>Use of name and logo</w:t>
      </w:r>
    </w:p>
    <w:p w:rsidR="00A66B48" w:rsidRDefault="00A66B48" w:rsidP="004D21E4">
      <w:pPr>
        <w:spacing w:before="60" w:after="100"/>
        <w:ind w:left="426"/>
        <w:jc w:val="both"/>
        <w:rPr>
          <w:rFonts w:ascii="Trebuchet MS" w:hAnsi="Trebuchet MS" w:cs="Arial"/>
          <w:sz w:val="20"/>
          <w:szCs w:val="20"/>
        </w:rPr>
      </w:pPr>
      <w:r w:rsidRPr="00A66B48">
        <w:rPr>
          <w:rFonts w:ascii="Trebuchet MS" w:hAnsi="Trebuchet MS" w:cs="Arial"/>
          <w:sz w:val="20"/>
          <w:szCs w:val="20"/>
        </w:rPr>
        <w:t>A party shall not use the name or logo, or any variation thereof, of another party without first obtaining that other party’s written consent.</w:t>
      </w:r>
    </w:p>
    <w:p w:rsidR="004D21E4" w:rsidRPr="004D21E4" w:rsidRDefault="004D21E4" w:rsidP="004D21E4">
      <w:pPr>
        <w:spacing w:before="60" w:after="100"/>
        <w:ind w:left="426"/>
        <w:jc w:val="both"/>
        <w:rPr>
          <w:rFonts w:ascii="Trebuchet MS" w:hAnsi="Trebuchet MS" w:cs="Arial"/>
          <w:sz w:val="20"/>
          <w:szCs w:val="20"/>
        </w:rPr>
      </w:pPr>
      <w:r w:rsidRPr="004D21E4">
        <w:rPr>
          <w:rFonts w:ascii="Trebuchet MS" w:hAnsi="Trebuchet MS" w:cs="Arial"/>
          <w:sz w:val="20"/>
          <w:szCs w:val="20"/>
        </w:rPr>
        <w:t>This provision shall survive the termination of this MOU.</w:t>
      </w:r>
    </w:p>
    <w:p w:rsidR="00A66B48" w:rsidRPr="00A66B48" w:rsidRDefault="00A66B48" w:rsidP="00862C3C">
      <w:pPr>
        <w:numPr>
          <w:ilvl w:val="0"/>
          <w:numId w:val="37"/>
        </w:numPr>
        <w:spacing w:before="160" w:after="60"/>
        <w:ind w:left="426" w:hanging="426"/>
        <w:jc w:val="both"/>
        <w:rPr>
          <w:rFonts w:ascii="Trebuchet MS" w:hAnsi="Trebuchet MS" w:cs="Arial"/>
          <w:b/>
          <w:sz w:val="20"/>
          <w:szCs w:val="20"/>
        </w:rPr>
      </w:pPr>
      <w:r w:rsidRPr="00A66B48">
        <w:rPr>
          <w:rFonts w:ascii="Trebuchet MS" w:hAnsi="Trebuchet MS" w:cs="Arial"/>
          <w:b/>
          <w:sz w:val="20"/>
          <w:szCs w:val="20"/>
        </w:rPr>
        <w:t>Duration</w:t>
      </w:r>
    </w:p>
    <w:p w:rsidR="00A66B48" w:rsidRDefault="00A66B48" w:rsidP="004D21E4">
      <w:pPr>
        <w:spacing w:before="60" w:after="100"/>
        <w:ind w:left="426"/>
        <w:jc w:val="both"/>
        <w:rPr>
          <w:rFonts w:ascii="Trebuchet MS" w:hAnsi="Trebuchet MS" w:cs="Arial"/>
          <w:sz w:val="20"/>
          <w:szCs w:val="20"/>
        </w:rPr>
      </w:pPr>
      <w:r w:rsidRPr="00A66B48">
        <w:rPr>
          <w:rFonts w:ascii="Trebuchet MS" w:hAnsi="Trebuchet MS" w:cs="Arial"/>
          <w:sz w:val="20"/>
          <w:szCs w:val="20"/>
        </w:rPr>
        <w:t xml:space="preserve">This MOU will be effective for a period of [insert term] years from the date of last signature and may be extended or varied by mutual agreement of the parties. </w:t>
      </w:r>
    </w:p>
    <w:p w:rsidR="00A66B48" w:rsidRPr="00A66B48" w:rsidRDefault="00A66B48" w:rsidP="00862C3C">
      <w:pPr>
        <w:numPr>
          <w:ilvl w:val="0"/>
          <w:numId w:val="37"/>
        </w:numPr>
        <w:spacing w:before="160" w:after="60"/>
        <w:ind w:left="426" w:hanging="426"/>
        <w:jc w:val="both"/>
        <w:rPr>
          <w:rFonts w:ascii="Trebuchet MS" w:hAnsi="Trebuchet MS" w:cs="Arial"/>
          <w:b/>
          <w:sz w:val="20"/>
          <w:szCs w:val="20"/>
        </w:rPr>
      </w:pPr>
      <w:r w:rsidRPr="00A66B48">
        <w:rPr>
          <w:rFonts w:ascii="Trebuchet MS" w:hAnsi="Trebuchet MS" w:cs="Arial"/>
          <w:b/>
          <w:sz w:val="20"/>
          <w:szCs w:val="20"/>
        </w:rPr>
        <w:t>Termination</w:t>
      </w:r>
    </w:p>
    <w:p w:rsidR="00A66B48" w:rsidRDefault="00A66B48" w:rsidP="004D21E4">
      <w:pPr>
        <w:spacing w:before="60" w:after="100"/>
        <w:ind w:left="426"/>
        <w:jc w:val="both"/>
        <w:rPr>
          <w:rFonts w:ascii="Trebuchet MS" w:hAnsi="Trebuchet MS" w:cs="Arial"/>
          <w:sz w:val="20"/>
          <w:szCs w:val="20"/>
        </w:rPr>
      </w:pPr>
      <w:r w:rsidRPr="00A66B48">
        <w:rPr>
          <w:rFonts w:ascii="Trebuchet MS" w:hAnsi="Trebuchet MS" w:cs="Arial"/>
          <w:sz w:val="20"/>
          <w:szCs w:val="20"/>
        </w:rPr>
        <w:t>A party may terminate this MOU by providing a minimum of 6 months written notice to the other parties, unless an earlier termination date is mutually agreed upon.</w:t>
      </w:r>
    </w:p>
    <w:p w:rsidR="004D21E4" w:rsidRPr="00A66B48" w:rsidRDefault="005C5F2E" w:rsidP="00862C3C">
      <w:pPr>
        <w:numPr>
          <w:ilvl w:val="0"/>
          <w:numId w:val="37"/>
        </w:numPr>
        <w:spacing w:before="160" w:after="60"/>
        <w:ind w:left="426" w:hanging="426"/>
        <w:jc w:val="both"/>
        <w:rPr>
          <w:rFonts w:ascii="Trebuchet MS" w:hAnsi="Trebuchet MS" w:cs="Arial"/>
          <w:b/>
          <w:sz w:val="20"/>
          <w:szCs w:val="20"/>
        </w:rPr>
      </w:pPr>
      <w:r w:rsidRPr="005C5F2E">
        <w:rPr>
          <w:rFonts w:ascii="Trebuchet MS" w:hAnsi="Trebuchet MS"/>
          <w:b/>
          <w:bCs/>
          <w:sz w:val="20"/>
          <w:szCs w:val="20"/>
        </w:rPr>
        <w:t>No Partnership</w:t>
      </w:r>
    </w:p>
    <w:p w:rsidR="005C5F2E" w:rsidRPr="005C5F2E" w:rsidRDefault="005C5F2E" w:rsidP="004D21E4">
      <w:pPr>
        <w:pStyle w:val="Default"/>
        <w:spacing w:after="100"/>
        <w:ind w:left="426"/>
        <w:rPr>
          <w:rFonts w:ascii="Trebuchet MS" w:hAnsi="Trebuchet MS"/>
          <w:color w:val="1F497D"/>
          <w:sz w:val="20"/>
          <w:szCs w:val="20"/>
        </w:rPr>
      </w:pPr>
      <w:r w:rsidRPr="005C5F2E">
        <w:rPr>
          <w:rFonts w:ascii="Trebuchet MS" w:hAnsi="Trebuchet MS"/>
          <w:sz w:val="20"/>
          <w:szCs w:val="20"/>
        </w:rPr>
        <w:t>This MOU is not intended to be and shall not be construed to create or give effect to a joint venture, association, partnership or other business organisation or agency arrangement and no Party shall have the authority under this MOU to bind another without the prior written approval of the other Party.</w:t>
      </w:r>
    </w:p>
    <w:p w:rsidR="00A66B48" w:rsidRPr="00A66B48" w:rsidRDefault="00A66B48" w:rsidP="00862C3C">
      <w:pPr>
        <w:numPr>
          <w:ilvl w:val="0"/>
          <w:numId w:val="37"/>
        </w:numPr>
        <w:spacing w:before="160" w:after="60"/>
        <w:ind w:left="426" w:hanging="426"/>
        <w:jc w:val="both"/>
        <w:rPr>
          <w:rFonts w:ascii="Trebuchet MS" w:hAnsi="Trebuchet MS" w:cs="Arial"/>
          <w:b/>
          <w:sz w:val="20"/>
          <w:szCs w:val="20"/>
        </w:rPr>
      </w:pPr>
      <w:r w:rsidRPr="00A66B48">
        <w:rPr>
          <w:rFonts w:ascii="Trebuchet MS" w:hAnsi="Trebuchet MS" w:cs="Arial"/>
          <w:b/>
          <w:sz w:val="20"/>
          <w:szCs w:val="20"/>
        </w:rPr>
        <w:t>Not Legally Binding</w:t>
      </w:r>
    </w:p>
    <w:p w:rsidR="00A66B48" w:rsidRPr="005C5F2E" w:rsidRDefault="00A66B48" w:rsidP="004D21E4">
      <w:pPr>
        <w:spacing w:before="60" w:after="60"/>
        <w:ind w:left="426"/>
        <w:jc w:val="both"/>
        <w:rPr>
          <w:rFonts w:ascii="Trebuchet MS" w:hAnsi="Trebuchet MS" w:cs="Arial"/>
          <w:sz w:val="20"/>
          <w:szCs w:val="20"/>
        </w:rPr>
      </w:pPr>
      <w:r w:rsidRPr="00A66B48">
        <w:rPr>
          <w:rFonts w:ascii="Trebuchet MS" w:hAnsi="Trebuchet MS" w:cs="Arial"/>
          <w:sz w:val="20"/>
          <w:szCs w:val="20"/>
        </w:rPr>
        <w:t xml:space="preserve">The purpose of this MOU is only to express the intentions of the parties.  Only clauses 2, 3, and 4 are </w:t>
      </w:r>
      <w:r w:rsidRPr="005C5F2E">
        <w:rPr>
          <w:rFonts w:ascii="Trebuchet MS" w:hAnsi="Trebuchet MS" w:cs="Arial"/>
          <w:sz w:val="20"/>
          <w:szCs w:val="20"/>
        </w:rPr>
        <w:t>intended to be legally binding on any party.  All other clauses are not intended to be legally binding.</w:t>
      </w:r>
    </w:p>
    <w:p w:rsidR="005461DD" w:rsidRDefault="005C5F2E" w:rsidP="004D21E4">
      <w:pPr>
        <w:spacing w:after="60"/>
        <w:ind w:left="426"/>
      </w:pPr>
      <w:r w:rsidRPr="005C5F2E">
        <w:rPr>
          <w:rFonts w:ascii="Trebuchet MS" w:hAnsi="Trebuchet MS"/>
          <w:sz w:val="20"/>
          <w:szCs w:val="20"/>
        </w:rPr>
        <w:t>Any claim which is brought by a Party against another Party under the provisions of this MOU shall be construed and interpreted under and in accordance with the law of the country in which the Party against which the claim is made is established.</w:t>
      </w:r>
      <w:r w:rsidR="004D21E4" w:rsidRPr="00E67FF7">
        <w:t xml:space="preserve"> </w:t>
      </w:r>
    </w:p>
    <w:p w:rsidR="004D21E4" w:rsidRDefault="004D21E4" w:rsidP="004D21E4">
      <w:pPr>
        <w:spacing w:after="60"/>
      </w:pPr>
    </w:p>
    <w:p w:rsidR="004D21E4" w:rsidRPr="004D21E4" w:rsidRDefault="004D21E4" w:rsidP="00512662">
      <w:pPr>
        <w:spacing w:after="60"/>
        <w:jc w:val="center"/>
        <w:rPr>
          <w:rFonts w:ascii="Trebuchet MS" w:hAnsi="Trebuchet MS"/>
          <w:sz w:val="20"/>
          <w:szCs w:val="20"/>
        </w:rPr>
      </w:pPr>
      <w:r w:rsidRPr="004D21E4">
        <w:rPr>
          <w:rFonts w:ascii="Trebuchet MS" w:hAnsi="Trebuchet MS"/>
          <w:sz w:val="20"/>
          <w:szCs w:val="20"/>
        </w:rPr>
        <w:t>[Insert partner institution signatures</w:t>
      </w:r>
      <w:r w:rsidR="00512662">
        <w:rPr>
          <w:rFonts w:ascii="Trebuchet MS" w:hAnsi="Trebuchet MS"/>
          <w:sz w:val="20"/>
          <w:szCs w:val="20"/>
        </w:rPr>
        <w:t>:</w:t>
      </w:r>
      <w:r w:rsidRPr="004D21E4">
        <w:rPr>
          <w:rFonts w:ascii="Trebuchet MS" w:hAnsi="Trebuchet MS"/>
          <w:sz w:val="20"/>
          <w:szCs w:val="20"/>
        </w:rPr>
        <w:t xml:space="preserve"> agreements should be signed by Vice-Chancellors</w:t>
      </w:r>
      <w:r w:rsidR="00512662">
        <w:rPr>
          <w:rFonts w:ascii="Trebuchet MS" w:hAnsi="Trebuchet MS"/>
          <w:sz w:val="20"/>
          <w:szCs w:val="20"/>
        </w:rPr>
        <w:t xml:space="preserve"> or equivalent</w:t>
      </w:r>
      <w:r w:rsidRPr="004D21E4">
        <w:rPr>
          <w:rFonts w:ascii="Trebuchet MS" w:hAnsi="Trebuchet MS"/>
          <w:sz w:val="20"/>
          <w:szCs w:val="20"/>
        </w:rPr>
        <w:t>]</w:t>
      </w:r>
    </w:p>
    <w:sectPr w:rsidR="004D21E4" w:rsidRPr="004D21E4" w:rsidSect="007F74B9">
      <w:pgSz w:w="11906" w:h="16838" w:code="9"/>
      <w:pgMar w:top="1418" w:right="1077" w:bottom="567" w:left="1077" w:header="709" w:footer="40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51AA" w:rsidRDefault="00C851AA" w:rsidP="00A330D5">
      <w:r>
        <w:separator/>
      </w:r>
    </w:p>
  </w:endnote>
  <w:endnote w:type="continuationSeparator" w:id="0">
    <w:p w:rsidR="00C851AA" w:rsidRDefault="00C851AA" w:rsidP="00A33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lamauow Bold">
    <w:panose1 w:val="00000000000000000000"/>
    <w:charset w:val="00"/>
    <w:family w:val="modern"/>
    <w:notTrueType/>
    <w:pitch w:val="variable"/>
    <w:sig w:usb0="A00000FF" w:usb1="4000E07B"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Flamauow Book">
    <w:altName w:val="Flamauow Book"/>
    <w:panose1 w:val="02000000000000000000"/>
    <w:charset w:val="00"/>
    <w:family w:val="modern"/>
    <w:notTrueType/>
    <w:pitch w:val="variable"/>
    <w:sig w:usb0="A00000FF" w:usb1="4000E07B" w:usb2="00000000" w:usb3="00000000" w:csb0="00000093" w:csb1="00000000"/>
  </w:font>
  <w:font w:name="Gill Sans MT">
    <w:altName w:val="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E0002AFF" w:usb1="C0007841" w:usb2="00000009" w:usb3="00000000" w:csb0="000001FF" w:csb1="00000000"/>
  </w:font>
  <w:font w:name="Flamauow Medium">
    <w:altName w:val="Flamauow Medium"/>
    <w:panose1 w:val="02000000000000000000"/>
    <w:charset w:val="00"/>
    <w:family w:val="modern"/>
    <w:notTrueType/>
    <w:pitch w:val="variable"/>
    <w:sig w:usb0="A00000FF" w:usb1="4000E07B" w:usb2="00000000" w:usb3="00000000" w:csb0="00000093" w:csb1="00000000"/>
  </w:font>
  <w:font w:name="Helvetica">
    <w:panose1 w:val="020B0604020202020204"/>
    <w:charset w:val="00"/>
    <w:family w:val="swiss"/>
    <w:pitch w:val="variable"/>
    <w:sig w:usb0="E0002AFF" w:usb1="C0007843" w:usb2="00000009" w:usb3="00000000" w:csb0="000001FF" w:csb1="00000000"/>
  </w:font>
  <w:font w:name="ArialMT-Identity-H">
    <w:panose1 w:val="00000000000000000000"/>
    <w:charset w:val="00"/>
    <w:family w:val="auto"/>
    <w:notTrueType/>
    <w:pitch w:val="default"/>
    <w:sig w:usb0="00000003" w:usb1="00000000" w:usb2="00000000" w:usb3="00000000" w:csb0="00000001" w:csb1="00000000"/>
  </w:font>
  <w:font w:name="Arial-Bold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978601040"/>
      <w:docPartObj>
        <w:docPartGallery w:val="Page Numbers (Bottom of Page)"/>
        <w:docPartUnique/>
      </w:docPartObj>
    </w:sdtPr>
    <w:sdtEndPr/>
    <w:sdtContent>
      <w:sdt>
        <w:sdtPr>
          <w:rPr>
            <w:sz w:val="20"/>
            <w:szCs w:val="20"/>
          </w:rPr>
          <w:id w:val="1211457807"/>
          <w:docPartObj>
            <w:docPartGallery w:val="Page Numbers (Bottom of Page)"/>
            <w:docPartUnique/>
          </w:docPartObj>
        </w:sdtPr>
        <w:sdtEndPr/>
        <w:sdtContent>
          <w:p w:rsidR="004D21E4" w:rsidRPr="005E4196" w:rsidRDefault="004D21E4" w:rsidP="00510E01">
            <w:pPr>
              <w:pStyle w:val="Heading2"/>
              <w:tabs>
                <w:tab w:val="left" w:pos="8931"/>
                <w:tab w:val="left" w:pos="9214"/>
                <w:tab w:val="left" w:pos="9356"/>
                <w:tab w:val="left" w:pos="9498"/>
                <w:tab w:val="left" w:pos="9923"/>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65" style="position:absolute;margin-left:449.05pt;margin-top:2.75pt;width:18pt;height:18pt;z-index:-251635712;mso-position-horizontal-relative:text;mso-position-vertical-relative:text" fillcolor="#ec7e00" stroked="f"/>
              </w:pict>
            </w:r>
            <w:r>
              <w:rPr>
                <w:rFonts w:ascii="Gill Sans MT" w:hAnsi="Gill Sans MT"/>
                <w:bCs w:val="0"/>
                <w:iCs w:val="0"/>
                <w:color w:val="EC7E00"/>
                <w:sz w:val="20"/>
                <w:szCs w:val="20"/>
              </w:rPr>
              <w:tab/>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Pr>
                <w:noProof/>
                <w:color w:val="FFFFFF" w:themeColor="background1"/>
                <w:sz w:val="22"/>
                <w:szCs w:val="22"/>
              </w:rPr>
              <w:t>2</w:t>
            </w:r>
            <w:r>
              <w:rPr>
                <w:color w:val="FFFFFF" w:themeColor="background1"/>
                <w:sz w:val="22"/>
                <w:szCs w:val="22"/>
              </w:rPr>
              <w:fldChar w:fldCharType="end"/>
            </w:r>
          </w:p>
        </w:sdtContent>
      </w:sdt>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382442662"/>
      <w:docPartObj>
        <w:docPartGallery w:val="Page Numbers (Bottom of Page)"/>
        <w:docPartUnique/>
      </w:docPartObj>
    </w:sdtPr>
    <w:sdtEndPr/>
    <w:sdtContent>
      <w:sdt>
        <w:sdtPr>
          <w:rPr>
            <w:sz w:val="20"/>
            <w:szCs w:val="20"/>
          </w:rPr>
          <w:id w:val="1278527972"/>
          <w:docPartObj>
            <w:docPartGallery w:val="Page Numbers (Bottom of Page)"/>
            <w:docPartUnique/>
          </w:docPartObj>
        </w:sdtPr>
        <w:sdtEndPr/>
        <w:sdtContent>
          <w:p w:rsidR="004D21E4" w:rsidRPr="005E4196" w:rsidRDefault="004D21E4" w:rsidP="00723574">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90" style="position:absolute;margin-left:449.05pt;margin-top:2.75pt;width:18pt;height:18pt;z-index:-251611136;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45</w:t>
            </w:r>
            <w:r>
              <w:rPr>
                <w:color w:val="FFFFFF" w:themeColor="background1"/>
                <w:sz w:val="22"/>
                <w:szCs w:val="22"/>
              </w:rPr>
              <w:fldChar w:fldCharType="end"/>
            </w:r>
          </w:p>
        </w:sdtContent>
      </w:sdt>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27135487"/>
      <w:docPartObj>
        <w:docPartGallery w:val="Page Numbers (Bottom of Page)"/>
        <w:docPartUnique/>
      </w:docPartObj>
    </w:sdtPr>
    <w:sdtEndPr/>
    <w:sdtContent>
      <w:sdt>
        <w:sdtPr>
          <w:rPr>
            <w:sz w:val="20"/>
            <w:szCs w:val="20"/>
          </w:rPr>
          <w:id w:val="-1697924983"/>
          <w:docPartObj>
            <w:docPartGallery w:val="Page Numbers (Bottom of Page)"/>
            <w:docPartUnique/>
          </w:docPartObj>
        </w:sdtPr>
        <w:sdtEndPr/>
        <w:sdtContent>
          <w:p w:rsidR="004D21E4" w:rsidRPr="005E4196" w:rsidRDefault="004D21E4" w:rsidP="00723574">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89" style="position:absolute;margin-left:449.05pt;margin-top:2.75pt;width:18pt;height:18pt;z-index:-251613184;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39</w:t>
            </w:r>
            <w:r>
              <w:rPr>
                <w:color w:val="FFFFFF" w:themeColor="background1"/>
                <w:sz w:val="22"/>
                <w:szCs w:val="22"/>
              </w:rPr>
              <w:fldChar w:fldCharType="end"/>
            </w:r>
          </w:p>
        </w:sdtContent>
      </w:sdt>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72288172"/>
      <w:docPartObj>
        <w:docPartGallery w:val="Page Numbers (Bottom of Page)"/>
        <w:docPartUnique/>
      </w:docPartObj>
    </w:sdtPr>
    <w:sdtEndPr/>
    <w:sdtContent>
      <w:sdt>
        <w:sdtPr>
          <w:rPr>
            <w:sz w:val="20"/>
            <w:szCs w:val="20"/>
          </w:rPr>
          <w:id w:val="470182753"/>
          <w:docPartObj>
            <w:docPartGallery w:val="Page Numbers (Bottom of Page)"/>
            <w:docPartUnique/>
          </w:docPartObj>
        </w:sdtPr>
        <w:sdtEndPr/>
        <w:sdtContent>
          <w:p w:rsidR="004D21E4" w:rsidRPr="005E4196" w:rsidRDefault="00C851AA" w:rsidP="007827F4">
            <w:pPr>
              <w:pStyle w:val="Heading2"/>
              <w:tabs>
                <w:tab w:val="left" w:pos="8931"/>
                <w:tab w:val="right" w:pos="9356"/>
              </w:tabs>
              <w:spacing w:before="0"/>
              <w:ind w:right="-881"/>
              <w:rPr>
                <w:color w:val="EC7E00"/>
                <w:sz w:val="20"/>
                <w:szCs w:val="20"/>
              </w:rPr>
            </w:pPr>
            <w:r>
              <w:pict>
                <v:oval id="_x0000_s2091" style="position:absolute;margin-left:737.8pt;margin-top:2.75pt;width:18pt;height:18pt;z-index:-251609088;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48</w:t>
            </w:r>
            <w:r w:rsidR="004D21E4">
              <w:rPr>
                <w:color w:val="FFFFFF" w:themeColor="background1"/>
                <w:sz w:val="22"/>
                <w:szCs w:val="22"/>
              </w:rPr>
              <w:fldChar w:fldCharType="end"/>
            </w:r>
          </w:p>
        </w:sdtContent>
      </w:sdt>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753575323"/>
      <w:docPartObj>
        <w:docPartGallery w:val="Page Numbers (Bottom of Page)"/>
        <w:docPartUnique/>
      </w:docPartObj>
    </w:sdtPr>
    <w:sdtEndPr/>
    <w:sdtContent>
      <w:sdt>
        <w:sdtPr>
          <w:rPr>
            <w:sz w:val="20"/>
            <w:szCs w:val="20"/>
          </w:rPr>
          <w:id w:val="-816492895"/>
          <w:docPartObj>
            <w:docPartGallery w:val="Page Numbers (Bottom of Page)"/>
            <w:docPartUnique/>
          </w:docPartObj>
        </w:sdtPr>
        <w:sdtEndPr/>
        <w:sdtContent>
          <w:p w:rsidR="004D21E4" w:rsidRPr="005E4196" w:rsidRDefault="00C851AA" w:rsidP="007827F4">
            <w:pPr>
              <w:pStyle w:val="Heading2"/>
              <w:tabs>
                <w:tab w:val="left" w:pos="8931"/>
                <w:tab w:val="right" w:pos="9356"/>
              </w:tabs>
              <w:spacing w:before="0"/>
              <w:ind w:right="-881"/>
              <w:rPr>
                <w:color w:val="EC7E00"/>
                <w:sz w:val="20"/>
                <w:szCs w:val="20"/>
              </w:rPr>
            </w:pPr>
            <w:r>
              <w:pict>
                <v:oval id="_x0000_s2093" style="position:absolute;margin-left:737.8pt;margin-top:2.75pt;width:18pt;height:18pt;z-index:-251607040;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49</w:t>
            </w:r>
            <w:r w:rsidR="004D21E4">
              <w:rPr>
                <w:color w:val="FFFFFF" w:themeColor="background1"/>
                <w:sz w:val="22"/>
                <w:szCs w:val="22"/>
              </w:rPr>
              <w:fldChar w:fldCharType="end"/>
            </w:r>
          </w:p>
        </w:sdtContent>
      </w:sdt>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39881905"/>
      <w:docPartObj>
        <w:docPartGallery w:val="Page Numbers (Bottom of Page)"/>
        <w:docPartUnique/>
      </w:docPartObj>
    </w:sdtPr>
    <w:sdtEndPr/>
    <w:sdtContent>
      <w:sdt>
        <w:sdtPr>
          <w:rPr>
            <w:sz w:val="20"/>
            <w:szCs w:val="20"/>
          </w:rPr>
          <w:id w:val="-2110345230"/>
          <w:docPartObj>
            <w:docPartGallery w:val="Page Numbers (Bottom of Page)"/>
            <w:docPartUnique/>
          </w:docPartObj>
        </w:sdtPr>
        <w:sdtEndPr/>
        <w:sdtContent>
          <w:p w:rsidR="004D21E4" w:rsidRPr="005E4196" w:rsidRDefault="00C851AA" w:rsidP="007827F4">
            <w:pPr>
              <w:pStyle w:val="Heading2"/>
              <w:tabs>
                <w:tab w:val="left" w:pos="8931"/>
                <w:tab w:val="right" w:pos="9356"/>
              </w:tabs>
              <w:spacing w:before="0"/>
              <w:ind w:right="-881"/>
              <w:rPr>
                <w:color w:val="EC7E00"/>
                <w:sz w:val="20"/>
                <w:szCs w:val="20"/>
              </w:rPr>
            </w:pPr>
            <w:r>
              <w:pict>
                <v:oval id="_x0000_s2094" style="position:absolute;margin-left:737.8pt;margin-top:2.75pt;width:18pt;height:18pt;z-index:-251604992;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50</w:t>
            </w:r>
            <w:r w:rsidR="004D21E4">
              <w:rPr>
                <w:color w:val="FFFFFF" w:themeColor="background1"/>
                <w:sz w:val="22"/>
                <w:szCs w:val="22"/>
              </w:rPr>
              <w:fldChar w:fldCharType="end"/>
            </w:r>
          </w:p>
        </w:sdtContent>
      </w:sdt>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548227776"/>
      <w:docPartObj>
        <w:docPartGallery w:val="Page Numbers (Bottom of Page)"/>
        <w:docPartUnique/>
      </w:docPartObj>
    </w:sdtPr>
    <w:sdtEndPr/>
    <w:sdtContent>
      <w:sdt>
        <w:sdtPr>
          <w:rPr>
            <w:sz w:val="20"/>
            <w:szCs w:val="20"/>
          </w:rPr>
          <w:id w:val="-2085059576"/>
          <w:docPartObj>
            <w:docPartGallery w:val="Page Numbers (Bottom of Page)"/>
            <w:docPartUnique/>
          </w:docPartObj>
        </w:sdtPr>
        <w:sdtEndPr/>
        <w:sdtContent>
          <w:p w:rsidR="004D21E4" w:rsidRPr="005E4196" w:rsidRDefault="00C851AA" w:rsidP="007827F4">
            <w:pPr>
              <w:pStyle w:val="Heading2"/>
              <w:tabs>
                <w:tab w:val="left" w:pos="8931"/>
                <w:tab w:val="right" w:pos="9356"/>
              </w:tabs>
              <w:spacing w:before="0"/>
              <w:ind w:right="-881"/>
              <w:rPr>
                <w:color w:val="EC7E00"/>
                <w:sz w:val="20"/>
                <w:szCs w:val="20"/>
              </w:rPr>
            </w:pPr>
            <w:r>
              <w:pict>
                <v:oval id="_x0000_s2095" style="position:absolute;margin-left:737.8pt;margin-top:2.75pt;width:18pt;height:18pt;z-index:-251602944;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52</w:t>
            </w:r>
            <w:r w:rsidR="004D21E4">
              <w:rPr>
                <w:color w:val="FFFFFF" w:themeColor="background1"/>
                <w:sz w:val="22"/>
                <w:szCs w:val="22"/>
              </w:rPr>
              <w:fldChar w:fldCharType="end"/>
            </w:r>
          </w:p>
        </w:sdtContent>
      </w:sdt>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58921628"/>
      <w:docPartObj>
        <w:docPartGallery w:val="Page Numbers (Bottom of Page)"/>
        <w:docPartUnique/>
      </w:docPartObj>
    </w:sdtPr>
    <w:sdtEndPr/>
    <w:sdtContent>
      <w:sdt>
        <w:sdtPr>
          <w:rPr>
            <w:sz w:val="20"/>
            <w:szCs w:val="20"/>
          </w:rPr>
          <w:id w:val="-1341304131"/>
          <w:docPartObj>
            <w:docPartGallery w:val="Page Numbers (Bottom of Page)"/>
            <w:docPartUnique/>
          </w:docPartObj>
        </w:sdtPr>
        <w:sdtEndPr/>
        <w:sdtContent>
          <w:p w:rsidR="004D21E4" w:rsidRPr="005E4196" w:rsidRDefault="004D21E4" w:rsidP="00B3371C">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96" style="position:absolute;margin-left:449.05pt;margin-top:2.75pt;width:18pt;height:18pt;z-index:-251600896;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66</w:t>
            </w:r>
            <w:r>
              <w:rPr>
                <w:color w:val="FFFFFF" w:themeColor="background1"/>
                <w:sz w:val="22"/>
                <w:szCs w:val="22"/>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601569734"/>
      <w:docPartObj>
        <w:docPartGallery w:val="Page Numbers (Bottom of Page)"/>
        <w:docPartUnique/>
      </w:docPartObj>
    </w:sdtPr>
    <w:sdtEndPr/>
    <w:sdtContent>
      <w:sdt>
        <w:sdtPr>
          <w:rPr>
            <w:sz w:val="20"/>
            <w:szCs w:val="20"/>
          </w:rPr>
          <w:id w:val="225577346"/>
          <w:docPartObj>
            <w:docPartGallery w:val="Page Numbers (Bottom of Page)"/>
            <w:docPartUnique/>
          </w:docPartObj>
        </w:sdtPr>
        <w:sdtEndPr/>
        <w:sdtContent>
          <w:p w:rsidR="004D21E4" w:rsidRPr="005E4196" w:rsidRDefault="004D21E4" w:rsidP="000C669D">
            <w:pPr>
              <w:pStyle w:val="Heading2"/>
              <w:tabs>
                <w:tab w:val="right" w:pos="9214"/>
              </w:tabs>
              <w:spacing w:before="0"/>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66" style="position:absolute;margin-left:449.05pt;margin-top:2.75pt;width:18pt;height:18pt;z-index:-251633664;mso-position-horizontal-relative:text;mso-position-vertical-relative:text" fillcolor="#ec7e00" stroked="f"/>
              </w:pict>
            </w:r>
            <w:r>
              <w:rPr>
                <w:rFonts w:ascii="Gill Sans MT" w:hAnsi="Gill Sans MT"/>
                <w:bCs w:val="0"/>
                <w:iCs w:val="0"/>
                <w:color w:val="EC7E00"/>
                <w:sz w:val="20"/>
                <w:szCs w:val="20"/>
              </w:rPr>
              <w:tab/>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3</w:t>
            </w:r>
            <w:r>
              <w:rPr>
                <w:color w:val="FFFFFF" w:themeColor="background1"/>
                <w:sz w:val="22"/>
                <w:szCs w:val="22"/>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467428235"/>
      <w:docPartObj>
        <w:docPartGallery w:val="Page Numbers (Bottom of Page)"/>
        <w:docPartUnique/>
      </w:docPartObj>
    </w:sdtPr>
    <w:sdtEndPr/>
    <w:sdtContent>
      <w:sdt>
        <w:sdtPr>
          <w:rPr>
            <w:sz w:val="20"/>
            <w:szCs w:val="20"/>
          </w:rPr>
          <w:id w:val="950056104"/>
          <w:docPartObj>
            <w:docPartGallery w:val="Page Numbers (Bottom of Page)"/>
            <w:docPartUnique/>
          </w:docPartObj>
        </w:sdtPr>
        <w:sdtEndPr/>
        <w:sdtContent>
          <w:p w:rsidR="004D21E4" w:rsidRPr="005E4196" w:rsidRDefault="004D21E4" w:rsidP="00B36832">
            <w:pPr>
              <w:pStyle w:val="Heading2"/>
              <w:tabs>
                <w:tab w:val="right" w:pos="9214"/>
              </w:tabs>
              <w:spacing w:before="0"/>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79" style="position:absolute;margin-left:449.05pt;margin-top:2.75pt;width:18pt;height:18pt;z-index:-251625472;mso-position-horizontal-relative:text;mso-position-vertical-relative:text" fillcolor="#ec7e00" stroked="f"/>
              </w:pict>
            </w:r>
            <w:r>
              <w:rPr>
                <w:rFonts w:ascii="Gill Sans MT" w:hAnsi="Gill Sans MT"/>
                <w:bCs w:val="0"/>
                <w:iCs w:val="0"/>
                <w:color w:val="EC7E00"/>
                <w:sz w:val="20"/>
                <w:szCs w:val="20"/>
              </w:rPr>
              <w:tab/>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Pr>
                <w:noProof/>
                <w:color w:val="FFFFFF" w:themeColor="background1"/>
                <w:sz w:val="22"/>
                <w:szCs w:val="22"/>
              </w:rPr>
              <w:t>10</w:t>
            </w:r>
            <w:r>
              <w:rPr>
                <w:color w:val="FFFFFF" w:themeColor="background1"/>
                <w:sz w:val="22"/>
                <w:szCs w:val="22"/>
              </w:rPr>
              <w:fldChar w:fldCharType="end"/>
            </w:r>
          </w:p>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267855650"/>
      <w:docPartObj>
        <w:docPartGallery w:val="Page Numbers (Bottom of Page)"/>
        <w:docPartUnique/>
      </w:docPartObj>
    </w:sdtPr>
    <w:sdtEndPr/>
    <w:sdtContent>
      <w:sdt>
        <w:sdtPr>
          <w:rPr>
            <w:sz w:val="20"/>
            <w:szCs w:val="20"/>
          </w:rPr>
          <w:id w:val="538169391"/>
          <w:docPartObj>
            <w:docPartGallery w:val="Page Numbers (Bottom of Page)"/>
            <w:docPartUnique/>
          </w:docPartObj>
        </w:sdtPr>
        <w:sdtEndPr/>
        <w:sdtContent>
          <w:p w:rsidR="004D21E4" w:rsidRPr="005E4196" w:rsidRDefault="004D21E4" w:rsidP="000C669D">
            <w:pPr>
              <w:pStyle w:val="Heading2"/>
              <w:tabs>
                <w:tab w:val="right" w:pos="9214"/>
              </w:tabs>
              <w:spacing w:before="0"/>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84" style="position:absolute;margin-left:449.05pt;margin-top:2.75pt;width:18pt;height:18pt;z-index:-251623424;mso-position-horizontal-relative:text;mso-position-vertical-relative:text" fillcolor="#ec7e00" stroked="f"/>
              </w:pict>
            </w:r>
            <w:r>
              <w:rPr>
                <w:rFonts w:ascii="Gill Sans MT" w:hAnsi="Gill Sans MT"/>
                <w:bCs w:val="0"/>
                <w:iCs w:val="0"/>
                <w:color w:val="EC7E00"/>
                <w:sz w:val="20"/>
                <w:szCs w:val="20"/>
              </w:rPr>
              <w:tab/>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9</w:t>
            </w:r>
            <w:r>
              <w:rPr>
                <w:color w:val="FFFFFF" w:themeColor="background1"/>
                <w:sz w:val="22"/>
                <w:szCs w:val="22"/>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607310664"/>
      <w:docPartObj>
        <w:docPartGallery w:val="Page Numbers (Bottom of Page)"/>
        <w:docPartUnique/>
      </w:docPartObj>
    </w:sdtPr>
    <w:sdtEndPr/>
    <w:sdtContent>
      <w:sdt>
        <w:sdtPr>
          <w:rPr>
            <w:sz w:val="20"/>
            <w:szCs w:val="20"/>
          </w:rPr>
          <w:id w:val="764573455"/>
          <w:docPartObj>
            <w:docPartGallery w:val="Page Numbers (Bottom of Page)"/>
            <w:docPartUnique/>
          </w:docPartObj>
        </w:sdtPr>
        <w:sdtEndPr/>
        <w:sdtContent>
          <w:p w:rsidR="004D21E4" w:rsidRPr="005E4196" w:rsidRDefault="004D21E4" w:rsidP="00A345AB">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86" style="position:absolute;margin-left:449.05pt;margin-top:2.75pt;width:18pt;height:18pt;z-index:-251619328;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14</w:t>
            </w:r>
            <w:r>
              <w:rPr>
                <w:color w:val="FFFFFF" w:themeColor="background1"/>
                <w:sz w:val="22"/>
                <w:szCs w:val="22"/>
              </w:rPr>
              <w:fldChar w:fldCharType="end"/>
            </w: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390807915"/>
      <w:docPartObj>
        <w:docPartGallery w:val="Page Numbers (Bottom of Page)"/>
        <w:docPartUnique/>
      </w:docPartObj>
    </w:sdtPr>
    <w:sdtEndPr/>
    <w:sdtContent>
      <w:sdt>
        <w:sdtPr>
          <w:rPr>
            <w:sz w:val="20"/>
            <w:szCs w:val="20"/>
          </w:rPr>
          <w:id w:val="-1220508408"/>
          <w:docPartObj>
            <w:docPartGallery w:val="Page Numbers (Bottom of Page)"/>
            <w:docPartUnique/>
          </w:docPartObj>
        </w:sdtPr>
        <w:sdtEndPr/>
        <w:sdtContent>
          <w:p w:rsidR="004D21E4" w:rsidRPr="005E4196" w:rsidRDefault="004D21E4" w:rsidP="00802569">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74" style="position:absolute;margin-left:449.05pt;margin-top:2.75pt;width:18pt;height:18pt;z-index:-251627520;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Pr>
                <w:noProof/>
                <w:color w:val="FFFFFF" w:themeColor="background1"/>
                <w:sz w:val="22"/>
                <w:szCs w:val="22"/>
              </w:rPr>
              <w:t>20</w:t>
            </w:r>
            <w:r>
              <w:rPr>
                <w:color w:val="FFFFFF" w:themeColor="background1"/>
                <w:sz w:val="22"/>
                <w:szCs w:val="22"/>
              </w:rPr>
              <w:fldChar w:fldCharType="end"/>
            </w:r>
          </w:p>
        </w:sdtContent>
      </w:sdt>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292786470"/>
      <w:docPartObj>
        <w:docPartGallery w:val="Page Numbers (Bottom of Page)"/>
        <w:docPartUnique/>
      </w:docPartObj>
    </w:sdtPr>
    <w:sdtEndPr/>
    <w:sdtContent>
      <w:sdt>
        <w:sdtPr>
          <w:rPr>
            <w:sz w:val="20"/>
            <w:szCs w:val="20"/>
          </w:rPr>
          <w:id w:val="307677721"/>
          <w:docPartObj>
            <w:docPartGallery w:val="Page Numbers (Bottom of Page)"/>
            <w:docPartUnique/>
          </w:docPartObj>
        </w:sdtPr>
        <w:sdtEndPr/>
        <w:sdtContent>
          <w:p w:rsidR="004D21E4" w:rsidRPr="005E4196" w:rsidRDefault="004D21E4" w:rsidP="00802569">
            <w:pPr>
              <w:pStyle w:val="Heading2"/>
              <w:tabs>
                <w:tab w:val="left" w:pos="8931"/>
                <w:tab w:val="right" w:pos="9356"/>
              </w:tabs>
              <w:spacing w:before="0"/>
              <w:ind w:right="-171"/>
              <w:rPr>
                <w:color w:val="EC7E00"/>
                <w:sz w:val="20"/>
                <w:szCs w:val="20"/>
              </w:rPr>
            </w:pPr>
            <w:r w:rsidRPr="003270A7">
              <w:rPr>
                <w:rFonts w:ascii="Gill Sans MT" w:hAnsi="Gill Sans MT"/>
                <w:bCs w:val="0"/>
                <w:iCs w:val="0"/>
                <w:color w:val="EC7E00"/>
                <w:sz w:val="20"/>
                <w:szCs w:val="20"/>
              </w:rPr>
              <w:t>benchmarking: using the promoting teaching good practice framework</w:t>
            </w:r>
            <w:r w:rsidR="00C851AA">
              <w:pict>
                <v:oval id="_x0000_s2072" style="position:absolute;margin-left:449.05pt;margin-top:2.75pt;width:18pt;height:18pt;z-index:-251629568;mso-position-horizontal-relative:text;mso-position-vertical-relative:text" fillcolor="#ec7e00" stroked="f"/>
              </w:pict>
            </w:r>
            <w:r>
              <w:rPr>
                <w:rFonts w:ascii="Gill Sans MT" w:hAnsi="Gill Sans MT"/>
                <w:bCs w:val="0"/>
                <w:iCs w:val="0"/>
                <w:color w:val="EC7E00"/>
                <w:sz w:val="20"/>
                <w:szCs w:val="20"/>
              </w:rPr>
              <w:tab/>
            </w:r>
            <w:r w:rsidRPr="00802569">
              <w:rPr>
                <w:rFonts w:ascii="Gill Sans MT" w:hAnsi="Gill Sans MT"/>
                <w:bCs w:val="0"/>
                <w:iCs w:val="0"/>
                <w:color w:val="EC7E00"/>
                <w:sz w:val="16"/>
                <w:szCs w:val="16"/>
              </w:rPr>
              <w:t xml:space="preserve"> </w:t>
            </w:r>
            <w:r>
              <w:rPr>
                <w:rFonts w:ascii="Gill Sans MT" w:hAnsi="Gill Sans MT"/>
                <w:bCs w:val="0"/>
                <w:iCs w:val="0"/>
                <w:color w:val="EC7E00"/>
                <w:sz w:val="16"/>
                <w:szCs w:val="16"/>
              </w:rPr>
              <w:t xml:space="preserve"> </w:t>
            </w:r>
            <w:r>
              <w:rPr>
                <w:color w:val="FFFFFF" w:themeColor="background1"/>
                <w:sz w:val="22"/>
                <w:szCs w:val="22"/>
              </w:rPr>
              <w:fldChar w:fldCharType="begin"/>
            </w:r>
            <w:r>
              <w:rPr>
                <w:color w:val="FFFFFF" w:themeColor="background1"/>
                <w:sz w:val="22"/>
                <w:szCs w:val="22"/>
              </w:rPr>
              <w:instrText xml:space="preserve"> PAGE   \* MERGEFORMAT </w:instrText>
            </w:r>
            <w:r>
              <w:rPr>
                <w:color w:val="FFFFFF" w:themeColor="background1"/>
                <w:sz w:val="22"/>
                <w:szCs w:val="22"/>
              </w:rPr>
              <w:fldChar w:fldCharType="separate"/>
            </w:r>
            <w:r w:rsidR="00D542B6">
              <w:rPr>
                <w:noProof/>
                <w:color w:val="FFFFFF" w:themeColor="background1"/>
                <w:sz w:val="22"/>
                <w:szCs w:val="22"/>
              </w:rPr>
              <w:t>21</w:t>
            </w:r>
            <w:r>
              <w:rPr>
                <w:color w:val="FFFFFF" w:themeColor="background1"/>
                <w:sz w:val="22"/>
                <w:szCs w:val="22"/>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22698831"/>
      <w:docPartObj>
        <w:docPartGallery w:val="Page Numbers (Bottom of Page)"/>
        <w:docPartUnique/>
      </w:docPartObj>
    </w:sdtPr>
    <w:sdtEndPr/>
    <w:sdtContent>
      <w:sdt>
        <w:sdtPr>
          <w:rPr>
            <w:sz w:val="20"/>
            <w:szCs w:val="20"/>
          </w:rPr>
          <w:id w:val="-2025545304"/>
          <w:docPartObj>
            <w:docPartGallery w:val="Page Numbers (Bottom of Page)"/>
            <w:docPartUnique/>
          </w:docPartObj>
        </w:sdtPr>
        <w:sdtEndPr/>
        <w:sdtContent>
          <w:p w:rsidR="004D21E4" w:rsidRPr="005E4196" w:rsidRDefault="00C851AA" w:rsidP="0084070D">
            <w:pPr>
              <w:pStyle w:val="Heading2"/>
              <w:tabs>
                <w:tab w:val="left" w:pos="8931"/>
                <w:tab w:val="right" w:pos="9356"/>
              </w:tabs>
              <w:spacing w:before="0"/>
              <w:ind w:right="-881"/>
              <w:rPr>
                <w:color w:val="EC7E00"/>
                <w:sz w:val="20"/>
                <w:szCs w:val="20"/>
              </w:rPr>
            </w:pPr>
            <w:r>
              <w:pict>
                <v:oval id="_x0000_s2088" style="position:absolute;margin-left:737.8pt;margin-top:2.75pt;width:18pt;height:18pt;z-index:-251615232;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24</w:t>
            </w:r>
            <w:r w:rsidR="004D21E4">
              <w:rPr>
                <w:color w:val="FFFFFF" w:themeColor="background1"/>
                <w:sz w:val="22"/>
                <w:szCs w:val="22"/>
              </w:rPr>
              <w:fldChar w:fldCharType="end"/>
            </w:r>
          </w:p>
        </w:sdtContent>
      </w:sdt>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400107848"/>
      <w:docPartObj>
        <w:docPartGallery w:val="Page Numbers (Bottom of Page)"/>
        <w:docPartUnique/>
      </w:docPartObj>
    </w:sdtPr>
    <w:sdtEndPr/>
    <w:sdtContent>
      <w:sdt>
        <w:sdtPr>
          <w:rPr>
            <w:sz w:val="20"/>
            <w:szCs w:val="20"/>
          </w:rPr>
          <w:id w:val="-99878824"/>
          <w:docPartObj>
            <w:docPartGallery w:val="Page Numbers (Bottom of Page)"/>
            <w:docPartUnique/>
          </w:docPartObj>
        </w:sdtPr>
        <w:sdtEndPr/>
        <w:sdtContent>
          <w:p w:rsidR="004D21E4" w:rsidRPr="005E4196" w:rsidRDefault="00C851AA" w:rsidP="0084070D">
            <w:pPr>
              <w:pStyle w:val="Heading2"/>
              <w:tabs>
                <w:tab w:val="left" w:pos="8931"/>
                <w:tab w:val="right" w:pos="9356"/>
              </w:tabs>
              <w:spacing w:before="0"/>
              <w:ind w:right="-881"/>
              <w:rPr>
                <w:color w:val="EC7E00"/>
                <w:sz w:val="20"/>
                <w:szCs w:val="20"/>
              </w:rPr>
            </w:pPr>
            <w:r>
              <w:pict>
                <v:oval id="_x0000_s2087" style="position:absolute;margin-left:737.8pt;margin-top:2.75pt;width:18pt;height:18pt;z-index:-251617280;mso-position-horizontal-relative:text;mso-position-vertical-relative:text" fillcolor="#ec7e00" stroked="f"/>
              </w:pict>
            </w:r>
            <w:r w:rsidR="004D21E4" w:rsidRPr="003270A7">
              <w:rPr>
                <w:rFonts w:ascii="Gill Sans MT" w:hAnsi="Gill Sans MT"/>
                <w:bCs w:val="0"/>
                <w:iCs w:val="0"/>
                <w:color w:val="EC7E00"/>
                <w:sz w:val="20"/>
                <w:szCs w:val="20"/>
              </w:rPr>
              <w:t>benchmarking: using the promoting teaching good practice framework</w:t>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20"/>
                <w:szCs w:val="20"/>
              </w:rPr>
              <w:tab/>
            </w:r>
            <w:r w:rsidR="004D21E4">
              <w:rPr>
                <w:rFonts w:ascii="Gill Sans MT" w:hAnsi="Gill Sans MT"/>
                <w:bCs w:val="0"/>
                <w:iCs w:val="0"/>
                <w:color w:val="EC7E00"/>
                <w:sz w:val="16"/>
                <w:szCs w:val="16"/>
              </w:rPr>
              <w:t xml:space="preserve">   </w:t>
            </w:r>
            <w:r w:rsidR="004D21E4">
              <w:rPr>
                <w:rFonts w:ascii="Gill Sans MT" w:hAnsi="Gill Sans MT"/>
                <w:bCs w:val="0"/>
                <w:iCs w:val="0"/>
                <w:color w:val="EC7E00"/>
                <w:sz w:val="20"/>
                <w:szCs w:val="20"/>
              </w:rPr>
              <w:t xml:space="preserve">   </w:t>
            </w:r>
            <w:r w:rsidR="004D21E4" w:rsidRPr="00802569">
              <w:rPr>
                <w:rFonts w:ascii="Gill Sans MT" w:hAnsi="Gill Sans MT"/>
                <w:bCs w:val="0"/>
                <w:iCs w:val="0"/>
                <w:color w:val="EC7E00"/>
                <w:sz w:val="16"/>
                <w:szCs w:val="16"/>
              </w:rPr>
              <w:t xml:space="preserve"> </w:t>
            </w:r>
            <w:r w:rsidR="004D21E4">
              <w:rPr>
                <w:rFonts w:ascii="Gill Sans MT" w:hAnsi="Gill Sans MT"/>
                <w:bCs w:val="0"/>
                <w:iCs w:val="0"/>
                <w:color w:val="EC7E00"/>
                <w:sz w:val="16"/>
                <w:szCs w:val="16"/>
              </w:rPr>
              <w:t xml:space="preserve"> </w:t>
            </w:r>
            <w:r w:rsidR="004D21E4">
              <w:rPr>
                <w:color w:val="FFFFFF" w:themeColor="background1"/>
                <w:sz w:val="22"/>
                <w:szCs w:val="22"/>
              </w:rPr>
              <w:fldChar w:fldCharType="begin"/>
            </w:r>
            <w:r w:rsidR="004D21E4">
              <w:rPr>
                <w:color w:val="FFFFFF" w:themeColor="background1"/>
                <w:sz w:val="22"/>
                <w:szCs w:val="22"/>
              </w:rPr>
              <w:instrText xml:space="preserve"> PAGE   \* MERGEFORMAT </w:instrText>
            </w:r>
            <w:r w:rsidR="004D21E4">
              <w:rPr>
                <w:color w:val="FFFFFF" w:themeColor="background1"/>
                <w:sz w:val="22"/>
                <w:szCs w:val="22"/>
              </w:rPr>
              <w:fldChar w:fldCharType="separate"/>
            </w:r>
            <w:r w:rsidR="00D542B6">
              <w:rPr>
                <w:noProof/>
                <w:color w:val="FFFFFF" w:themeColor="background1"/>
                <w:sz w:val="22"/>
                <w:szCs w:val="22"/>
              </w:rPr>
              <w:t>22</w:t>
            </w:r>
            <w:r w:rsidR="004D21E4">
              <w:rPr>
                <w:color w:val="FFFFFF" w:themeColor="background1"/>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51AA" w:rsidRDefault="00C851AA" w:rsidP="00A330D5">
      <w:r>
        <w:separator/>
      </w:r>
    </w:p>
  </w:footnote>
  <w:footnote w:type="continuationSeparator" w:id="0">
    <w:p w:rsidR="00C851AA" w:rsidRDefault="00C851AA" w:rsidP="00A330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rsidP="00117AE1">
    <w:pPr>
      <w:pStyle w:val="Header"/>
    </w:pPr>
  </w:p>
  <w:p w:rsidR="004D21E4" w:rsidRPr="00117AE1" w:rsidRDefault="004D21E4" w:rsidP="00117A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rsidP="009D2875">
    <w:pPr>
      <w:pStyle w:val="Header"/>
      <w:ind w:left="-1418" w:right="-1304"/>
    </w:pPr>
    <w:r>
      <w:rPr>
        <w:noProof/>
      </w:rPr>
      <w:drawing>
        <wp:inline distT="0" distB="0" distL="0" distR="0">
          <wp:extent cx="7562850" cy="1599849"/>
          <wp:effectExtent l="0" t="0" r="0" b="0"/>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 banner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6969" cy="1600720"/>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rsidP="00117AE1">
    <w:pPr>
      <w:pStyle w:val="Header"/>
    </w:pPr>
  </w:p>
  <w:p w:rsidR="004D21E4" w:rsidRPr="00117AE1" w:rsidRDefault="004D21E4" w:rsidP="00117AE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rsidP="009D2875">
    <w:pPr>
      <w:pStyle w:val="Header"/>
      <w:ind w:left="-1418" w:right="-1304"/>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rsidP="009D2875">
    <w:pPr>
      <w:pStyle w:val="Header"/>
      <w:ind w:left="-1418" w:right="-1304"/>
    </w:pPr>
  </w:p>
  <w:p w:rsidR="004D21E4" w:rsidRDefault="004D21E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21E4" w:rsidRDefault="004D21E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467F6"/>
    <w:multiLevelType w:val="hybridMultilevel"/>
    <w:tmpl w:val="115C4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3976CC3"/>
    <w:multiLevelType w:val="hybridMultilevel"/>
    <w:tmpl w:val="8F121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5B94782"/>
    <w:multiLevelType w:val="hybridMultilevel"/>
    <w:tmpl w:val="1A72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C5A14F8"/>
    <w:multiLevelType w:val="hybridMultilevel"/>
    <w:tmpl w:val="294CA574"/>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10792EAF"/>
    <w:multiLevelType w:val="hybridMultilevel"/>
    <w:tmpl w:val="74FA2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3932982"/>
    <w:multiLevelType w:val="hybridMultilevel"/>
    <w:tmpl w:val="2C3A141C"/>
    <w:lvl w:ilvl="0" w:tplc="04090001">
      <w:start w:val="1"/>
      <w:numFmt w:val="bullet"/>
      <w:lvlText w:val=""/>
      <w:lvlJc w:val="left"/>
      <w:pPr>
        <w:tabs>
          <w:tab w:val="num" w:pos="740"/>
        </w:tabs>
        <w:ind w:left="740" w:hanging="360"/>
      </w:pPr>
      <w:rPr>
        <w:rFonts w:ascii="Symbol" w:hAnsi="Symbol" w:hint="default"/>
      </w:rPr>
    </w:lvl>
    <w:lvl w:ilvl="1" w:tplc="0C090003">
      <w:start w:val="1"/>
      <w:numFmt w:val="bullet"/>
      <w:lvlText w:val="o"/>
      <w:lvlJc w:val="left"/>
      <w:pPr>
        <w:tabs>
          <w:tab w:val="num" w:pos="1460"/>
        </w:tabs>
        <w:ind w:left="1460" w:hanging="360"/>
      </w:pPr>
      <w:rPr>
        <w:rFonts w:ascii="Courier New" w:hAnsi="Courier New" w:cs="Times New Roman" w:hint="default"/>
      </w:rPr>
    </w:lvl>
    <w:lvl w:ilvl="2" w:tplc="0C090005">
      <w:start w:val="1"/>
      <w:numFmt w:val="bullet"/>
      <w:lvlText w:val=""/>
      <w:lvlJc w:val="left"/>
      <w:pPr>
        <w:tabs>
          <w:tab w:val="num" w:pos="2180"/>
        </w:tabs>
        <w:ind w:left="2180" w:hanging="360"/>
      </w:pPr>
      <w:rPr>
        <w:rFonts w:ascii="Wingdings" w:hAnsi="Wingdings" w:hint="default"/>
      </w:rPr>
    </w:lvl>
    <w:lvl w:ilvl="3" w:tplc="0C090001">
      <w:start w:val="1"/>
      <w:numFmt w:val="bullet"/>
      <w:lvlText w:val=""/>
      <w:lvlJc w:val="left"/>
      <w:pPr>
        <w:tabs>
          <w:tab w:val="num" w:pos="2900"/>
        </w:tabs>
        <w:ind w:left="2900" w:hanging="360"/>
      </w:pPr>
      <w:rPr>
        <w:rFonts w:ascii="Symbol" w:hAnsi="Symbol" w:hint="default"/>
      </w:rPr>
    </w:lvl>
    <w:lvl w:ilvl="4" w:tplc="0C090003">
      <w:start w:val="1"/>
      <w:numFmt w:val="bullet"/>
      <w:lvlText w:val="o"/>
      <w:lvlJc w:val="left"/>
      <w:pPr>
        <w:tabs>
          <w:tab w:val="num" w:pos="3620"/>
        </w:tabs>
        <w:ind w:left="3620" w:hanging="360"/>
      </w:pPr>
      <w:rPr>
        <w:rFonts w:ascii="Courier New" w:hAnsi="Courier New" w:cs="Times New Roman" w:hint="default"/>
      </w:rPr>
    </w:lvl>
    <w:lvl w:ilvl="5" w:tplc="0C090005">
      <w:start w:val="1"/>
      <w:numFmt w:val="bullet"/>
      <w:lvlText w:val=""/>
      <w:lvlJc w:val="left"/>
      <w:pPr>
        <w:tabs>
          <w:tab w:val="num" w:pos="4340"/>
        </w:tabs>
        <w:ind w:left="4340" w:hanging="360"/>
      </w:pPr>
      <w:rPr>
        <w:rFonts w:ascii="Wingdings" w:hAnsi="Wingdings" w:hint="default"/>
      </w:rPr>
    </w:lvl>
    <w:lvl w:ilvl="6" w:tplc="0C090001">
      <w:start w:val="1"/>
      <w:numFmt w:val="bullet"/>
      <w:lvlText w:val=""/>
      <w:lvlJc w:val="left"/>
      <w:pPr>
        <w:tabs>
          <w:tab w:val="num" w:pos="5060"/>
        </w:tabs>
        <w:ind w:left="5060" w:hanging="360"/>
      </w:pPr>
      <w:rPr>
        <w:rFonts w:ascii="Symbol" w:hAnsi="Symbol" w:hint="default"/>
      </w:rPr>
    </w:lvl>
    <w:lvl w:ilvl="7" w:tplc="0C090003">
      <w:start w:val="1"/>
      <w:numFmt w:val="bullet"/>
      <w:lvlText w:val="o"/>
      <w:lvlJc w:val="left"/>
      <w:pPr>
        <w:tabs>
          <w:tab w:val="num" w:pos="5780"/>
        </w:tabs>
        <w:ind w:left="5780" w:hanging="360"/>
      </w:pPr>
      <w:rPr>
        <w:rFonts w:ascii="Courier New" w:hAnsi="Courier New" w:cs="Times New Roman" w:hint="default"/>
      </w:rPr>
    </w:lvl>
    <w:lvl w:ilvl="8" w:tplc="0C090005">
      <w:start w:val="1"/>
      <w:numFmt w:val="bullet"/>
      <w:lvlText w:val=""/>
      <w:lvlJc w:val="left"/>
      <w:pPr>
        <w:tabs>
          <w:tab w:val="num" w:pos="6500"/>
        </w:tabs>
        <w:ind w:left="6500" w:hanging="360"/>
      </w:pPr>
      <w:rPr>
        <w:rFonts w:ascii="Wingdings" w:hAnsi="Wingdings" w:hint="default"/>
      </w:rPr>
    </w:lvl>
  </w:abstractNum>
  <w:abstractNum w:abstractNumId="6">
    <w:nsid w:val="18C45E78"/>
    <w:multiLevelType w:val="hybridMultilevel"/>
    <w:tmpl w:val="05EEE07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nsid w:val="19BF7D0D"/>
    <w:multiLevelType w:val="hybridMultilevel"/>
    <w:tmpl w:val="747E8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ED5170"/>
    <w:multiLevelType w:val="hybridMultilevel"/>
    <w:tmpl w:val="E7CE7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C7863A3"/>
    <w:multiLevelType w:val="hybridMultilevel"/>
    <w:tmpl w:val="09BE4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1ED751DE"/>
    <w:multiLevelType w:val="hybridMultilevel"/>
    <w:tmpl w:val="D752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FD860D1"/>
    <w:multiLevelType w:val="hybridMultilevel"/>
    <w:tmpl w:val="7848FD18"/>
    <w:lvl w:ilvl="0" w:tplc="9A8EB84A">
      <w:start w:val="1"/>
      <w:numFmt w:val="decimal"/>
      <w:pStyle w:val="HeadingBoxed"/>
      <w:lvlText w:val="%1."/>
      <w:lvlJc w:val="left"/>
      <w:pPr>
        <w:ind w:left="717" w:hanging="360"/>
      </w:pPr>
      <w:rPr>
        <w:rFonts w:hint="default"/>
      </w:rPr>
    </w:lvl>
    <w:lvl w:ilvl="1" w:tplc="0C090019" w:tentative="1">
      <w:start w:val="1"/>
      <w:numFmt w:val="lowerLetter"/>
      <w:lvlText w:val="%2."/>
      <w:lvlJc w:val="left"/>
      <w:pPr>
        <w:ind w:left="1437" w:hanging="360"/>
      </w:pPr>
    </w:lvl>
    <w:lvl w:ilvl="2" w:tplc="0C09001B" w:tentative="1">
      <w:start w:val="1"/>
      <w:numFmt w:val="lowerRoman"/>
      <w:lvlText w:val="%3."/>
      <w:lvlJc w:val="right"/>
      <w:pPr>
        <w:ind w:left="2157" w:hanging="180"/>
      </w:pPr>
    </w:lvl>
    <w:lvl w:ilvl="3" w:tplc="0C09000F" w:tentative="1">
      <w:start w:val="1"/>
      <w:numFmt w:val="decimal"/>
      <w:lvlText w:val="%4."/>
      <w:lvlJc w:val="left"/>
      <w:pPr>
        <w:ind w:left="2877" w:hanging="360"/>
      </w:pPr>
    </w:lvl>
    <w:lvl w:ilvl="4" w:tplc="0C090019" w:tentative="1">
      <w:start w:val="1"/>
      <w:numFmt w:val="lowerLetter"/>
      <w:lvlText w:val="%5."/>
      <w:lvlJc w:val="left"/>
      <w:pPr>
        <w:ind w:left="3597" w:hanging="360"/>
      </w:pPr>
    </w:lvl>
    <w:lvl w:ilvl="5" w:tplc="0C09001B" w:tentative="1">
      <w:start w:val="1"/>
      <w:numFmt w:val="lowerRoman"/>
      <w:lvlText w:val="%6."/>
      <w:lvlJc w:val="right"/>
      <w:pPr>
        <w:ind w:left="4317" w:hanging="180"/>
      </w:pPr>
    </w:lvl>
    <w:lvl w:ilvl="6" w:tplc="0C09000F" w:tentative="1">
      <w:start w:val="1"/>
      <w:numFmt w:val="decimal"/>
      <w:lvlText w:val="%7."/>
      <w:lvlJc w:val="left"/>
      <w:pPr>
        <w:ind w:left="5037" w:hanging="360"/>
      </w:pPr>
    </w:lvl>
    <w:lvl w:ilvl="7" w:tplc="0C090019" w:tentative="1">
      <w:start w:val="1"/>
      <w:numFmt w:val="lowerLetter"/>
      <w:lvlText w:val="%8."/>
      <w:lvlJc w:val="left"/>
      <w:pPr>
        <w:ind w:left="5757" w:hanging="360"/>
      </w:pPr>
    </w:lvl>
    <w:lvl w:ilvl="8" w:tplc="0C09001B" w:tentative="1">
      <w:start w:val="1"/>
      <w:numFmt w:val="lowerRoman"/>
      <w:lvlText w:val="%9."/>
      <w:lvlJc w:val="right"/>
      <w:pPr>
        <w:ind w:left="6477" w:hanging="180"/>
      </w:pPr>
    </w:lvl>
  </w:abstractNum>
  <w:abstractNum w:abstractNumId="12">
    <w:nsid w:val="205B7CAA"/>
    <w:multiLevelType w:val="hybridMultilevel"/>
    <w:tmpl w:val="6418821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13">
    <w:nsid w:val="33806B4C"/>
    <w:multiLevelType w:val="hybridMultilevel"/>
    <w:tmpl w:val="18C24C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3F32EC8"/>
    <w:multiLevelType w:val="hybridMultilevel"/>
    <w:tmpl w:val="729AE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910653C"/>
    <w:multiLevelType w:val="hybridMultilevel"/>
    <w:tmpl w:val="F1DADF68"/>
    <w:lvl w:ilvl="0" w:tplc="C7A209EE">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3C291DFB"/>
    <w:multiLevelType w:val="hybridMultilevel"/>
    <w:tmpl w:val="AC9682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D3611F1"/>
    <w:multiLevelType w:val="hybridMultilevel"/>
    <w:tmpl w:val="F8E2777C"/>
    <w:lvl w:ilvl="0" w:tplc="9C7A841A">
      <w:start w:val="1"/>
      <w:numFmt w:val="bullet"/>
      <w:lvlText w:val=""/>
      <w:lvlJc w:val="left"/>
      <w:pPr>
        <w:ind w:left="750" w:hanging="360"/>
      </w:pPr>
      <w:rPr>
        <w:rFonts w:ascii="Symbol" w:hAnsi="Symbol" w:hint="default"/>
      </w:rPr>
    </w:lvl>
    <w:lvl w:ilvl="1" w:tplc="0C090019" w:tentative="1">
      <w:start w:val="1"/>
      <w:numFmt w:val="bullet"/>
      <w:lvlText w:val="o"/>
      <w:lvlJc w:val="left"/>
      <w:pPr>
        <w:ind w:left="1470" w:hanging="360"/>
      </w:pPr>
      <w:rPr>
        <w:rFonts w:ascii="Courier New" w:hAnsi="Courier New" w:cs="Courier New" w:hint="default"/>
      </w:rPr>
    </w:lvl>
    <w:lvl w:ilvl="2" w:tplc="0C09001B" w:tentative="1">
      <w:start w:val="1"/>
      <w:numFmt w:val="bullet"/>
      <w:lvlText w:val=""/>
      <w:lvlJc w:val="left"/>
      <w:pPr>
        <w:ind w:left="2190" w:hanging="360"/>
      </w:pPr>
      <w:rPr>
        <w:rFonts w:ascii="Wingdings" w:hAnsi="Wingdings" w:hint="default"/>
      </w:rPr>
    </w:lvl>
    <w:lvl w:ilvl="3" w:tplc="0C09000F" w:tentative="1">
      <w:start w:val="1"/>
      <w:numFmt w:val="bullet"/>
      <w:lvlText w:val=""/>
      <w:lvlJc w:val="left"/>
      <w:pPr>
        <w:ind w:left="2910" w:hanging="360"/>
      </w:pPr>
      <w:rPr>
        <w:rFonts w:ascii="Symbol" w:hAnsi="Symbol" w:hint="default"/>
      </w:rPr>
    </w:lvl>
    <w:lvl w:ilvl="4" w:tplc="0C090019" w:tentative="1">
      <w:start w:val="1"/>
      <w:numFmt w:val="bullet"/>
      <w:lvlText w:val="o"/>
      <w:lvlJc w:val="left"/>
      <w:pPr>
        <w:ind w:left="3630" w:hanging="360"/>
      </w:pPr>
      <w:rPr>
        <w:rFonts w:ascii="Courier New" w:hAnsi="Courier New" w:cs="Courier New" w:hint="default"/>
      </w:rPr>
    </w:lvl>
    <w:lvl w:ilvl="5" w:tplc="0C09001B" w:tentative="1">
      <w:start w:val="1"/>
      <w:numFmt w:val="bullet"/>
      <w:lvlText w:val=""/>
      <w:lvlJc w:val="left"/>
      <w:pPr>
        <w:ind w:left="4350" w:hanging="360"/>
      </w:pPr>
      <w:rPr>
        <w:rFonts w:ascii="Wingdings" w:hAnsi="Wingdings" w:hint="default"/>
      </w:rPr>
    </w:lvl>
    <w:lvl w:ilvl="6" w:tplc="0C09000F" w:tentative="1">
      <w:start w:val="1"/>
      <w:numFmt w:val="bullet"/>
      <w:lvlText w:val=""/>
      <w:lvlJc w:val="left"/>
      <w:pPr>
        <w:ind w:left="5070" w:hanging="360"/>
      </w:pPr>
      <w:rPr>
        <w:rFonts w:ascii="Symbol" w:hAnsi="Symbol" w:hint="default"/>
      </w:rPr>
    </w:lvl>
    <w:lvl w:ilvl="7" w:tplc="0C090019" w:tentative="1">
      <w:start w:val="1"/>
      <w:numFmt w:val="bullet"/>
      <w:lvlText w:val="o"/>
      <w:lvlJc w:val="left"/>
      <w:pPr>
        <w:ind w:left="5790" w:hanging="360"/>
      </w:pPr>
      <w:rPr>
        <w:rFonts w:ascii="Courier New" w:hAnsi="Courier New" w:cs="Courier New" w:hint="default"/>
      </w:rPr>
    </w:lvl>
    <w:lvl w:ilvl="8" w:tplc="0C09001B" w:tentative="1">
      <w:start w:val="1"/>
      <w:numFmt w:val="bullet"/>
      <w:lvlText w:val=""/>
      <w:lvlJc w:val="left"/>
      <w:pPr>
        <w:ind w:left="6510" w:hanging="360"/>
      </w:pPr>
      <w:rPr>
        <w:rFonts w:ascii="Wingdings" w:hAnsi="Wingdings" w:hint="default"/>
      </w:rPr>
    </w:lvl>
  </w:abstractNum>
  <w:abstractNum w:abstractNumId="18">
    <w:nsid w:val="3EDD6F01"/>
    <w:multiLevelType w:val="hybridMultilevel"/>
    <w:tmpl w:val="AC68C650"/>
    <w:lvl w:ilvl="0" w:tplc="5D9462CC">
      <w:start w:val="4"/>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45F22604"/>
    <w:multiLevelType w:val="hybridMultilevel"/>
    <w:tmpl w:val="637E53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EF143B0"/>
    <w:multiLevelType w:val="hybridMultilevel"/>
    <w:tmpl w:val="DFD6BB34"/>
    <w:lvl w:ilvl="0" w:tplc="AA063440">
      <w:start w:val="1"/>
      <w:numFmt w:val="decimal"/>
      <w:lvlText w:val="%1."/>
      <w:lvlJc w:val="left"/>
      <w:pPr>
        <w:ind w:left="360" w:hanging="360"/>
      </w:pPr>
      <w:rPr>
        <w:rFonts w:hint="default"/>
      </w:rPr>
    </w:lvl>
    <w:lvl w:ilvl="1" w:tplc="0C090003" w:tentative="1">
      <w:start w:val="1"/>
      <w:numFmt w:val="lowerLetter"/>
      <w:lvlText w:val="%2."/>
      <w:lvlJc w:val="left"/>
      <w:pPr>
        <w:ind w:left="1080" w:hanging="360"/>
      </w:pPr>
    </w:lvl>
    <w:lvl w:ilvl="2" w:tplc="0C090005" w:tentative="1">
      <w:start w:val="1"/>
      <w:numFmt w:val="lowerRoman"/>
      <w:lvlText w:val="%3."/>
      <w:lvlJc w:val="right"/>
      <w:pPr>
        <w:ind w:left="1800" w:hanging="180"/>
      </w:pPr>
    </w:lvl>
    <w:lvl w:ilvl="3" w:tplc="0C090001" w:tentative="1">
      <w:start w:val="1"/>
      <w:numFmt w:val="decimal"/>
      <w:lvlText w:val="%4."/>
      <w:lvlJc w:val="left"/>
      <w:pPr>
        <w:ind w:left="2520" w:hanging="360"/>
      </w:pPr>
    </w:lvl>
    <w:lvl w:ilvl="4" w:tplc="0C090003" w:tentative="1">
      <w:start w:val="1"/>
      <w:numFmt w:val="lowerLetter"/>
      <w:lvlText w:val="%5."/>
      <w:lvlJc w:val="left"/>
      <w:pPr>
        <w:ind w:left="3240" w:hanging="360"/>
      </w:pPr>
    </w:lvl>
    <w:lvl w:ilvl="5" w:tplc="0C090005" w:tentative="1">
      <w:start w:val="1"/>
      <w:numFmt w:val="lowerRoman"/>
      <w:lvlText w:val="%6."/>
      <w:lvlJc w:val="right"/>
      <w:pPr>
        <w:ind w:left="3960" w:hanging="180"/>
      </w:pPr>
    </w:lvl>
    <w:lvl w:ilvl="6" w:tplc="0C090001" w:tentative="1">
      <w:start w:val="1"/>
      <w:numFmt w:val="decimal"/>
      <w:lvlText w:val="%7."/>
      <w:lvlJc w:val="left"/>
      <w:pPr>
        <w:ind w:left="4680" w:hanging="360"/>
      </w:pPr>
    </w:lvl>
    <w:lvl w:ilvl="7" w:tplc="0C090003" w:tentative="1">
      <w:start w:val="1"/>
      <w:numFmt w:val="lowerLetter"/>
      <w:lvlText w:val="%8."/>
      <w:lvlJc w:val="left"/>
      <w:pPr>
        <w:ind w:left="5400" w:hanging="360"/>
      </w:pPr>
    </w:lvl>
    <w:lvl w:ilvl="8" w:tplc="0C090005" w:tentative="1">
      <w:start w:val="1"/>
      <w:numFmt w:val="lowerRoman"/>
      <w:lvlText w:val="%9."/>
      <w:lvlJc w:val="right"/>
      <w:pPr>
        <w:ind w:left="6120" w:hanging="180"/>
      </w:pPr>
    </w:lvl>
  </w:abstractNum>
  <w:abstractNum w:abstractNumId="21">
    <w:nsid w:val="536063DD"/>
    <w:multiLevelType w:val="hybridMultilevel"/>
    <w:tmpl w:val="C4765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9475A9"/>
    <w:multiLevelType w:val="hybridMultilevel"/>
    <w:tmpl w:val="147C5AE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nsid w:val="5CBC56CC"/>
    <w:multiLevelType w:val="hybridMultilevel"/>
    <w:tmpl w:val="541059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EBE705F"/>
    <w:multiLevelType w:val="hybridMultilevel"/>
    <w:tmpl w:val="707CE1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3EF06E2"/>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64456DB9"/>
    <w:multiLevelType w:val="hybridMultilevel"/>
    <w:tmpl w:val="3398A082"/>
    <w:lvl w:ilvl="0" w:tplc="5D9462CC">
      <w:start w:val="4"/>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nsid w:val="64F66D7D"/>
    <w:multiLevelType w:val="hybridMultilevel"/>
    <w:tmpl w:val="9404E190"/>
    <w:lvl w:ilvl="0" w:tplc="0C09000F">
      <w:start w:val="1"/>
      <w:numFmt w:val="decimal"/>
      <w:lvlText w:val="%1."/>
      <w:lvlJc w:val="left"/>
      <w:pPr>
        <w:ind w:left="383" w:hanging="360"/>
      </w:pPr>
    </w:lvl>
    <w:lvl w:ilvl="1" w:tplc="0C090019">
      <w:start w:val="1"/>
      <w:numFmt w:val="lowerLetter"/>
      <w:lvlText w:val="%2."/>
      <w:lvlJc w:val="left"/>
      <w:pPr>
        <w:ind w:left="1103" w:hanging="360"/>
      </w:pPr>
    </w:lvl>
    <w:lvl w:ilvl="2" w:tplc="0C09001B">
      <w:start w:val="1"/>
      <w:numFmt w:val="lowerRoman"/>
      <w:lvlText w:val="%3."/>
      <w:lvlJc w:val="right"/>
      <w:pPr>
        <w:ind w:left="1823" w:hanging="180"/>
      </w:pPr>
    </w:lvl>
    <w:lvl w:ilvl="3" w:tplc="0C09000F">
      <w:start w:val="1"/>
      <w:numFmt w:val="decimal"/>
      <w:lvlText w:val="%4."/>
      <w:lvlJc w:val="left"/>
      <w:pPr>
        <w:ind w:left="2543" w:hanging="360"/>
      </w:pPr>
    </w:lvl>
    <w:lvl w:ilvl="4" w:tplc="0C090019">
      <w:start w:val="1"/>
      <w:numFmt w:val="lowerLetter"/>
      <w:lvlText w:val="%5."/>
      <w:lvlJc w:val="left"/>
      <w:pPr>
        <w:ind w:left="3263" w:hanging="360"/>
      </w:pPr>
    </w:lvl>
    <w:lvl w:ilvl="5" w:tplc="0C09001B">
      <w:start w:val="1"/>
      <w:numFmt w:val="lowerRoman"/>
      <w:lvlText w:val="%6."/>
      <w:lvlJc w:val="right"/>
      <w:pPr>
        <w:ind w:left="3983" w:hanging="180"/>
      </w:pPr>
    </w:lvl>
    <w:lvl w:ilvl="6" w:tplc="0C09000F">
      <w:start w:val="1"/>
      <w:numFmt w:val="decimal"/>
      <w:lvlText w:val="%7."/>
      <w:lvlJc w:val="left"/>
      <w:pPr>
        <w:ind w:left="4703" w:hanging="360"/>
      </w:pPr>
    </w:lvl>
    <w:lvl w:ilvl="7" w:tplc="0C090019">
      <w:start w:val="1"/>
      <w:numFmt w:val="lowerLetter"/>
      <w:lvlText w:val="%8."/>
      <w:lvlJc w:val="left"/>
      <w:pPr>
        <w:ind w:left="5423" w:hanging="360"/>
      </w:pPr>
    </w:lvl>
    <w:lvl w:ilvl="8" w:tplc="0C09001B">
      <w:start w:val="1"/>
      <w:numFmt w:val="lowerRoman"/>
      <w:lvlText w:val="%9."/>
      <w:lvlJc w:val="right"/>
      <w:pPr>
        <w:ind w:left="6143" w:hanging="180"/>
      </w:pPr>
    </w:lvl>
  </w:abstractNum>
  <w:abstractNum w:abstractNumId="28">
    <w:nsid w:val="661464FF"/>
    <w:multiLevelType w:val="hybridMultilevel"/>
    <w:tmpl w:val="93966478"/>
    <w:lvl w:ilvl="0" w:tplc="A334AF92">
      <w:start w:val="1"/>
      <w:numFmt w:val="bullet"/>
      <w:lvlText w:val=""/>
      <w:lvlJc w:val="left"/>
      <w:pPr>
        <w:ind w:left="720" w:hanging="360"/>
      </w:pPr>
      <w:rPr>
        <w:rFonts w:ascii="Symbol" w:hAnsi="Symbol" w:hint="default"/>
      </w:rPr>
    </w:lvl>
    <w:lvl w:ilvl="1" w:tplc="E7A2DC92" w:tentative="1">
      <w:start w:val="1"/>
      <w:numFmt w:val="bullet"/>
      <w:lvlText w:val="o"/>
      <w:lvlJc w:val="left"/>
      <w:pPr>
        <w:ind w:left="1440" w:hanging="360"/>
      </w:pPr>
      <w:rPr>
        <w:rFonts w:ascii="Courier New" w:hAnsi="Courier New" w:cs="Courier New" w:hint="default"/>
      </w:rPr>
    </w:lvl>
    <w:lvl w:ilvl="2" w:tplc="5DB09A10" w:tentative="1">
      <w:start w:val="1"/>
      <w:numFmt w:val="bullet"/>
      <w:lvlText w:val=""/>
      <w:lvlJc w:val="left"/>
      <w:pPr>
        <w:ind w:left="2160" w:hanging="360"/>
      </w:pPr>
      <w:rPr>
        <w:rFonts w:ascii="Wingdings" w:hAnsi="Wingdings" w:hint="default"/>
      </w:rPr>
    </w:lvl>
    <w:lvl w:ilvl="3" w:tplc="DA98A1DE" w:tentative="1">
      <w:start w:val="1"/>
      <w:numFmt w:val="bullet"/>
      <w:lvlText w:val=""/>
      <w:lvlJc w:val="left"/>
      <w:pPr>
        <w:ind w:left="2880" w:hanging="360"/>
      </w:pPr>
      <w:rPr>
        <w:rFonts w:ascii="Symbol" w:hAnsi="Symbol" w:hint="default"/>
      </w:rPr>
    </w:lvl>
    <w:lvl w:ilvl="4" w:tplc="6C207392" w:tentative="1">
      <w:start w:val="1"/>
      <w:numFmt w:val="bullet"/>
      <w:lvlText w:val="o"/>
      <w:lvlJc w:val="left"/>
      <w:pPr>
        <w:ind w:left="3600" w:hanging="360"/>
      </w:pPr>
      <w:rPr>
        <w:rFonts w:ascii="Courier New" w:hAnsi="Courier New" w:cs="Courier New" w:hint="default"/>
      </w:rPr>
    </w:lvl>
    <w:lvl w:ilvl="5" w:tplc="15CA2A02" w:tentative="1">
      <w:start w:val="1"/>
      <w:numFmt w:val="bullet"/>
      <w:lvlText w:val=""/>
      <w:lvlJc w:val="left"/>
      <w:pPr>
        <w:ind w:left="4320" w:hanging="360"/>
      </w:pPr>
      <w:rPr>
        <w:rFonts w:ascii="Wingdings" w:hAnsi="Wingdings" w:hint="default"/>
      </w:rPr>
    </w:lvl>
    <w:lvl w:ilvl="6" w:tplc="EE8E482C" w:tentative="1">
      <w:start w:val="1"/>
      <w:numFmt w:val="bullet"/>
      <w:lvlText w:val=""/>
      <w:lvlJc w:val="left"/>
      <w:pPr>
        <w:ind w:left="5040" w:hanging="360"/>
      </w:pPr>
      <w:rPr>
        <w:rFonts w:ascii="Symbol" w:hAnsi="Symbol" w:hint="default"/>
      </w:rPr>
    </w:lvl>
    <w:lvl w:ilvl="7" w:tplc="16680AE4" w:tentative="1">
      <w:start w:val="1"/>
      <w:numFmt w:val="bullet"/>
      <w:lvlText w:val="o"/>
      <w:lvlJc w:val="left"/>
      <w:pPr>
        <w:ind w:left="5760" w:hanging="360"/>
      </w:pPr>
      <w:rPr>
        <w:rFonts w:ascii="Courier New" w:hAnsi="Courier New" w:cs="Courier New" w:hint="default"/>
      </w:rPr>
    </w:lvl>
    <w:lvl w:ilvl="8" w:tplc="393AE99A" w:tentative="1">
      <w:start w:val="1"/>
      <w:numFmt w:val="bullet"/>
      <w:lvlText w:val=""/>
      <w:lvlJc w:val="left"/>
      <w:pPr>
        <w:ind w:left="6480" w:hanging="360"/>
      </w:pPr>
      <w:rPr>
        <w:rFonts w:ascii="Wingdings" w:hAnsi="Wingdings" w:hint="default"/>
      </w:rPr>
    </w:lvl>
  </w:abstractNum>
  <w:abstractNum w:abstractNumId="29">
    <w:nsid w:val="6A7E1EF0"/>
    <w:multiLevelType w:val="hybridMultilevel"/>
    <w:tmpl w:val="46C6B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C583E3B"/>
    <w:multiLevelType w:val="hybridMultilevel"/>
    <w:tmpl w:val="1F80F2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nsid w:val="6DDC5EC9"/>
    <w:multiLevelType w:val="hybridMultilevel"/>
    <w:tmpl w:val="2BA0E7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163227F"/>
    <w:multiLevelType w:val="hybridMultilevel"/>
    <w:tmpl w:val="1410039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6556E20"/>
    <w:multiLevelType w:val="hybridMultilevel"/>
    <w:tmpl w:val="32148416"/>
    <w:lvl w:ilvl="0" w:tplc="E1B8F87A">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4">
    <w:nsid w:val="76DE0640"/>
    <w:multiLevelType w:val="hybridMultilevel"/>
    <w:tmpl w:val="8B5E2BA8"/>
    <w:lvl w:ilvl="0" w:tplc="2EDAA69C">
      <w:start w:val="1"/>
      <w:numFmt w:val="bullet"/>
      <w:lvlText w:val=""/>
      <w:lvlJc w:val="left"/>
      <w:pPr>
        <w:ind w:left="360" w:hanging="360"/>
      </w:pPr>
      <w:rPr>
        <w:rFonts w:ascii="Symbol" w:hAnsi="Symbol" w:hint="default"/>
        <w:color w:val="EC7E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7FC20D05"/>
    <w:multiLevelType w:val="hybridMultilevel"/>
    <w:tmpl w:val="71CE731C"/>
    <w:lvl w:ilvl="0" w:tplc="0C090001">
      <w:start w:val="1"/>
      <w:numFmt w:val="bullet"/>
      <w:lvlText w:val=""/>
      <w:lvlJc w:val="left"/>
      <w:pPr>
        <w:ind w:left="6" w:hanging="360"/>
      </w:pPr>
      <w:rPr>
        <w:rFonts w:ascii="Symbol" w:hAnsi="Symbol" w:hint="default"/>
      </w:rPr>
    </w:lvl>
    <w:lvl w:ilvl="1" w:tplc="0C090003" w:tentative="1">
      <w:start w:val="1"/>
      <w:numFmt w:val="bullet"/>
      <w:lvlText w:val="o"/>
      <w:lvlJc w:val="left"/>
      <w:pPr>
        <w:ind w:left="726" w:hanging="360"/>
      </w:pPr>
      <w:rPr>
        <w:rFonts w:ascii="Courier New" w:hAnsi="Courier New" w:cs="Courier New" w:hint="default"/>
      </w:rPr>
    </w:lvl>
    <w:lvl w:ilvl="2" w:tplc="0C090005" w:tentative="1">
      <w:start w:val="1"/>
      <w:numFmt w:val="bullet"/>
      <w:lvlText w:val=""/>
      <w:lvlJc w:val="left"/>
      <w:pPr>
        <w:ind w:left="1446" w:hanging="360"/>
      </w:pPr>
      <w:rPr>
        <w:rFonts w:ascii="Wingdings" w:hAnsi="Wingdings" w:hint="default"/>
      </w:rPr>
    </w:lvl>
    <w:lvl w:ilvl="3" w:tplc="0C090001" w:tentative="1">
      <w:start w:val="1"/>
      <w:numFmt w:val="bullet"/>
      <w:lvlText w:val=""/>
      <w:lvlJc w:val="left"/>
      <w:pPr>
        <w:ind w:left="2166" w:hanging="360"/>
      </w:pPr>
      <w:rPr>
        <w:rFonts w:ascii="Symbol" w:hAnsi="Symbol" w:hint="default"/>
      </w:rPr>
    </w:lvl>
    <w:lvl w:ilvl="4" w:tplc="0C090003" w:tentative="1">
      <w:start w:val="1"/>
      <w:numFmt w:val="bullet"/>
      <w:lvlText w:val="o"/>
      <w:lvlJc w:val="left"/>
      <w:pPr>
        <w:ind w:left="2886" w:hanging="360"/>
      </w:pPr>
      <w:rPr>
        <w:rFonts w:ascii="Courier New" w:hAnsi="Courier New" w:cs="Courier New" w:hint="default"/>
      </w:rPr>
    </w:lvl>
    <w:lvl w:ilvl="5" w:tplc="0C090005" w:tentative="1">
      <w:start w:val="1"/>
      <w:numFmt w:val="bullet"/>
      <w:lvlText w:val=""/>
      <w:lvlJc w:val="left"/>
      <w:pPr>
        <w:ind w:left="3606" w:hanging="360"/>
      </w:pPr>
      <w:rPr>
        <w:rFonts w:ascii="Wingdings" w:hAnsi="Wingdings" w:hint="default"/>
      </w:rPr>
    </w:lvl>
    <w:lvl w:ilvl="6" w:tplc="0C090001" w:tentative="1">
      <w:start w:val="1"/>
      <w:numFmt w:val="bullet"/>
      <w:lvlText w:val=""/>
      <w:lvlJc w:val="left"/>
      <w:pPr>
        <w:ind w:left="4326" w:hanging="360"/>
      </w:pPr>
      <w:rPr>
        <w:rFonts w:ascii="Symbol" w:hAnsi="Symbol" w:hint="default"/>
      </w:rPr>
    </w:lvl>
    <w:lvl w:ilvl="7" w:tplc="0C090003" w:tentative="1">
      <w:start w:val="1"/>
      <w:numFmt w:val="bullet"/>
      <w:lvlText w:val="o"/>
      <w:lvlJc w:val="left"/>
      <w:pPr>
        <w:ind w:left="5046" w:hanging="360"/>
      </w:pPr>
      <w:rPr>
        <w:rFonts w:ascii="Courier New" w:hAnsi="Courier New" w:cs="Courier New" w:hint="default"/>
      </w:rPr>
    </w:lvl>
    <w:lvl w:ilvl="8" w:tplc="0C090005" w:tentative="1">
      <w:start w:val="1"/>
      <w:numFmt w:val="bullet"/>
      <w:lvlText w:val=""/>
      <w:lvlJc w:val="left"/>
      <w:pPr>
        <w:ind w:left="5766" w:hanging="360"/>
      </w:pPr>
      <w:rPr>
        <w:rFonts w:ascii="Wingdings" w:hAnsi="Wingdings" w:hint="default"/>
      </w:rPr>
    </w:lvl>
  </w:abstractNum>
  <w:num w:numId="1">
    <w:abstractNumId w:val="2"/>
  </w:num>
  <w:num w:numId="2">
    <w:abstractNumId w:val="28"/>
  </w:num>
  <w:num w:numId="3">
    <w:abstractNumId w:val="33"/>
  </w:num>
  <w:num w:numId="4">
    <w:abstractNumId w:val="17"/>
  </w:num>
  <w:num w:numId="5">
    <w:abstractNumId w:val="1"/>
  </w:num>
  <w:num w:numId="6">
    <w:abstractNumId w:val="9"/>
  </w:num>
  <w:num w:numId="7">
    <w:abstractNumId w:val="11"/>
  </w:num>
  <w:num w:numId="8">
    <w:abstractNumId w:val="25"/>
  </w:num>
  <w:num w:numId="9">
    <w:abstractNumId w:val="31"/>
  </w:num>
  <w:num w:numId="10">
    <w:abstractNumId w:val="32"/>
  </w:num>
  <w:num w:numId="11">
    <w:abstractNumId w:val="20"/>
  </w:num>
  <w:num w:numId="12">
    <w:abstractNumId w:val="15"/>
  </w:num>
  <w:num w:numId="13">
    <w:abstractNumId w:val="24"/>
  </w:num>
  <w:num w:numId="14">
    <w:abstractNumId w:val="10"/>
  </w:num>
  <w:num w:numId="15">
    <w:abstractNumId w:val="14"/>
  </w:num>
  <w:num w:numId="16">
    <w:abstractNumId w:val="0"/>
  </w:num>
  <w:num w:numId="17">
    <w:abstractNumId w:val="23"/>
  </w:num>
  <w:num w:numId="18">
    <w:abstractNumId w:val="35"/>
  </w:num>
  <w:num w:numId="19">
    <w:abstractNumId w:val="16"/>
  </w:num>
  <w:num w:numId="20">
    <w:abstractNumId w:val="21"/>
  </w:num>
  <w:num w:numId="21">
    <w:abstractNumId w:val="22"/>
  </w:num>
  <w:num w:numId="22">
    <w:abstractNumId w:val="29"/>
  </w:num>
  <w:num w:numId="23">
    <w:abstractNumId w:val="7"/>
  </w:num>
  <w:num w:numId="24">
    <w:abstractNumId w:val="18"/>
  </w:num>
  <w:num w:numId="25">
    <w:abstractNumId w:val="26"/>
  </w:num>
  <w:num w:numId="26">
    <w:abstractNumId w:val="3"/>
  </w:num>
  <w:num w:numId="27">
    <w:abstractNumId w:val="34"/>
  </w:num>
  <w:num w:numId="28">
    <w:abstractNumId w:val="13"/>
  </w:num>
  <w:num w:numId="29">
    <w:abstractNumId w:val="11"/>
    <w:lvlOverride w:ilvl="0">
      <w:startOverride w:val="1"/>
    </w:lvlOverride>
  </w:num>
  <w:num w:numId="30">
    <w:abstractNumId w:val="4"/>
  </w:num>
  <w:num w:numId="31">
    <w:abstractNumId w:val="8"/>
  </w:num>
  <w:num w:numId="32">
    <w:abstractNumId w:val="30"/>
  </w:num>
  <w:num w:numId="33">
    <w:abstractNumId w:val="19"/>
  </w:num>
  <w:num w:numId="34">
    <w:abstractNumId w:val="34"/>
  </w:num>
  <w:num w:numId="3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
  </w:num>
  <w:num w:numId="39">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2097">
      <o:colormru v:ext="edit" colors="#007aa6,#88a9d2,#09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F5811"/>
    <w:rsid w:val="00006001"/>
    <w:rsid w:val="0000708F"/>
    <w:rsid w:val="00012D62"/>
    <w:rsid w:val="0001397B"/>
    <w:rsid w:val="00014D36"/>
    <w:rsid w:val="00023444"/>
    <w:rsid w:val="00033863"/>
    <w:rsid w:val="000419C7"/>
    <w:rsid w:val="00042884"/>
    <w:rsid w:val="0004304D"/>
    <w:rsid w:val="00044425"/>
    <w:rsid w:val="00044C69"/>
    <w:rsid w:val="000452AE"/>
    <w:rsid w:val="000569F9"/>
    <w:rsid w:val="00064040"/>
    <w:rsid w:val="00065A57"/>
    <w:rsid w:val="000728BF"/>
    <w:rsid w:val="00072D5C"/>
    <w:rsid w:val="00075F0A"/>
    <w:rsid w:val="00077396"/>
    <w:rsid w:val="000807F2"/>
    <w:rsid w:val="00083F85"/>
    <w:rsid w:val="00085BBC"/>
    <w:rsid w:val="00087671"/>
    <w:rsid w:val="00097002"/>
    <w:rsid w:val="000A05AB"/>
    <w:rsid w:val="000A6937"/>
    <w:rsid w:val="000B6142"/>
    <w:rsid w:val="000B79AA"/>
    <w:rsid w:val="000C09FD"/>
    <w:rsid w:val="000C33AD"/>
    <w:rsid w:val="000C669D"/>
    <w:rsid w:val="000D2C32"/>
    <w:rsid w:val="000D480A"/>
    <w:rsid w:val="000D60DF"/>
    <w:rsid w:val="000D746F"/>
    <w:rsid w:val="000E51C0"/>
    <w:rsid w:val="000E52C2"/>
    <w:rsid w:val="000E7A30"/>
    <w:rsid w:val="00104BDE"/>
    <w:rsid w:val="00105C42"/>
    <w:rsid w:val="00106FF1"/>
    <w:rsid w:val="00114090"/>
    <w:rsid w:val="00116781"/>
    <w:rsid w:val="00116AF9"/>
    <w:rsid w:val="00117AE1"/>
    <w:rsid w:val="00121D1E"/>
    <w:rsid w:val="00122FE4"/>
    <w:rsid w:val="00131767"/>
    <w:rsid w:val="00131D71"/>
    <w:rsid w:val="001324D3"/>
    <w:rsid w:val="00136097"/>
    <w:rsid w:val="00136932"/>
    <w:rsid w:val="00137314"/>
    <w:rsid w:val="00140123"/>
    <w:rsid w:val="0014188B"/>
    <w:rsid w:val="00144FE3"/>
    <w:rsid w:val="00147BA6"/>
    <w:rsid w:val="00154E28"/>
    <w:rsid w:val="00155D04"/>
    <w:rsid w:val="0016329C"/>
    <w:rsid w:val="001736AC"/>
    <w:rsid w:val="001737C7"/>
    <w:rsid w:val="00175703"/>
    <w:rsid w:val="0017703A"/>
    <w:rsid w:val="0018085A"/>
    <w:rsid w:val="00180E03"/>
    <w:rsid w:val="00181AD6"/>
    <w:rsid w:val="00181D5D"/>
    <w:rsid w:val="00183464"/>
    <w:rsid w:val="00185139"/>
    <w:rsid w:val="001851CC"/>
    <w:rsid w:val="001901FA"/>
    <w:rsid w:val="001922BB"/>
    <w:rsid w:val="00192374"/>
    <w:rsid w:val="0019510D"/>
    <w:rsid w:val="00195A63"/>
    <w:rsid w:val="00196397"/>
    <w:rsid w:val="001A01A0"/>
    <w:rsid w:val="001A07E3"/>
    <w:rsid w:val="001A0804"/>
    <w:rsid w:val="001A11D8"/>
    <w:rsid w:val="001A62C5"/>
    <w:rsid w:val="001A7BC3"/>
    <w:rsid w:val="001B3459"/>
    <w:rsid w:val="001C13DD"/>
    <w:rsid w:val="001C2236"/>
    <w:rsid w:val="001C38B8"/>
    <w:rsid w:val="001C5A71"/>
    <w:rsid w:val="001C6A5D"/>
    <w:rsid w:val="001D2B0D"/>
    <w:rsid w:val="001D3E70"/>
    <w:rsid w:val="001E3F98"/>
    <w:rsid w:val="001F1132"/>
    <w:rsid w:val="0020211B"/>
    <w:rsid w:val="00203900"/>
    <w:rsid w:val="002067C0"/>
    <w:rsid w:val="00206ABB"/>
    <w:rsid w:val="002109E8"/>
    <w:rsid w:val="002158BC"/>
    <w:rsid w:val="0021685D"/>
    <w:rsid w:val="00217605"/>
    <w:rsid w:val="00221E24"/>
    <w:rsid w:val="00226503"/>
    <w:rsid w:val="00226CE1"/>
    <w:rsid w:val="00231F83"/>
    <w:rsid w:val="00236589"/>
    <w:rsid w:val="0024062E"/>
    <w:rsid w:val="002423D5"/>
    <w:rsid w:val="00243445"/>
    <w:rsid w:val="002434C3"/>
    <w:rsid w:val="00245173"/>
    <w:rsid w:val="00246708"/>
    <w:rsid w:val="002479AA"/>
    <w:rsid w:val="00247EF6"/>
    <w:rsid w:val="002503AF"/>
    <w:rsid w:val="0025398F"/>
    <w:rsid w:val="00255233"/>
    <w:rsid w:val="00256AF0"/>
    <w:rsid w:val="002570B2"/>
    <w:rsid w:val="00260D1D"/>
    <w:rsid w:val="00266FE5"/>
    <w:rsid w:val="0027090B"/>
    <w:rsid w:val="002745DC"/>
    <w:rsid w:val="002818DB"/>
    <w:rsid w:val="002868F6"/>
    <w:rsid w:val="00287BD1"/>
    <w:rsid w:val="00290C0F"/>
    <w:rsid w:val="00291535"/>
    <w:rsid w:val="002A2204"/>
    <w:rsid w:val="002A5550"/>
    <w:rsid w:val="002A67F3"/>
    <w:rsid w:val="002B203B"/>
    <w:rsid w:val="002B2243"/>
    <w:rsid w:val="002B3638"/>
    <w:rsid w:val="002B5E37"/>
    <w:rsid w:val="002C589C"/>
    <w:rsid w:val="002D32DF"/>
    <w:rsid w:val="002D3CDE"/>
    <w:rsid w:val="002D50D8"/>
    <w:rsid w:val="002E4AB9"/>
    <w:rsid w:val="002E5401"/>
    <w:rsid w:val="002E794E"/>
    <w:rsid w:val="002F0119"/>
    <w:rsid w:val="002F3C19"/>
    <w:rsid w:val="002F477A"/>
    <w:rsid w:val="0030026C"/>
    <w:rsid w:val="003027EC"/>
    <w:rsid w:val="00304388"/>
    <w:rsid w:val="00315EC4"/>
    <w:rsid w:val="00317328"/>
    <w:rsid w:val="0032560A"/>
    <w:rsid w:val="003270A7"/>
    <w:rsid w:val="003337D0"/>
    <w:rsid w:val="00333817"/>
    <w:rsid w:val="0034690B"/>
    <w:rsid w:val="00350B27"/>
    <w:rsid w:val="00352485"/>
    <w:rsid w:val="003569DC"/>
    <w:rsid w:val="0036064A"/>
    <w:rsid w:val="00360A11"/>
    <w:rsid w:val="00363FD4"/>
    <w:rsid w:val="00366F5B"/>
    <w:rsid w:val="0037225E"/>
    <w:rsid w:val="00375893"/>
    <w:rsid w:val="0037599E"/>
    <w:rsid w:val="003765AA"/>
    <w:rsid w:val="003816F1"/>
    <w:rsid w:val="00382B37"/>
    <w:rsid w:val="00386724"/>
    <w:rsid w:val="003872CF"/>
    <w:rsid w:val="0039111E"/>
    <w:rsid w:val="003930B0"/>
    <w:rsid w:val="003973CC"/>
    <w:rsid w:val="003A2678"/>
    <w:rsid w:val="003B20B3"/>
    <w:rsid w:val="003B5CF9"/>
    <w:rsid w:val="003B6577"/>
    <w:rsid w:val="003C2F1B"/>
    <w:rsid w:val="003C39EB"/>
    <w:rsid w:val="003D144E"/>
    <w:rsid w:val="003D3AE3"/>
    <w:rsid w:val="003E64EC"/>
    <w:rsid w:val="003E6F3D"/>
    <w:rsid w:val="003F71CC"/>
    <w:rsid w:val="00404CA7"/>
    <w:rsid w:val="004068A9"/>
    <w:rsid w:val="00407FE9"/>
    <w:rsid w:val="00422EB0"/>
    <w:rsid w:val="004315CB"/>
    <w:rsid w:val="00433677"/>
    <w:rsid w:val="00434056"/>
    <w:rsid w:val="004340A5"/>
    <w:rsid w:val="0044235E"/>
    <w:rsid w:val="0044314F"/>
    <w:rsid w:val="00443A3F"/>
    <w:rsid w:val="004452FF"/>
    <w:rsid w:val="00451CDB"/>
    <w:rsid w:val="00463699"/>
    <w:rsid w:val="004647DF"/>
    <w:rsid w:val="00464981"/>
    <w:rsid w:val="004656A7"/>
    <w:rsid w:val="004717A8"/>
    <w:rsid w:val="00471F25"/>
    <w:rsid w:val="0047305F"/>
    <w:rsid w:val="0047306A"/>
    <w:rsid w:val="004778FB"/>
    <w:rsid w:val="00481AF2"/>
    <w:rsid w:val="004821ED"/>
    <w:rsid w:val="00494F8C"/>
    <w:rsid w:val="004978BC"/>
    <w:rsid w:val="004A2AFE"/>
    <w:rsid w:val="004A411C"/>
    <w:rsid w:val="004A742B"/>
    <w:rsid w:val="004A7DC1"/>
    <w:rsid w:val="004B114B"/>
    <w:rsid w:val="004B1ED5"/>
    <w:rsid w:val="004B3525"/>
    <w:rsid w:val="004C0DE0"/>
    <w:rsid w:val="004C1C81"/>
    <w:rsid w:val="004C1ECE"/>
    <w:rsid w:val="004D21E4"/>
    <w:rsid w:val="004D2FA8"/>
    <w:rsid w:val="004D3B78"/>
    <w:rsid w:val="004D44A2"/>
    <w:rsid w:val="004D5BBA"/>
    <w:rsid w:val="004D67F8"/>
    <w:rsid w:val="004E36DC"/>
    <w:rsid w:val="004F14AA"/>
    <w:rsid w:val="004F2DA7"/>
    <w:rsid w:val="004F4385"/>
    <w:rsid w:val="004F448B"/>
    <w:rsid w:val="004F70C2"/>
    <w:rsid w:val="004F7C34"/>
    <w:rsid w:val="00501ABE"/>
    <w:rsid w:val="005033B9"/>
    <w:rsid w:val="00503BFE"/>
    <w:rsid w:val="00510E01"/>
    <w:rsid w:val="00512662"/>
    <w:rsid w:val="00513A94"/>
    <w:rsid w:val="00513EBD"/>
    <w:rsid w:val="00514178"/>
    <w:rsid w:val="00516C24"/>
    <w:rsid w:val="00523247"/>
    <w:rsid w:val="005320CC"/>
    <w:rsid w:val="00535374"/>
    <w:rsid w:val="0053567E"/>
    <w:rsid w:val="005408CD"/>
    <w:rsid w:val="00540B1B"/>
    <w:rsid w:val="005424DD"/>
    <w:rsid w:val="00543E22"/>
    <w:rsid w:val="005461DD"/>
    <w:rsid w:val="0054706F"/>
    <w:rsid w:val="00547909"/>
    <w:rsid w:val="00555256"/>
    <w:rsid w:val="00555397"/>
    <w:rsid w:val="00555B78"/>
    <w:rsid w:val="00556A17"/>
    <w:rsid w:val="00560930"/>
    <w:rsid w:val="005643D4"/>
    <w:rsid w:val="00564738"/>
    <w:rsid w:val="005650CD"/>
    <w:rsid w:val="00566B1F"/>
    <w:rsid w:val="00572D4B"/>
    <w:rsid w:val="00573412"/>
    <w:rsid w:val="00574FC8"/>
    <w:rsid w:val="00584D3E"/>
    <w:rsid w:val="00590540"/>
    <w:rsid w:val="00591C1B"/>
    <w:rsid w:val="00593271"/>
    <w:rsid w:val="005943CC"/>
    <w:rsid w:val="0059459A"/>
    <w:rsid w:val="00597A8A"/>
    <w:rsid w:val="005A0021"/>
    <w:rsid w:val="005A1047"/>
    <w:rsid w:val="005A1D7B"/>
    <w:rsid w:val="005A5140"/>
    <w:rsid w:val="005A6780"/>
    <w:rsid w:val="005B13E9"/>
    <w:rsid w:val="005B1E77"/>
    <w:rsid w:val="005B4B2F"/>
    <w:rsid w:val="005C019E"/>
    <w:rsid w:val="005C084C"/>
    <w:rsid w:val="005C5F2E"/>
    <w:rsid w:val="005C6A3C"/>
    <w:rsid w:val="005D0832"/>
    <w:rsid w:val="005D3515"/>
    <w:rsid w:val="005D3C48"/>
    <w:rsid w:val="005D3F61"/>
    <w:rsid w:val="005D4D69"/>
    <w:rsid w:val="005E4196"/>
    <w:rsid w:val="005F3EA5"/>
    <w:rsid w:val="005F42F0"/>
    <w:rsid w:val="005F4D30"/>
    <w:rsid w:val="006039F9"/>
    <w:rsid w:val="00611E76"/>
    <w:rsid w:val="00625EF8"/>
    <w:rsid w:val="00631D47"/>
    <w:rsid w:val="00633092"/>
    <w:rsid w:val="006424D6"/>
    <w:rsid w:val="0064270B"/>
    <w:rsid w:val="006430E4"/>
    <w:rsid w:val="006456E4"/>
    <w:rsid w:val="00645801"/>
    <w:rsid w:val="0064605E"/>
    <w:rsid w:val="006468FA"/>
    <w:rsid w:val="00647140"/>
    <w:rsid w:val="00647FA9"/>
    <w:rsid w:val="00661909"/>
    <w:rsid w:val="00663D09"/>
    <w:rsid w:val="00666CE2"/>
    <w:rsid w:val="006738B9"/>
    <w:rsid w:val="006761F9"/>
    <w:rsid w:val="00684709"/>
    <w:rsid w:val="00687257"/>
    <w:rsid w:val="00693123"/>
    <w:rsid w:val="006A5C24"/>
    <w:rsid w:val="006B2E4B"/>
    <w:rsid w:val="006B3616"/>
    <w:rsid w:val="006B3B15"/>
    <w:rsid w:val="006B487F"/>
    <w:rsid w:val="006C1E3E"/>
    <w:rsid w:val="006C36F9"/>
    <w:rsid w:val="006C65A2"/>
    <w:rsid w:val="006D0A7D"/>
    <w:rsid w:val="006D0BB8"/>
    <w:rsid w:val="006D15F8"/>
    <w:rsid w:val="006D4862"/>
    <w:rsid w:val="006E41D3"/>
    <w:rsid w:val="006F0B1F"/>
    <w:rsid w:val="006F0FF7"/>
    <w:rsid w:val="006F3F12"/>
    <w:rsid w:val="006F4664"/>
    <w:rsid w:val="0070086C"/>
    <w:rsid w:val="00704303"/>
    <w:rsid w:val="00705E91"/>
    <w:rsid w:val="0070626D"/>
    <w:rsid w:val="00710764"/>
    <w:rsid w:val="00714234"/>
    <w:rsid w:val="00717C2A"/>
    <w:rsid w:val="007234A4"/>
    <w:rsid w:val="00723574"/>
    <w:rsid w:val="00723F60"/>
    <w:rsid w:val="0073136D"/>
    <w:rsid w:val="00733C72"/>
    <w:rsid w:val="00737F91"/>
    <w:rsid w:val="00741947"/>
    <w:rsid w:val="00747ED7"/>
    <w:rsid w:val="00752EB8"/>
    <w:rsid w:val="00753DB8"/>
    <w:rsid w:val="0075463A"/>
    <w:rsid w:val="0076346B"/>
    <w:rsid w:val="007651EB"/>
    <w:rsid w:val="00767045"/>
    <w:rsid w:val="00773BA2"/>
    <w:rsid w:val="00781C8A"/>
    <w:rsid w:val="007827F4"/>
    <w:rsid w:val="00786B32"/>
    <w:rsid w:val="00790232"/>
    <w:rsid w:val="0079419E"/>
    <w:rsid w:val="007972E9"/>
    <w:rsid w:val="007A11C9"/>
    <w:rsid w:val="007A246A"/>
    <w:rsid w:val="007B5E28"/>
    <w:rsid w:val="007C06C2"/>
    <w:rsid w:val="007C2807"/>
    <w:rsid w:val="007C7818"/>
    <w:rsid w:val="007D0481"/>
    <w:rsid w:val="007D545D"/>
    <w:rsid w:val="007D6287"/>
    <w:rsid w:val="007E1D9A"/>
    <w:rsid w:val="007E2C53"/>
    <w:rsid w:val="007F0943"/>
    <w:rsid w:val="007F196D"/>
    <w:rsid w:val="007F557C"/>
    <w:rsid w:val="007F74B9"/>
    <w:rsid w:val="007F7BA9"/>
    <w:rsid w:val="00802569"/>
    <w:rsid w:val="00807FD3"/>
    <w:rsid w:val="00810AC1"/>
    <w:rsid w:val="00820861"/>
    <w:rsid w:val="00823241"/>
    <w:rsid w:val="00826A7D"/>
    <w:rsid w:val="00831995"/>
    <w:rsid w:val="008344C3"/>
    <w:rsid w:val="00834646"/>
    <w:rsid w:val="008352F1"/>
    <w:rsid w:val="00835F58"/>
    <w:rsid w:val="0084070D"/>
    <w:rsid w:val="00847E58"/>
    <w:rsid w:val="00855559"/>
    <w:rsid w:val="008572F8"/>
    <w:rsid w:val="00861FDC"/>
    <w:rsid w:val="00862C3C"/>
    <w:rsid w:val="008647D5"/>
    <w:rsid w:val="00876F6E"/>
    <w:rsid w:val="00887E39"/>
    <w:rsid w:val="00891E2F"/>
    <w:rsid w:val="00895D97"/>
    <w:rsid w:val="008A32BA"/>
    <w:rsid w:val="008A34F8"/>
    <w:rsid w:val="008A4157"/>
    <w:rsid w:val="008A58A2"/>
    <w:rsid w:val="008A5AC4"/>
    <w:rsid w:val="008A6290"/>
    <w:rsid w:val="008B6371"/>
    <w:rsid w:val="008B63F5"/>
    <w:rsid w:val="008C033D"/>
    <w:rsid w:val="008C35E2"/>
    <w:rsid w:val="008D4329"/>
    <w:rsid w:val="008D5998"/>
    <w:rsid w:val="008D6F37"/>
    <w:rsid w:val="008E0365"/>
    <w:rsid w:val="008E3A9E"/>
    <w:rsid w:val="008E4726"/>
    <w:rsid w:val="008E53B1"/>
    <w:rsid w:val="008E5CEA"/>
    <w:rsid w:val="008F00B1"/>
    <w:rsid w:val="008F3ACF"/>
    <w:rsid w:val="008F57D7"/>
    <w:rsid w:val="00904C81"/>
    <w:rsid w:val="009135D1"/>
    <w:rsid w:val="00914EC3"/>
    <w:rsid w:val="00917038"/>
    <w:rsid w:val="009175B1"/>
    <w:rsid w:val="00922741"/>
    <w:rsid w:val="00924A3D"/>
    <w:rsid w:val="00925BAC"/>
    <w:rsid w:val="00935F53"/>
    <w:rsid w:val="00955C7E"/>
    <w:rsid w:val="00964BFB"/>
    <w:rsid w:val="009671E5"/>
    <w:rsid w:val="0097257A"/>
    <w:rsid w:val="00975C11"/>
    <w:rsid w:val="00976B96"/>
    <w:rsid w:val="00982D82"/>
    <w:rsid w:val="00987DFA"/>
    <w:rsid w:val="00990F17"/>
    <w:rsid w:val="00992C34"/>
    <w:rsid w:val="00993E97"/>
    <w:rsid w:val="009A1C9C"/>
    <w:rsid w:val="009A214A"/>
    <w:rsid w:val="009A3387"/>
    <w:rsid w:val="009A498F"/>
    <w:rsid w:val="009A5BD1"/>
    <w:rsid w:val="009B08B9"/>
    <w:rsid w:val="009B44A0"/>
    <w:rsid w:val="009B4877"/>
    <w:rsid w:val="009B5F58"/>
    <w:rsid w:val="009B7540"/>
    <w:rsid w:val="009C078A"/>
    <w:rsid w:val="009C2CDE"/>
    <w:rsid w:val="009C678C"/>
    <w:rsid w:val="009D08CF"/>
    <w:rsid w:val="009D091A"/>
    <w:rsid w:val="009D2875"/>
    <w:rsid w:val="009D565E"/>
    <w:rsid w:val="009D6E5A"/>
    <w:rsid w:val="009E18E1"/>
    <w:rsid w:val="009E75A7"/>
    <w:rsid w:val="009F3447"/>
    <w:rsid w:val="00A0766F"/>
    <w:rsid w:val="00A17B76"/>
    <w:rsid w:val="00A21536"/>
    <w:rsid w:val="00A261A1"/>
    <w:rsid w:val="00A273B8"/>
    <w:rsid w:val="00A31B5A"/>
    <w:rsid w:val="00A330D5"/>
    <w:rsid w:val="00A345AB"/>
    <w:rsid w:val="00A36C2D"/>
    <w:rsid w:val="00A37F22"/>
    <w:rsid w:val="00A43E54"/>
    <w:rsid w:val="00A45BFE"/>
    <w:rsid w:val="00A54E4A"/>
    <w:rsid w:val="00A55ACD"/>
    <w:rsid w:val="00A61637"/>
    <w:rsid w:val="00A61E77"/>
    <w:rsid w:val="00A66B48"/>
    <w:rsid w:val="00A733C9"/>
    <w:rsid w:val="00A75A07"/>
    <w:rsid w:val="00A76A6C"/>
    <w:rsid w:val="00A77CBB"/>
    <w:rsid w:val="00A81366"/>
    <w:rsid w:val="00A81C7D"/>
    <w:rsid w:val="00A84C9C"/>
    <w:rsid w:val="00A86936"/>
    <w:rsid w:val="00A87441"/>
    <w:rsid w:val="00A87DDA"/>
    <w:rsid w:val="00A91877"/>
    <w:rsid w:val="00A9656F"/>
    <w:rsid w:val="00A96D1B"/>
    <w:rsid w:val="00A976D2"/>
    <w:rsid w:val="00AA08F1"/>
    <w:rsid w:val="00AA1A17"/>
    <w:rsid w:val="00AA2FE0"/>
    <w:rsid w:val="00AA5B7C"/>
    <w:rsid w:val="00AB6894"/>
    <w:rsid w:val="00AC18BA"/>
    <w:rsid w:val="00AC3A17"/>
    <w:rsid w:val="00AD4304"/>
    <w:rsid w:val="00AD6E00"/>
    <w:rsid w:val="00AE4CCF"/>
    <w:rsid w:val="00AF155B"/>
    <w:rsid w:val="00AF2E06"/>
    <w:rsid w:val="00AF37A3"/>
    <w:rsid w:val="00AF40AB"/>
    <w:rsid w:val="00AF5811"/>
    <w:rsid w:val="00B007E1"/>
    <w:rsid w:val="00B0085A"/>
    <w:rsid w:val="00B017D9"/>
    <w:rsid w:val="00B038BD"/>
    <w:rsid w:val="00B0469F"/>
    <w:rsid w:val="00B05DDE"/>
    <w:rsid w:val="00B062FF"/>
    <w:rsid w:val="00B06595"/>
    <w:rsid w:val="00B0747E"/>
    <w:rsid w:val="00B125A4"/>
    <w:rsid w:val="00B13DFA"/>
    <w:rsid w:val="00B273C7"/>
    <w:rsid w:val="00B3197C"/>
    <w:rsid w:val="00B3371C"/>
    <w:rsid w:val="00B3468F"/>
    <w:rsid w:val="00B347EB"/>
    <w:rsid w:val="00B36832"/>
    <w:rsid w:val="00B36DA7"/>
    <w:rsid w:val="00B47BEA"/>
    <w:rsid w:val="00B62512"/>
    <w:rsid w:val="00B65085"/>
    <w:rsid w:val="00B73408"/>
    <w:rsid w:val="00B73EA8"/>
    <w:rsid w:val="00B759E6"/>
    <w:rsid w:val="00B759F4"/>
    <w:rsid w:val="00B77C8F"/>
    <w:rsid w:val="00B83A63"/>
    <w:rsid w:val="00B87779"/>
    <w:rsid w:val="00B95D59"/>
    <w:rsid w:val="00BA73D4"/>
    <w:rsid w:val="00BB2A2B"/>
    <w:rsid w:val="00BB45C9"/>
    <w:rsid w:val="00BC225F"/>
    <w:rsid w:val="00BC45CF"/>
    <w:rsid w:val="00BC4A96"/>
    <w:rsid w:val="00BD0F8B"/>
    <w:rsid w:val="00BD6E22"/>
    <w:rsid w:val="00BE0E19"/>
    <w:rsid w:val="00BE4CCB"/>
    <w:rsid w:val="00BE7E72"/>
    <w:rsid w:val="00BF1115"/>
    <w:rsid w:val="00BF2410"/>
    <w:rsid w:val="00BF6EF5"/>
    <w:rsid w:val="00C07800"/>
    <w:rsid w:val="00C107D7"/>
    <w:rsid w:val="00C1578D"/>
    <w:rsid w:val="00C17F25"/>
    <w:rsid w:val="00C2520B"/>
    <w:rsid w:val="00C255C4"/>
    <w:rsid w:val="00C2574E"/>
    <w:rsid w:val="00C263DE"/>
    <w:rsid w:val="00C278EC"/>
    <w:rsid w:val="00C27A68"/>
    <w:rsid w:val="00C32783"/>
    <w:rsid w:val="00C368DF"/>
    <w:rsid w:val="00C4093F"/>
    <w:rsid w:val="00C420E3"/>
    <w:rsid w:val="00C4476B"/>
    <w:rsid w:val="00C511AB"/>
    <w:rsid w:val="00C57FE6"/>
    <w:rsid w:val="00C60489"/>
    <w:rsid w:val="00C62219"/>
    <w:rsid w:val="00C62FEE"/>
    <w:rsid w:val="00C66B6B"/>
    <w:rsid w:val="00C67572"/>
    <w:rsid w:val="00C67EBE"/>
    <w:rsid w:val="00C71895"/>
    <w:rsid w:val="00C74381"/>
    <w:rsid w:val="00C800DD"/>
    <w:rsid w:val="00C8081F"/>
    <w:rsid w:val="00C81C75"/>
    <w:rsid w:val="00C851AA"/>
    <w:rsid w:val="00C866AF"/>
    <w:rsid w:val="00C92D73"/>
    <w:rsid w:val="00C94AA6"/>
    <w:rsid w:val="00C9659A"/>
    <w:rsid w:val="00C9727E"/>
    <w:rsid w:val="00CB52A5"/>
    <w:rsid w:val="00CB62FA"/>
    <w:rsid w:val="00CC0614"/>
    <w:rsid w:val="00CC06D3"/>
    <w:rsid w:val="00CC1CAA"/>
    <w:rsid w:val="00CC2282"/>
    <w:rsid w:val="00CC6767"/>
    <w:rsid w:val="00CD0CC4"/>
    <w:rsid w:val="00CD2A3B"/>
    <w:rsid w:val="00CD31DB"/>
    <w:rsid w:val="00CD4509"/>
    <w:rsid w:val="00CD6CAA"/>
    <w:rsid w:val="00CE2563"/>
    <w:rsid w:val="00CF036B"/>
    <w:rsid w:val="00CF0CBD"/>
    <w:rsid w:val="00CF34CD"/>
    <w:rsid w:val="00CF3B9E"/>
    <w:rsid w:val="00CF4BA9"/>
    <w:rsid w:val="00CF56A4"/>
    <w:rsid w:val="00CF5A3D"/>
    <w:rsid w:val="00CF62AC"/>
    <w:rsid w:val="00D002E5"/>
    <w:rsid w:val="00D01B9E"/>
    <w:rsid w:val="00D029EC"/>
    <w:rsid w:val="00D03906"/>
    <w:rsid w:val="00D05139"/>
    <w:rsid w:val="00D06D1C"/>
    <w:rsid w:val="00D13EFE"/>
    <w:rsid w:val="00D15755"/>
    <w:rsid w:val="00D15927"/>
    <w:rsid w:val="00D23607"/>
    <w:rsid w:val="00D246D9"/>
    <w:rsid w:val="00D24A15"/>
    <w:rsid w:val="00D25712"/>
    <w:rsid w:val="00D26CAD"/>
    <w:rsid w:val="00D27E93"/>
    <w:rsid w:val="00D30C1F"/>
    <w:rsid w:val="00D3297E"/>
    <w:rsid w:val="00D358A4"/>
    <w:rsid w:val="00D4148E"/>
    <w:rsid w:val="00D50518"/>
    <w:rsid w:val="00D5324B"/>
    <w:rsid w:val="00D542B6"/>
    <w:rsid w:val="00D55266"/>
    <w:rsid w:val="00D553FE"/>
    <w:rsid w:val="00D55952"/>
    <w:rsid w:val="00D560CC"/>
    <w:rsid w:val="00D6679C"/>
    <w:rsid w:val="00D726A1"/>
    <w:rsid w:val="00D81371"/>
    <w:rsid w:val="00D815A8"/>
    <w:rsid w:val="00D81BD7"/>
    <w:rsid w:val="00D82FD3"/>
    <w:rsid w:val="00D83262"/>
    <w:rsid w:val="00D86660"/>
    <w:rsid w:val="00D959A7"/>
    <w:rsid w:val="00D971B4"/>
    <w:rsid w:val="00DA03EB"/>
    <w:rsid w:val="00DA2FFA"/>
    <w:rsid w:val="00DA4F79"/>
    <w:rsid w:val="00DB01FC"/>
    <w:rsid w:val="00DB67EE"/>
    <w:rsid w:val="00DC1E9D"/>
    <w:rsid w:val="00DC6E52"/>
    <w:rsid w:val="00DD4410"/>
    <w:rsid w:val="00DE1434"/>
    <w:rsid w:val="00DE2F19"/>
    <w:rsid w:val="00DE2FBA"/>
    <w:rsid w:val="00DF21B9"/>
    <w:rsid w:val="00DF493C"/>
    <w:rsid w:val="00DF6D11"/>
    <w:rsid w:val="00E023C6"/>
    <w:rsid w:val="00E053D6"/>
    <w:rsid w:val="00E058A1"/>
    <w:rsid w:val="00E0627B"/>
    <w:rsid w:val="00E14912"/>
    <w:rsid w:val="00E1519B"/>
    <w:rsid w:val="00E16AB9"/>
    <w:rsid w:val="00E37956"/>
    <w:rsid w:val="00E40F70"/>
    <w:rsid w:val="00E47E7E"/>
    <w:rsid w:val="00E56686"/>
    <w:rsid w:val="00E673B5"/>
    <w:rsid w:val="00E712C7"/>
    <w:rsid w:val="00E71686"/>
    <w:rsid w:val="00E742AC"/>
    <w:rsid w:val="00E749FB"/>
    <w:rsid w:val="00E75CCF"/>
    <w:rsid w:val="00E8245D"/>
    <w:rsid w:val="00E907DF"/>
    <w:rsid w:val="00E97051"/>
    <w:rsid w:val="00EA45F4"/>
    <w:rsid w:val="00EA5EE0"/>
    <w:rsid w:val="00EA637F"/>
    <w:rsid w:val="00EB3521"/>
    <w:rsid w:val="00EB76AE"/>
    <w:rsid w:val="00EC2387"/>
    <w:rsid w:val="00EC46C7"/>
    <w:rsid w:val="00EC474E"/>
    <w:rsid w:val="00EC5572"/>
    <w:rsid w:val="00ED2D8C"/>
    <w:rsid w:val="00ED3D87"/>
    <w:rsid w:val="00ED4411"/>
    <w:rsid w:val="00ED4909"/>
    <w:rsid w:val="00EE03C2"/>
    <w:rsid w:val="00EE4DBF"/>
    <w:rsid w:val="00EE5449"/>
    <w:rsid w:val="00EF06B8"/>
    <w:rsid w:val="00EF0C64"/>
    <w:rsid w:val="00EF63DB"/>
    <w:rsid w:val="00F00303"/>
    <w:rsid w:val="00F026FB"/>
    <w:rsid w:val="00F02846"/>
    <w:rsid w:val="00F0334B"/>
    <w:rsid w:val="00F06B9E"/>
    <w:rsid w:val="00F10009"/>
    <w:rsid w:val="00F20E2E"/>
    <w:rsid w:val="00F23081"/>
    <w:rsid w:val="00F27333"/>
    <w:rsid w:val="00F30E60"/>
    <w:rsid w:val="00F32DA1"/>
    <w:rsid w:val="00F33959"/>
    <w:rsid w:val="00F3527B"/>
    <w:rsid w:val="00F35BA6"/>
    <w:rsid w:val="00F4228C"/>
    <w:rsid w:val="00F4389B"/>
    <w:rsid w:val="00F442CE"/>
    <w:rsid w:val="00F510A5"/>
    <w:rsid w:val="00F520A9"/>
    <w:rsid w:val="00F54940"/>
    <w:rsid w:val="00F54D63"/>
    <w:rsid w:val="00F54DA1"/>
    <w:rsid w:val="00F56E12"/>
    <w:rsid w:val="00F57A74"/>
    <w:rsid w:val="00F607B3"/>
    <w:rsid w:val="00F63819"/>
    <w:rsid w:val="00F7227E"/>
    <w:rsid w:val="00F73F2F"/>
    <w:rsid w:val="00F76898"/>
    <w:rsid w:val="00F77531"/>
    <w:rsid w:val="00F77D0F"/>
    <w:rsid w:val="00F8364A"/>
    <w:rsid w:val="00F85A19"/>
    <w:rsid w:val="00F906AB"/>
    <w:rsid w:val="00FA1216"/>
    <w:rsid w:val="00FA3A9D"/>
    <w:rsid w:val="00FA3B98"/>
    <w:rsid w:val="00FA4003"/>
    <w:rsid w:val="00FA50D6"/>
    <w:rsid w:val="00FA5133"/>
    <w:rsid w:val="00FB23A3"/>
    <w:rsid w:val="00FB6CFF"/>
    <w:rsid w:val="00FC3068"/>
    <w:rsid w:val="00FC3BA1"/>
    <w:rsid w:val="00FC48C4"/>
    <w:rsid w:val="00FD6B03"/>
    <w:rsid w:val="00FD7807"/>
    <w:rsid w:val="00FE7558"/>
    <w:rsid w:val="00FF3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97">
      <o:colormru v:ext="edit" colors="#007aa6,#88a9d2,#09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11"/>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C8081F"/>
    <w:pPr>
      <w:keepNext/>
      <w:spacing w:before="2000" w:after="60" w:line="276" w:lineRule="auto"/>
      <w:jc w:val="center"/>
      <w:outlineLvl w:val="0"/>
    </w:pPr>
    <w:rPr>
      <w:rFonts w:ascii="Trebuchet MS" w:hAnsi="Trebuchet MS"/>
      <w:b/>
      <w:bCs/>
      <w:color w:val="007AA6"/>
      <w:kern w:val="32"/>
      <w:sz w:val="48"/>
      <w:szCs w:val="32"/>
      <w:lang w:eastAsia="en-US"/>
    </w:rPr>
  </w:style>
  <w:style w:type="paragraph" w:styleId="Heading2">
    <w:name w:val="heading 2"/>
    <w:basedOn w:val="Normal"/>
    <w:next w:val="Normal"/>
    <w:link w:val="Heading2Char"/>
    <w:uiPriority w:val="9"/>
    <w:unhideWhenUsed/>
    <w:qFormat/>
    <w:rsid w:val="00BB45C9"/>
    <w:pPr>
      <w:keepNext/>
      <w:spacing w:before="400" w:after="180" w:line="380" w:lineRule="exact"/>
      <w:outlineLvl w:val="1"/>
    </w:pPr>
    <w:rPr>
      <w:rFonts w:ascii="Trebuchet MS" w:eastAsiaTheme="majorEastAsia" w:hAnsi="Trebuchet MS" w:cstheme="majorBidi"/>
      <w:b/>
      <w:bCs/>
      <w:iCs/>
      <w:color w:val="007AA6"/>
      <w:sz w:val="30"/>
      <w:szCs w:val="28"/>
      <w:lang w:eastAsia="en-US"/>
    </w:rPr>
  </w:style>
  <w:style w:type="paragraph" w:styleId="Heading3">
    <w:name w:val="heading 3"/>
    <w:basedOn w:val="Normal"/>
    <w:next w:val="Normal"/>
    <w:link w:val="Heading3Char"/>
    <w:unhideWhenUsed/>
    <w:qFormat/>
    <w:rsid w:val="00993E97"/>
    <w:pPr>
      <w:keepNext/>
      <w:spacing w:before="400" w:after="60" w:line="276" w:lineRule="auto"/>
      <w:outlineLvl w:val="2"/>
    </w:pPr>
    <w:rPr>
      <w:rFonts w:ascii="Trebuchet MS" w:eastAsiaTheme="majorEastAsia" w:hAnsi="Trebuchet MS" w:cstheme="majorBidi"/>
      <w:b/>
      <w:bCs/>
      <w:color w:val="007AA6"/>
      <w:sz w:val="26"/>
      <w:szCs w:val="26"/>
      <w:lang w:eastAsia="en-US"/>
    </w:rPr>
  </w:style>
  <w:style w:type="paragraph" w:styleId="Heading4">
    <w:name w:val="heading 4"/>
    <w:basedOn w:val="Normal"/>
    <w:next w:val="Normal"/>
    <w:link w:val="Heading4Char"/>
    <w:uiPriority w:val="9"/>
    <w:unhideWhenUsed/>
    <w:qFormat/>
    <w:rsid w:val="00993E97"/>
    <w:pPr>
      <w:keepNext/>
      <w:keepLines/>
      <w:pBdr>
        <w:top w:val="dashed" w:sz="4" w:space="5" w:color="009999"/>
        <w:left w:val="dashed" w:sz="4" w:space="4" w:color="009999"/>
        <w:bottom w:val="dashed" w:sz="4" w:space="5" w:color="009999"/>
        <w:right w:val="dashed" w:sz="4" w:space="4" w:color="009999"/>
      </w:pBdr>
      <w:spacing w:before="120"/>
      <w:ind w:left="709" w:hanging="709"/>
      <w:outlineLvl w:val="3"/>
    </w:pPr>
    <w:rPr>
      <w:rFonts w:ascii="Trebuchet MS" w:hAnsi="Trebuchet MS" w:cs="Arial"/>
      <w:b/>
      <w:bCs/>
      <w:noProof/>
      <w:color w:val="007AA6"/>
      <w:sz w:val="22"/>
      <w:szCs w:val="22"/>
      <w:lang w:val="en-US" w:eastAsia="zh-TW"/>
    </w:rPr>
  </w:style>
  <w:style w:type="paragraph" w:styleId="Heading5">
    <w:name w:val="heading 5"/>
    <w:basedOn w:val="Normal"/>
    <w:next w:val="Normal"/>
    <w:link w:val="Heading5Char"/>
    <w:uiPriority w:val="9"/>
    <w:semiHidden/>
    <w:unhideWhenUsed/>
    <w:qFormat/>
    <w:rsid w:val="0034690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81F"/>
    <w:rPr>
      <w:rFonts w:ascii="Trebuchet MS" w:eastAsia="Times New Roman" w:hAnsi="Trebuchet MS" w:cs="Times New Roman"/>
      <w:b/>
      <w:bCs/>
      <w:color w:val="007AA6"/>
      <w:kern w:val="32"/>
      <w:sz w:val="48"/>
      <w:szCs w:val="32"/>
    </w:rPr>
  </w:style>
  <w:style w:type="character" w:customStyle="1" w:styleId="Heading3Char">
    <w:name w:val="Heading 3 Char"/>
    <w:basedOn w:val="DefaultParagraphFont"/>
    <w:link w:val="Heading3"/>
    <w:uiPriority w:val="9"/>
    <w:rsid w:val="00993E97"/>
    <w:rPr>
      <w:rFonts w:ascii="Trebuchet MS" w:eastAsiaTheme="majorEastAsia" w:hAnsi="Trebuchet MS" w:cstheme="majorBidi"/>
      <w:b/>
      <w:bCs/>
      <w:color w:val="007AA6"/>
      <w:sz w:val="26"/>
      <w:szCs w:val="26"/>
    </w:rPr>
  </w:style>
  <w:style w:type="character" w:customStyle="1" w:styleId="Heading2Char">
    <w:name w:val="Heading 2 Char"/>
    <w:basedOn w:val="DefaultParagraphFont"/>
    <w:link w:val="Heading2"/>
    <w:uiPriority w:val="9"/>
    <w:rsid w:val="00BB45C9"/>
    <w:rPr>
      <w:rFonts w:ascii="Trebuchet MS" w:eastAsiaTheme="majorEastAsia" w:hAnsi="Trebuchet MS" w:cstheme="majorBidi"/>
      <w:b/>
      <w:bCs/>
      <w:iCs/>
      <w:color w:val="007AA6"/>
      <w:sz w:val="30"/>
      <w:szCs w:val="28"/>
    </w:rPr>
  </w:style>
  <w:style w:type="paragraph" w:styleId="Quote">
    <w:name w:val="Quote"/>
    <w:basedOn w:val="Normal"/>
    <w:next w:val="Normal"/>
    <w:link w:val="QuoteChar"/>
    <w:uiPriority w:val="29"/>
    <w:qFormat/>
    <w:rsid w:val="00591C1B"/>
    <w:pPr>
      <w:spacing w:after="200" w:line="276" w:lineRule="auto"/>
      <w:ind w:left="567" w:right="567"/>
    </w:pPr>
    <w:rPr>
      <w:rFonts w:asciiTheme="minorHAnsi" w:eastAsiaTheme="minorHAnsi" w:hAnsiTheme="minorHAnsi" w:cstheme="minorBidi"/>
      <w:iCs/>
      <w:color w:val="000000" w:themeColor="text1"/>
      <w:sz w:val="20"/>
      <w:szCs w:val="22"/>
      <w:lang w:eastAsia="en-US"/>
    </w:rPr>
  </w:style>
  <w:style w:type="character" w:customStyle="1" w:styleId="QuoteChar">
    <w:name w:val="Quote Char"/>
    <w:basedOn w:val="DefaultParagraphFont"/>
    <w:link w:val="Quote"/>
    <w:uiPriority w:val="29"/>
    <w:rsid w:val="00591C1B"/>
    <w:rPr>
      <w:iCs/>
      <w:color w:val="000000" w:themeColor="text1"/>
      <w:sz w:val="20"/>
    </w:rPr>
  </w:style>
  <w:style w:type="paragraph" w:styleId="ListParagraph">
    <w:name w:val="List Paragraph"/>
    <w:basedOn w:val="Normal"/>
    <w:uiPriority w:val="34"/>
    <w:qFormat/>
    <w:rsid w:val="00AF5811"/>
    <w:pPr>
      <w:ind w:left="720"/>
      <w:contextualSpacing/>
    </w:pPr>
    <w:rPr>
      <w:lang w:eastAsia="en-US"/>
    </w:rPr>
  </w:style>
  <w:style w:type="paragraph" w:styleId="Footer">
    <w:name w:val="footer"/>
    <w:basedOn w:val="Normal"/>
    <w:link w:val="FooterChar"/>
    <w:uiPriority w:val="99"/>
    <w:rsid w:val="00AF5811"/>
    <w:pPr>
      <w:tabs>
        <w:tab w:val="center" w:pos="4513"/>
        <w:tab w:val="right" w:pos="9026"/>
      </w:tabs>
    </w:pPr>
  </w:style>
  <w:style w:type="character" w:customStyle="1" w:styleId="FooterChar">
    <w:name w:val="Footer Char"/>
    <w:basedOn w:val="DefaultParagraphFont"/>
    <w:link w:val="Footer"/>
    <w:uiPriority w:val="99"/>
    <w:rsid w:val="00AF581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5811"/>
    <w:pPr>
      <w:tabs>
        <w:tab w:val="center" w:pos="4513"/>
        <w:tab w:val="right" w:pos="9026"/>
      </w:tabs>
    </w:pPr>
  </w:style>
  <w:style w:type="character" w:customStyle="1" w:styleId="HeaderChar">
    <w:name w:val="Header Char"/>
    <w:basedOn w:val="DefaultParagraphFont"/>
    <w:link w:val="Header"/>
    <w:uiPriority w:val="99"/>
    <w:rsid w:val="00AF5811"/>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C62FEE"/>
    <w:rPr>
      <w:sz w:val="16"/>
      <w:szCs w:val="16"/>
    </w:rPr>
  </w:style>
  <w:style w:type="paragraph" w:styleId="CommentText">
    <w:name w:val="annotation text"/>
    <w:basedOn w:val="Normal"/>
    <w:link w:val="CommentTextChar"/>
    <w:unhideWhenUsed/>
    <w:rsid w:val="00C62FEE"/>
    <w:rPr>
      <w:sz w:val="20"/>
      <w:szCs w:val="20"/>
    </w:rPr>
  </w:style>
  <w:style w:type="character" w:customStyle="1" w:styleId="CommentTextChar">
    <w:name w:val="Comment Text Char"/>
    <w:basedOn w:val="DefaultParagraphFont"/>
    <w:link w:val="CommentText"/>
    <w:rsid w:val="00C62FE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62FEE"/>
    <w:rPr>
      <w:b/>
      <w:bCs/>
    </w:rPr>
  </w:style>
  <w:style w:type="character" w:customStyle="1" w:styleId="CommentSubjectChar">
    <w:name w:val="Comment Subject Char"/>
    <w:basedOn w:val="CommentTextChar"/>
    <w:link w:val="CommentSubject"/>
    <w:uiPriority w:val="99"/>
    <w:semiHidden/>
    <w:rsid w:val="00C62FE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C62FEE"/>
    <w:rPr>
      <w:rFonts w:ascii="Tahoma" w:hAnsi="Tahoma" w:cs="Tahoma"/>
      <w:sz w:val="16"/>
      <w:szCs w:val="16"/>
    </w:rPr>
  </w:style>
  <w:style w:type="character" w:customStyle="1" w:styleId="BalloonTextChar">
    <w:name w:val="Balloon Text Char"/>
    <w:basedOn w:val="DefaultParagraphFont"/>
    <w:link w:val="BalloonText"/>
    <w:uiPriority w:val="99"/>
    <w:semiHidden/>
    <w:rsid w:val="00C62FEE"/>
    <w:rPr>
      <w:rFonts w:ascii="Tahoma" w:eastAsia="Times New Roman" w:hAnsi="Tahoma" w:cs="Tahoma"/>
      <w:sz w:val="16"/>
      <w:szCs w:val="16"/>
      <w:lang w:eastAsia="en-AU"/>
    </w:rPr>
  </w:style>
  <w:style w:type="table" w:styleId="TableGrid">
    <w:name w:val="Table Grid"/>
    <w:basedOn w:val="TableNormal"/>
    <w:rsid w:val="006B487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93E97"/>
    <w:rPr>
      <w:rFonts w:ascii="Trebuchet MS" w:eastAsia="Times New Roman" w:hAnsi="Trebuchet MS" w:cs="Arial"/>
      <w:b/>
      <w:bCs/>
      <w:noProof/>
      <w:color w:val="007AA6"/>
      <w:lang w:val="en-US" w:eastAsia="zh-TW"/>
    </w:rPr>
  </w:style>
  <w:style w:type="paragraph" w:customStyle="1" w:styleId="Questions">
    <w:name w:val="Questions"/>
    <w:basedOn w:val="Normal"/>
    <w:link w:val="QuestionsChar"/>
    <w:qFormat/>
    <w:rsid w:val="00914EC3"/>
    <w:pPr>
      <w:pBdr>
        <w:top w:val="dashed" w:sz="4" w:space="5" w:color="009999"/>
        <w:left w:val="dashed" w:sz="4" w:space="4" w:color="009999"/>
        <w:bottom w:val="dashed" w:sz="4" w:space="5" w:color="009999"/>
        <w:right w:val="dashed" w:sz="4" w:space="4" w:color="009999"/>
      </w:pBdr>
      <w:spacing w:before="60" w:line="270" w:lineRule="exact"/>
      <w:ind w:left="709" w:hanging="709"/>
    </w:pPr>
    <w:rPr>
      <w:rFonts w:ascii="Arial" w:hAnsi="Arial"/>
      <w:bCs/>
      <w:sz w:val="20"/>
      <w:szCs w:val="20"/>
    </w:rPr>
  </w:style>
  <w:style w:type="paragraph" w:customStyle="1" w:styleId="Sidebar">
    <w:name w:val="Sidebar"/>
    <w:basedOn w:val="Normal"/>
    <w:qFormat/>
    <w:rsid w:val="00F76898"/>
    <w:pPr>
      <w:jc w:val="center"/>
    </w:pPr>
    <w:rPr>
      <w:rFonts w:ascii="Flamauow Bold" w:hAnsi="Flamauow Bold"/>
      <w:color w:val="FFFFFF" w:themeColor="background1"/>
      <w:spacing w:val="10"/>
    </w:rPr>
  </w:style>
  <w:style w:type="paragraph" w:customStyle="1" w:styleId="BodyText">
    <w:name w:val="BodyText"/>
    <w:basedOn w:val="Questions"/>
    <w:link w:val="BodyTextChar"/>
    <w:qFormat/>
    <w:rsid w:val="00584D3E"/>
    <w:pPr>
      <w:pBdr>
        <w:top w:val="none" w:sz="0" w:space="0" w:color="auto"/>
        <w:left w:val="none" w:sz="0" w:space="0" w:color="auto"/>
        <w:bottom w:val="none" w:sz="0" w:space="0" w:color="auto"/>
        <w:right w:val="none" w:sz="0" w:space="0" w:color="auto"/>
      </w:pBdr>
      <w:spacing w:after="120" w:line="290" w:lineRule="exact"/>
      <w:ind w:left="0" w:firstLine="0"/>
    </w:pPr>
    <w:rPr>
      <w:rFonts w:ascii="Trebuchet MS" w:hAnsi="Trebuchet MS"/>
    </w:rPr>
  </w:style>
  <w:style w:type="character" w:customStyle="1" w:styleId="Heading5Char">
    <w:name w:val="Heading 5 Char"/>
    <w:basedOn w:val="DefaultParagraphFont"/>
    <w:link w:val="Heading5"/>
    <w:uiPriority w:val="9"/>
    <w:semiHidden/>
    <w:rsid w:val="0034690B"/>
    <w:rPr>
      <w:rFonts w:asciiTheme="majorHAnsi" w:eastAsiaTheme="majorEastAsia" w:hAnsiTheme="majorHAnsi" w:cstheme="majorBidi"/>
      <w:color w:val="243F60" w:themeColor="accent1" w:themeShade="7F"/>
      <w:sz w:val="24"/>
      <w:szCs w:val="24"/>
      <w:lang w:eastAsia="en-AU"/>
    </w:rPr>
  </w:style>
  <w:style w:type="paragraph" w:customStyle="1" w:styleId="TableText">
    <w:name w:val="TableText"/>
    <w:basedOn w:val="BodyText"/>
    <w:qFormat/>
    <w:rsid w:val="00AA1A17"/>
    <w:pPr>
      <w:spacing w:before="120" w:after="60" w:line="280" w:lineRule="exact"/>
    </w:pPr>
    <w:rPr>
      <w:color w:val="007AA6"/>
      <w:lang w:val="en-US" w:eastAsia="zh-TW"/>
    </w:rPr>
  </w:style>
  <w:style w:type="character" w:styleId="PageNumber">
    <w:name w:val="page number"/>
    <w:basedOn w:val="DefaultParagraphFont"/>
    <w:uiPriority w:val="99"/>
    <w:semiHidden/>
    <w:unhideWhenUsed/>
    <w:rsid w:val="00C8081F"/>
  </w:style>
  <w:style w:type="character" w:styleId="Emphasis">
    <w:name w:val="Emphasis"/>
    <w:basedOn w:val="DefaultParagraphFont"/>
    <w:uiPriority w:val="20"/>
    <w:qFormat/>
    <w:rsid w:val="00C8081F"/>
    <w:rPr>
      <w:i/>
      <w:iCs/>
    </w:rPr>
  </w:style>
  <w:style w:type="paragraph" w:customStyle="1" w:styleId="Subhead">
    <w:name w:val="Subhead"/>
    <w:basedOn w:val="Heading2"/>
    <w:qFormat/>
    <w:rsid w:val="00C8081F"/>
    <w:pPr>
      <w:spacing w:before="120"/>
      <w:jc w:val="center"/>
    </w:pPr>
    <w:rPr>
      <w:w w:val="90"/>
    </w:rPr>
  </w:style>
  <w:style w:type="paragraph" w:customStyle="1" w:styleId="HeadingBoxed">
    <w:name w:val="HeadingBoxed"/>
    <w:basedOn w:val="Heading4"/>
    <w:qFormat/>
    <w:rsid w:val="00A36C2D"/>
    <w:pPr>
      <w:numPr>
        <w:numId w:val="7"/>
      </w:numPr>
      <w:pBdr>
        <w:top w:val="dashed" w:sz="4" w:space="7" w:color="009999"/>
        <w:bottom w:val="dashed" w:sz="4" w:space="9" w:color="009999"/>
      </w:pBdr>
    </w:pPr>
    <w:rPr>
      <w:sz w:val="21"/>
    </w:rPr>
  </w:style>
  <w:style w:type="paragraph" w:customStyle="1" w:styleId="QuestionsLeaderDotsBoxed">
    <w:name w:val="QuestionsLeaderDotsBoxed"/>
    <w:basedOn w:val="Questions"/>
    <w:qFormat/>
    <w:rsid w:val="00C420E3"/>
    <w:pPr>
      <w:pBdr>
        <w:top w:val="dashed" w:sz="4" w:space="7" w:color="009999"/>
        <w:bottom w:val="dashed" w:sz="4" w:space="9" w:color="009999"/>
      </w:pBdr>
      <w:tabs>
        <w:tab w:val="right" w:leader="dot" w:pos="9639"/>
      </w:tabs>
      <w:spacing w:before="160"/>
      <w:ind w:left="714" w:hanging="357"/>
    </w:pPr>
  </w:style>
  <w:style w:type="paragraph" w:customStyle="1" w:styleId="TableTextBoxed">
    <w:name w:val="TableTextBoxed"/>
    <w:basedOn w:val="Normal"/>
    <w:qFormat/>
    <w:rsid w:val="00914EC3"/>
    <w:pPr>
      <w:spacing w:before="80" w:after="60" w:line="200" w:lineRule="exact"/>
    </w:pPr>
    <w:rPr>
      <w:rFonts w:ascii="Arial" w:hAnsi="Arial" w:cs="Arial"/>
      <w:sz w:val="19"/>
      <w:szCs w:val="20"/>
    </w:rPr>
  </w:style>
  <w:style w:type="paragraph" w:customStyle="1" w:styleId="TableTextBoxedHead">
    <w:name w:val="TableTextBoxedHead"/>
    <w:basedOn w:val="TableTextBoxed"/>
    <w:qFormat/>
    <w:rsid w:val="00914EC3"/>
    <w:pPr>
      <w:spacing w:line="230" w:lineRule="exact"/>
    </w:pPr>
    <w:rPr>
      <w:b/>
      <w:sz w:val="20"/>
    </w:rPr>
  </w:style>
  <w:style w:type="paragraph" w:customStyle="1" w:styleId="TableTextHanging">
    <w:name w:val="TableTextHanging"/>
    <w:basedOn w:val="TableText"/>
    <w:qFormat/>
    <w:rsid w:val="00CC6767"/>
    <w:pPr>
      <w:spacing w:before="60" w:after="40"/>
      <w:ind w:left="340" w:hanging="340"/>
    </w:pPr>
    <w:rPr>
      <w:color w:val="auto"/>
    </w:rPr>
  </w:style>
  <w:style w:type="table" w:styleId="MediumGrid1-Accent6">
    <w:name w:val="Medium Grid 1 Accent 6"/>
    <w:basedOn w:val="TableNormal"/>
    <w:uiPriority w:val="67"/>
    <w:rsid w:val="00925BA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876F6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rsid w:val="00876F6E"/>
    <w:rPr>
      <w:rFonts w:cs="Times New Roman"/>
      <w:color w:val="0000FF"/>
      <w:u w:val="single"/>
    </w:rPr>
  </w:style>
  <w:style w:type="paragraph" w:styleId="Revision">
    <w:name w:val="Revision"/>
    <w:hidden/>
    <w:uiPriority w:val="99"/>
    <w:semiHidden/>
    <w:rsid w:val="006738B9"/>
    <w:pPr>
      <w:spacing w:after="0" w:line="240" w:lineRule="auto"/>
    </w:pPr>
    <w:rPr>
      <w:rFonts w:ascii="Times New Roman" w:eastAsia="Times New Roman" w:hAnsi="Times New Roman" w:cs="Times New Roman"/>
      <w:sz w:val="24"/>
      <w:szCs w:val="24"/>
      <w:lang w:eastAsia="en-AU"/>
    </w:rPr>
  </w:style>
  <w:style w:type="table" w:customStyle="1" w:styleId="LightShading-Accent11">
    <w:name w:val="Light Shading - Accent 11"/>
    <w:basedOn w:val="TableNormal"/>
    <w:uiPriority w:val="60"/>
    <w:rsid w:val="00847E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next w:val="LightGrid-Accent12"/>
    <w:uiPriority w:val="62"/>
    <w:rsid w:val="00FE7558"/>
    <w:pPr>
      <w:spacing w:after="0" w:line="240" w:lineRule="auto"/>
    </w:pPr>
    <w:rPr>
      <w:rFonts w:eastAsia="SimSun"/>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FE755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1">
    <w:name w:val="Body Text1"/>
    <w:basedOn w:val="Normal"/>
    <w:link w:val="BodytextChar0"/>
    <w:qFormat/>
    <w:rsid w:val="005461DD"/>
    <w:pPr>
      <w:spacing w:after="180" w:line="300" w:lineRule="exact"/>
    </w:pPr>
    <w:rPr>
      <w:rFonts w:ascii="Flamauow Book" w:hAnsi="Flamauow Book"/>
      <w:sz w:val="22"/>
      <w:szCs w:val="21"/>
      <w:lang w:val="en-US" w:eastAsia="en-US"/>
    </w:rPr>
  </w:style>
  <w:style w:type="paragraph" w:customStyle="1" w:styleId="Boxedhead">
    <w:name w:val="Boxed head"/>
    <w:basedOn w:val="Normal"/>
    <w:link w:val="BoxedheadChar"/>
    <w:qFormat/>
    <w:rsid w:val="005461DD"/>
    <w:pPr>
      <w:spacing w:before="100" w:after="80"/>
      <w:jc w:val="center"/>
    </w:pPr>
    <w:rPr>
      <w:rFonts w:ascii="Gill Sans MT" w:hAnsi="Gill Sans MT" w:cs="Arial"/>
      <w:b/>
      <w:color w:val="0070C0"/>
      <w:lang w:val="en-US" w:eastAsia="en-US"/>
    </w:rPr>
  </w:style>
  <w:style w:type="character" w:customStyle="1" w:styleId="BodytextChar0">
    <w:name w:val="Body text Char"/>
    <w:basedOn w:val="DefaultParagraphFont"/>
    <w:link w:val="BodyText1"/>
    <w:rsid w:val="005461DD"/>
    <w:rPr>
      <w:rFonts w:ascii="Flamauow Book" w:eastAsia="Times New Roman" w:hAnsi="Flamauow Book" w:cs="Times New Roman"/>
      <w:szCs w:val="21"/>
      <w:lang w:val="en-US"/>
    </w:rPr>
  </w:style>
  <w:style w:type="character" w:customStyle="1" w:styleId="BoxedheadChar">
    <w:name w:val="Boxed head Char"/>
    <w:basedOn w:val="DefaultParagraphFont"/>
    <w:link w:val="Boxedhead"/>
    <w:rsid w:val="005461DD"/>
    <w:rPr>
      <w:rFonts w:ascii="Gill Sans MT" w:eastAsia="Times New Roman" w:hAnsi="Gill Sans MT" w:cs="Arial"/>
      <w:b/>
      <w:color w:val="0070C0"/>
      <w:sz w:val="24"/>
      <w:szCs w:val="24"/>
      <w:lang w:val="en-US"/>
    </w:rPr>
  </w:style>
  <w:style w:type="paragraph" w:customStyle="1" w:styleId="Frameworkheading">
    <w:name w:val="Framework heading"/>
    <w:basedOn w:val="Heading3"/>
    <w:qFormat/>
    <w:rsid w:val="005461DD"/>
    <w:pPr>
      <w:pBdr>
        <w:right w:val="single" w:sz="4" w:space="5" w:color="FFFFFF" w:themeColor="background1"/>
      </w:pBdr>
      <w:spacing w:before="240" w:line="240" w:lineRule="auto"/>
    </w:pPr>
    <w:rPr>
      <w:rFonts w:ascii="Gill Sans MT" w:eastAsia="Times" w:hAnsi="Gill Sans MT" w:cs="Times New Roman"/>
      <w:bCs w:val="0"/>
      <w:color w:val="FFFFFF" w:themeColor="background1"/>
      <w:sz w:val="32"/>
      <w:szCs w:val="32"/>
      <w:lang w:val="en-US" w:eastAsia="zh-TW"/>
    </w:rPr>
  </w:style>
  <w:style w:type="paragraph" w:customStyle="1" w:styleId="BenchmarkList">
    <w:name w:val="BenchmarkList"/>
    <w:basedOn w:val="Questions"/>
    <w:qFormat/>
    <w:rsid w:val="00A96D1B"/>
    <w:pPr>
      <w:pBdr>
        <w:top w:val="none" w:sz="0" w:space="0" w:color="auto"/>
        <w:left w:val="none" w:sz="0" w:space="0" w:color="auto"/>
        <w:bottom w:val="none" w:sz="0" w:space="0" w:color="auto"/>
        <w:right w:val="none" w:sz="0" w:space="0" w:color="auto"/>
      </w:pBdr>
      <w:spacing w:before="80" w:after="40" w:line="300" w:lineRule="exact"/>
      <w:ind w:left="0" w:firstLine="0"/>
    </w:pPr>
    <w:rPr>
      <w:rFonts w:ascii="Flamauow Book" w:hAnsi="Flamauow Book"/>
      <w:sz w:val="23"/>
      <w:szCs w:val="23"/>
    </w:rPr>
  </w:style>
  <w:style w:type="paragraph" w:customStyle="1" w:styleId="BodyTextSmaller">
    <w:name w:val="BodyTextSmaller"/>
    <w:basedOn w:val="BodyText"/>
    <w:link w:val="BodyTextSmallerChar"/>
    <w:qFormat/>
    <w:rsid w:val="00BB45C9"/>
    <w:pPr>
      <w:spacing w:line="270" w:lineRule="exact"/>
    </w:pPr>
  </w:style>
  <w:style w:type="character" w:customStyle="1" w:styleId="QuestionsChar">
    <w:name w:val="Questions Char"/>
    <w:basedOn w:val="DefaultParagraphFont"/>
    <w:link w:val="Questions"/>
    <w:rsid w:val="00BB45C9"/>
    <w:rPr>
      <w:rFonts w:ascii="Arial" w:eastAsia="Times New Roman" w:hAnsi="Arial" w:cs="Times New Roman"/>
      <w:bCs/>
      <w:sz w:val="20"/>
      <w:szCs w:val="20"/>
      <w:lang w:eastAsia="en-AU"/>
    </w:rPr>
  </w:style>
  <w:style w:type="character" w:customStyle="1" w:styleId="BodyTextChar">
    <w:name w:val="BodyText Char"/>
    <w:basedOn w:val="QuestionsChar"/>
    <w:link w:val="BodyText"/>
    <w:rsid w:val="00584D3E"/>
    <w:rPr>
      <w:rFonts w:ascii="Trebuchet MS" w:eastAsia="Times New Roman" w:hAnsi="Trebuchet MS" w:cs="Times New Roman"/>
      <w:bCs/>
      <w:sz w:val="20"/>
      <w:szCs w:val="20"/>
      <w:lang w:eastAsia="en-AU"/>
    </w:rPr>
  </w:style>
  <w:style w:type="character" w:customStyle="1" w:styleId="BodyTextSmallerChar">
    <w:name w:val="BodyTextSmaller Char"/>
    <w:basedOn w:val="BodyTextChar"/>
    <w:link w:val="BodyTextSmaller"/>
    <w:rsid w:val="00BB45C9"/>
    <w:rPr>
      <w:rFonts w:ascii="Trebuchet MS" w:eastAsia="Times New Roman" w:hAnsi="Trebuchet MS" w:cs="Times New Roman"/>
      <w:bCs/>
      <w:sz w:val="20"/>
      <w:szCs w:val="20"/>
      <w:lang w:eastAsia="en-AU"/>
    </w:rPr>
  </w:style>
  <w:style w:type="character" w:styleId="FollowedHyperlink">
    <w:name w:val="FollowedHyperlink"/>
    <w:basedOn w:val="DefaultParagraphFont"/>
    <w:uiPriority w:val="99"/>
    <w:semiHidden/>
    <w:unhideWhenUsed/>
    <w:rsid w:val="00A17B76"/>
    <w:rPr>
      <w:color w:val="800080" w:themeColor="followedHyperlink"/>
      <w:u w:val="single"/>
    </w:rPr>
  </w:style>
  <w:style w:type="paragraph" w:customStyle="1" w:styleId="References">
    <w:name w:val="References"/>
    <w:basedOn w:val="Normal"/>
    <w:qFormat/>
    <w:rsid w:val="006761F9"/>
    <w:pPr>
      <w:spacing w:after="80" w:line="230" w:lineRule="exact"/>
      <w:ind w:left="170" w:hanging="170"/>
    </w:pPr>
    <w:rPr>
      <w:rFonts w:ascii="Flamauow Book" w:hAnsi="Flamauow Book" w:cs="Arial"/>
      <w:sz w:val="20"/>
      <w:szCs w:val="2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811"/>
    <w:pPr>
      <w:spacing w:after="0" w:line="240" w:lineRule="auto"/>
    </w:pPr>
    <w:rPr>
      <w:rFonts w:ascii="Times New Roman" w:eastAsia="Times New Roman" w:hAnsi="Times New Roman" w:cs="Times New Roman"/>
      <w:sz w:val="24"/>
      <w:szCs w:val="24"/>
      <w:lang w:eastAsia="en-AU"/>
    </w:rPr>
  </w:style>
  <w:style w:type="paragraph" w:styleId="Heading1">
    <w:name w:val="heading 1"/>
    <w:basedOn w:val="Normal"/>
    <w:next w:val="Normal"/>
    <w:link w:val="Heading1Char"/>
    <w:uiPriority w:val="9"/>
    <w:qFormat/>
    <w:rsid w:val="00C8081F"/>
    <w:pPr>
      <w:keepNext/>
      <w:spacing w:before="2000" w:after="60" w:line="276" w:lineRule="auto"/>
      <w:jc w:val="center"/>
      <w:outlineLvl w:val="0"/>
    </w:pPr>
    <w:rPr>
      <w:rFonts w:ascii="Trebuchet MS" w:hAnsi="Trebuchet MS"/>
      <w:b/>
      <w:bCs/>
      <w:color w:val="007AA6"/>
      <w:kern w:val="32"/>
      <w:sz w:val="48"/>
      <w:szCs w:val="32"/>
      <w:lang w:eastAsia="en-US"/>
    </w:rPr>
  </w:style>
  <w:style w:type="paragraph" w:styleId="Heading2">
    <w:name w:val="heading 2"/>
    <w:basedOn w:val="Normal"/>
    <w:next w:val="Normal"/>
    <w:link w:val="Heading2Char"/>
    <w:uiPriority w:val="9"/>
    <w:unhideWhenUsed/>
    <w:qFormat/>
    <w:rsid w:val="00BB45C9"/>
    <w:pPr>
      <w:keepNext/>
      <w:spacing w:before="400" w:after="180" w:line="380" w:lineRule="exact"/>
      <w:outlineLvl w:val="1"/>
    </w:pPr>
    <w:rPr>
      <w:rFonts w:ascii="Trebuchet MS" w:eastAsiaTheme="majorEastAsia" w:hAnsi="Trebuchet MS" w:cstheme="majorBidi"/>
      <w:b/>
      <w:bCs/>
      <w:iCs/>
      <w:color w:val="007AA6"/>
      <w:sz w:val="30"/>
      <w:szCs w:val="28"/>
      <w:lang w:eastAsia="en-US"/>
    </w:rPr>
  </w:style>
  <w:style w:type="paragraph" w:styleId="Heading3">
    <w:name w:val="heading 3"/>
    <w:basedOn w:val="Normal"/>
    <w:next w:val="Normal"/>
    <w:link w:val="Heading3Char"/>
    <w:unhideWhenUsed/>
    <w:qFormat/>
    <w:rsid w:val="00993E97"/>
    <w:pPr>
      <w:keepNext/>
      <w:spacing w:before="400" w:after="60" w:line="276" w:lineRule="auto"/>
      <w:outlineLvl w:val="2"/>
    </w:pPr>
    <w:rPr>
      <w:rFonts w:ascii="Trebuchet MS" w:eastAsiaTheme="majorEastAsia" w:hAnsi="Trebuchet MS" w:cstheme="majorBidi"/>
      <w:b/>
      <w:bCs/>
      <w:color w:val="007AA6"/>
      <w:sz w:val="26"/>
      <w:szCs w:val="26"/>
      <w:lang w:eastAsia="en-US"/>
    </w:rPr>
  </w:style>
  <w:style w:type="paragraph" w:styleId="Heading4">
    <w:name w:val="heading 4"/>
    <w:basedOn w:val="Normal"/>
    <w:next w:val="Normal"/>
    <w:link w:val="Heading4Char"/>
    <w:uiPriority w:val="9"/>
    <w:unhideWhenUsed/>
    <w:qFormat/>
    <w:rsid w:val="00993E97"/>
    <w:pPr>
      <w:keepNext/>
      <w:keepLines/>
      <w:pBdr>
        <w:top w:val="dashed" w:sz="4" w:space="5" w:color="009999"/>
        <w:left w:val="dashed" w:sz="4" w:space="4" w:color="009999"/>
        <w:bottom w:val="dashed" w:sz="4" w:space="5" w:color="009999"/>
        <w:right w:val="dashed" w:sz="4" w:space="4" w:color="009999"/>
      </w:pBdr>
      <w:spacing w:before="120"/>
      <w:ind w:left="709" w:hanging="709"/>
      <w:outlineLvl w:val="3"/>
    </w:pPr>
    <w:rPr>
      <w:rFonts w:ascii="Trebuchet MS" w:hAnsi="Trebuchet MS" w:cs="Arial"/>
      <w:b/>
      <w:bCs/>
      <w:noProof/>
      <w:color w:val="007AA6"/>
      <w:sz w:val="22"/>
      <w:szCs w:val="22"/>
      <w:lang w:val="en-US" w:eastAsia="zh-TW"/>
    </w:rPr>
  </w:style>
  <w:style w:type="paragraph" w:styleId="Heading5">
    <w:name w:val="heading 5"/>
    <w:basedOn w:val="Normal"/>
    <w:next w:val="Normal"/>
    <w:link w:val="Heading5Char"/>
    <w:uiPriority w:val="9"/>
    <w:semiHidden/>
    <w:unhideWhenUsed/>
    <w:qFormat/>
    <w:rsid w:val="0034690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081F"/>
    <w:rPr>
      <w:rFonts w:ascii="Trebuchet MS" w:eastAsia="Times New Roman" w:hAnsi="Trebuchet MS" w:cs="Times New Roman"/>
      <w:b/>
      <w:bCs/>
      <w:color w:val="007AA6"/>
      <w:kern w:val="32"/>
      <w:sz w:val="48"/>
      <w:szCs w:val="32"/>
    </w:rPr>
  </w:style>
  <w:style w:type="character" w:customStyle="1" w:styleId="Heading3Char">
    <w:name w:val="Heading 3 Char"/>
    <w:basedOn w:val="DefaultParagraphFont"/>
    <w:link w:val="Heading3"/>
    <w:uiPriority w:val="9"/>
    <w:rsid w:val="00993E97"/>
    <w:rPr>
      <w:rFonts w:ascii="Trebuchet MS" w:eastAsiaTheme="majorEastAsia" w:hAnsi="Trebuchet MS" w:cstheme="majorBidi"/>
      <w:b/>
      <w:bCs/>
      <w:color w:val="007AA6"/>
      <w:sz w:val="26"/>
      <w:szCs w:val="26"/>
    </w:rPr>
  </w:style>
  <w:style w:type="character" w:customStyle="1" w:styleId="Heading2Char">
    <w:name w:val="Heading 2 Char"/>
    <w:basedOn w:val="DefaultParagraphFont"/>
    <w:link w:val="Heading2"/>
    <w:uiPriority w:val="9"/>
    <w:rsid w:val="00BB45C9"/>
    <w:rPr>
      <w:rFonts w:ascii="Trebuchet MS" w:eastAsiaTheme="majorEastAsia" w:hAnsi="Trebuchet MS" w:cstheme="majorBidi"/>
      <w:b/>
      <w:bCs/>
      <w:iCs/>
      <w:color w:val="007AA6"/>
      <w:sz w:val="30"/>
      <w:szCs w:val="28"/>
    </w:rPr>
  </w:style>
  <w:style w:type="paragraph" w:styleId="Quote">
    <w:name w:val="Quote"/>
    <w:basedOn w:val="Normal"/>
    <w:next w:val="Normal"/>
    <w:link w:val="QuoteChar"/>
    <w:uiPriority w:val="29"/>
    <w:qFormat/>
    <w:rsid w:val="00591C1B"/>
    <w:pPr>
      <w:spacing w:after="200" w:line="276" w:lineRule="auto"/>
      <w:ind w:left="567" w:right="567"/>
    </w:pPr>
    <w:rPr>
      <w:rFonts w:asciiTheme="minorHAnsi" w:eastAsiaTheme="minorHAnsi" w:hAnsiTheme="minorHAnsi" w:cstheme="minorBidi"/>
      <w:iCs/>
      <w:color w:val="000000" w:themeColor="text1"/>
      <w:sz w:val="20"/>
      <w:szCs w:val="22"/>
      <w:lang w:eastAsia="en-US"/>
    </w:rPr>
  </w:style>
  <w:style w:type="character" w:customStyle="1" w:styleId="QuoteChar">
    <w:name w:val="Quote Char"/>
    <w:basedOn w:val="DefaultParagraphFont"/>
    <w:link w:val="Quote"/>
    <w:uiPriority w:val="29"/>
    <w:rsid w:val="00591C1B"/>
    <w:rPr>
      <w:iCs/>
      <w:color w:val="000000" w:themeColor="text1"/>
      <w:sz w:val="20"/>
    </w:rPr>
  </w:style>
  <w:style w:type="paragraph" w:styleId="ListParagraph">
    <w:name w:val="List Paragraph"/>
    <w:basedOn w:val="Normal"/>
    <w:uiPriority w:val="34"/>
    <w:qFormat/>
    <w:rsid w:val="00AF5811"/>
    <w:pPr>
      <w:ind w:left="720"/>
      <w:contextualSpacing/>
    </w:pPr>
    <w:rPr>
      <w:lang w:eastAsia="en-US"/>
    </w:rPr>
  </w:style>
  <w:style w:type="paragraph" w:styleId="Footer">
    <w:name w:val="footer"/>
    <w:basedOn w:val="Normal"/>
    <w:link w:val="FooterChar"/>
    <w:uiPriority w:val="99"/>
    <w:rsid w:val="00AF5811"/>
    <w:pPr>
      <w:tabs>
        <w:tab w:val="center" w:pos="4513"/>
        <w:tab w:val="right" w:pos="9026"/>
      </w:tabs>
    </w:pPr>
  </w:style>
  <w:style w:type="character" w:customStyle="1" w:styleId="FooterChar">
    <w:name w:val="Footer Char"/>
    <w:basedOn w:val="DefaultParagraphFont"/>
    <w:link w:val="Footer"/>
    <w:uiPriority w:val="99"/>
    <w:rsid w:val="00AF5811"/>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AF5811"/>
    <w:pPr>
      <w:tabs>
        <w:tab w:val="center" w:pos="4513"/>
        <w:tab w:val="right" w:pos="9026"/>
      </w:tabs>
    </w:pPr>
  </w:style>
  <w:style w:type="character" w:customStyle="1" w:styleId="HeaderChar">
    <w:name w:val="Header Char"/>
    <w:basedOn w:val="DefaultParagraphFont"/>
    <w:link w:val="Header"/>
    <w:uiPriority w:val="99"/>
    <w:rsid w:val="00AF5811"/>
    <w:rPr>
      <w:rFonts w:ascii="Times New Roman" w:eastAsia="Times New Roman" w:hAnsi="Times New Roman" w:cs="Times New Roman"/>
      <w:sz w:val="24"/>
      <w:szCs w:val="24"/>
      <w:lang w:eastAsia="en-AU"/>
    </w:rPr>
  </w:style>
  <w:style w:type="character" w:styleId="CommentReference">
    <w:name w:val="annotation reference"/>
    <w:basedOn w:val="DefaultParagraphFont"/>
    <w:unhideWhenUsed/>
    <w:rsid w:val="00C62FEE"/>
    <w:rPr>
      <w:sz w:val="16"/>
      <w:szCs w:val="16"/>
    </w:rPr>
  </w:style>
  <w:style w:type="paragraph" w:styleId="CommentText">
    <w:name w:val="annotation text"/>
    <w:basedOn w:val="Normal"/>
    <w:link w:val="CommentTextChar"/>
    <w:unhideWhenUsed/>
    <w:rsid w:val="00C62FEE"/>
    <w:rPr>
      <w:sz w:val="20"/>
      <w:szCs w:val="20"/>
    </w:rPr>
  </w:style>
  <w:style w:type="character" w:customStyle="1" w:styleId="CommentTextChar">
    <w:name w:val="Comment Text Char"/>
    <w:basedOn w:val="DefaultParagraphFont"/>
    <w:link w:val="CommentText"/>
    <w:rsid w:val="00C62FE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C62FEE"/>
    <w:rPr>
      <w:b/>
      <w:bCs/>
    </w:rPr>
  </w:style>
  <w:style w:type="character" w:customStyle="1" w:styleId="CommentSubjectChar">
    <w:name w:val="Comment Subject Char"/>
    <w:basedOn w:val="CommentTextChar"/>
    <w:link w:val="CommentSubject"/>
    <w:uiPriority w:val="99"/>
    <w:semiHidden/>
    <w:rsid w:val="00C62FEE"/>
    <w:rPr>
      <w:rFonts w:ascii="Times New Roman" w:eastAsia="Times New Roman" w:hAnsi="Times New Roman" w:cs="Times New Roman"/>
      <w:b/>
      <w:bCs/>
      <w:sz w:val="20"/>
      <w:szCs w:val="20"/>
      <w:lang w:eastAsia="en-AU"/>
    </w:rPr>
  </w:style>
  <w:style w:type="paragraph" w:styleId="BalloonText">
    <w:name w:val="Balloon Text"/>
    <w:basedOn w:val="Normal"/>
    <w:link w:val="BalloonTextChar"/>
    <w:uiPriority w:val="99"/>
    <w:semiHidden/>
    <w:unhideWhenUsed/>
    <w:rsid w:val="00C62FEE"/>
    <w:rPr>
      <w:rFonts w:ascii="Tahoma" w:hAnsi="Tahoma" w:cs="Tahoma"/>
      <w:sz w:val="16"/>
      <w:szCs w:val="16"/>
    </w:rPr>
  </w:style>
  <w:style w:type="character" w:customStyle="1" w:styleId="BalloonTextChar">
    <w:name w:val="Balloon Text Char"/>
    <w:basedOn w:val="DefaultParagraphFont"/>
    <w:link w:val="BalloonText"/>
    <w:uiPriority w:val="99"/>
    <w:semiHidden/>
    <w:rsid w:val="00C62FEE"/>
    <w:rPr>
      <w:rFonts w:ascii="Tahoma" w:eastAsia="Times New Roman" w:hAnsi="Tahoma" w:cs="Tahoma"/>
      <w:sz w:val="16"/>
      <w:szCs w:val="16"/>
      <w:lang w:eastAsia="en-AU"/>
    </w:rPr>
  </w:style>
  <w:style w:type="table" w:styleId="TableGrid">
    <w:name w:val="Table Grid"/>
    <w:basedOn w:val="TableNormal"/>
    <w:uiPriority w:val="59"/>
    <w:rsid w:val="006B487F"/>
    <w:pPr>
      <w:spacing w:after="0" w:line="240" w:lineRule="auto"/>
    </w:pPr>
    <w:rPr>
      <w:rFonts w:ascii="Times New Roman" w:eastAsia="Times New Roman" w:hAnsi="Times New Roman" w:cs="Times New Roman"/>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93E97"/>
    <w:rPr>
      <w:rFonts w:ascii="Trebuchet MS" w:eastAsia="Times New Roman" w:hAnsi="Trebuchet MS" w:cs="Arial"/>
      <w:b/>
      <w:bCs/>
      <w:noProof/>
      <w:color w:val="007AA6"/>
      <w:lang w:val="en-US" w:eastAsia="zh-TW"/>
    </w:rPr>
  </w:style>
  <w:style w:type="paragraph" w:customStyle="1" w:styleId="Questions">
    <w:name w:val="Questions"/>
    <w:basedOn w:val="Normal"/>
    <w:link w:val="QuestionsChar"/>
    <w:qFormat/>
    <w:rsid w:val="00914EC3"/>
    <w:pPr>
      <w:pBdr>
        <w:top w:val="dashed" w:sz="4" w:space="5" w:color="009999"/>
        <w:left w:val="dashed" w:sz="4" w:space="4" w:color="009999"/>
        <w:bottom w:val="dashed" w:sz="4" w:space="5" w:color="009999"/>
        <w:right w:val="dashed" w:sz="4" w:space="4" w:color="009999"/>
      </w:pBdr>
      <w:spacing w:before="60" w:line="270" w:lineRule="exact"/>
      <w:ind w:left="709" w:hanging="709"/>
    </w:pPr>
    <w:rPr>
      <w:rFonts w:ascii="Arial" w:hAnsi="Arial"/>
      <w:bCs/>
      <w:sz w:val="20"/>
      <w:szCs w:val="20"/>
    </w:rPr>
  </w:style>
  <w:style w:type="paragraph" w:customStyle="1" w:styleId="Sidebar">
    <w:name w:val="Sidebar"/>
    <w:basedOn w:val="Normal"/>
    <w:qFormat/>
    <w:rsid w:val="00F76898"/>
    <w:pPr>
      <w:jc w:val="center"/>
    </w:pPr>
    <w:rPr>
      <w:rFonts w:ascii="Flamauow Bold" w:hAnsi="Flamauow Bold"/>
      <w:color w:val="FFFFFF" w:themeColor="background1"/>
      <w:spacing w:val="10"/>
    </w:rPr>
  </w:style>
  <w:style w:type="paragraph" w:customStyle="1" w:styleId="BodyText">
    <w:name w:val="BodyText"/>
    <w:basedOn w:val="Questions"/>
    <w:link w:val="BodyTextChar"/>
    <w:qFormat/>
    <w:rsid w:val="00584D3E"/>
    <w:pPr>
      <w:pBdr>
        <w:top w:val="none" w:sz="0" w:space="0" w:color="auto"/>
        <w:left w:val="none" w:sz="0" w:space="0" w:color="auto"/>
        <w:bottom w:val="none" w:sz="0" w:space="0" w:color="auto"/>
        <w:right w:val="none" w:sz="0" w:space="0" w:color="auto"/>
      </w:pBdr>
      <w:spacing w:after="120" w:line="290" w:lineRule="exact"/>
      <w:ind w:left="0" w:firstLine="0"/>
    </w:pPr>
    <w:rPr>
      <w:rFonts w:ascii="Trebuchet MS" w:hAnsi="Trebuchet MS"/>
    </w:rPr>
  </w:style>
  <w:style w:type="character" w:customStyle="1" w:styleId="Heading5Char">
    <w:name w:val="Heading 5 Char"/>
    <w:basedOn w:val="DefaultParagraphFont"/>
    <w:link w:val="Heading5"/>
    <w:uiPriority w:val="9"/>
    <w:semiHidden/>
    <w:rsid w:val="0034690B"/>
    <w:rPr>
      <w:rFonts w:asciiTheme="majorHAnsi" w:eastAsiaTheme="majorEastAsia" w:hAnsiTheme="majorHAnsi" w:cstheme="majorBidi"/>
      <w:color w:val="243F60" w:themeColor="accent1" w:themeShade="7F"/>
      <w:sz w:val="24"/>
      <w:szCs w:val="24"/>
      <w:lang w:eastAsia="en-AU"/>
    </w:rPr>
  </w:style>
  <w:style w:type="paragraph" w:customStyle="1" w:styleId="TableText">
    <w:name w:val="TableText"/>
    <w:basedOn w:val="BodyText"/>
    <w:qFormat/>
    <w:rsid w:val="00AA1A17"/>
    <w:pPr>
      <w:spacing w:before="120" w:after="60" w:line="280" w:lineRule="exact"/>
    </w:pPr>
    <w:rPr>
      <w:color w:val="007AA6"/>
      <w:lang w:val="en-US" w:eastAsia="zh-TW"/>
    </w:rPr>
  </w:style>
  <w:style w:type="character" w:styleId="PageNumber">
    <w:name w:val="page number"/>
    <w:basedOn w:val="DefaultParagraphFont"/>
    <w:uiPriority w:val="99"/>
    <w:semiHidden/>
    <w:unhideWhenUsed/>
    <w:rsid w:val="00C8081F"/>
  </w:style>
  <w:style w:type="character" w:styleId="Emphasis">
    <w:name w:val="Emphasis"/>
    <w:basedOn w:val="DefaultParagraphFont"/>
    <w:uiPriority w:val="20"/>
    <w:qFormat/>
    <w:rsid w:val="00C8081F"/>
    <w:rPr>
      <w:i/>
      <w:iCs/>
    </w:rPr>
  </w:style>
  <w:style w:type="paragraph" w:customStyle="1" w:styleId="Subhead">
    <w:name w:val="Subhead"/>
    <w:basedOn w:val="Heading2"/>
    <w:qFormat/>
    <w:rsid w:val="00C8081F"/>
    <w:pPr>
      <w:spacing w:before="120"/>
      <w:jc w:val="center"/>
    </w:pPr>
    <w:rPr>
      <w:w w:val="90"/>
    </w:rPr>
  </w:style>
  <w:style w:type="paragraph" w:customStyle="1" w:styleId="HeadingBoxed">
    <w:name w:val="HeadingBoxed"/>
    <w:basedOn w:val="Heading4"/>
    <w:qFormat/>
    <w:rsid w:val="00A36C2D"/>
    <w:pPr>
      <w:numPr>
        <w:numId w:val="7"/>
      </w:numPr>
      <w:pBdr>
        <w:top w:val="dashed" w:sz="4" w:space="7" w:color="009999"/>
        <w:bottom w:val="dashed" w:sz="4" w:space="9" w:color="009999"/>
      </w:pBdr>
    </w:pPr>
    <w:rPr>
      <w:sz w:val="21"/>
    </w:rPr>
  </w:style>
  <w:style w:type="paragraph" w:customStyle="1" w:styleId="QuestionsLeaderDotsBoxed">
    <w:name w:val="QuestionsLeaderDotsBoxed"/>
    <w:basedOn w:val="Questions"/>
    <w:qFormat/>
    <w:rsid w:val="00C420E3"/>
    <w:pPr>
      <w:pBdr>
        <w:top w:val="dashed" w:sz="4" w:space="7" w:color="009999"/>
        <w:bottom w:val="dashed" w:sz="4" w:space="9" w:color="009999"/>
      </w:pBdr>
      <w:tabs>
        <w:tab w:val="right" w:leader="dot" w:pos="9639"/>
      </w:tabs>
      <w:spacing w:before="160"/>
      <w:ind w:left="714" w:hanging="357"/>
    </w:pPr>
  </w:style>
  <w:style w:type="paragraph" w:customStyle="1" w:styleId="TableTextBoxed">
    <w:name w:val="TableTextBoxed"/>
    <w:basedOn w:val="Normal"/>
    <w:qFormat/>
    <w:rsid w:val="00914EC3"/>
    <w:pPr>
      <w:spacing w:before="80" w:after="60" w:line="200" w:lineRule="exact"/>
    </w:pPr>
    <w:rPr>
      <w:rFonts w:ascii="Arial" w:hAnsi="Arial" w:cs="Arial"/>
      <w:sz w:val="19"/>
      <w:szCs w:val="20"/>
    </w:rPr>
  </w:style>
  <w:style w:type="paragraph" w:customStyle="1" w:styleId="TableTextBoxedHead">
    <w:name w:val="TableTextBoxedHead"/>
    <w:basedOn w:val="TableTextBoxed"/>
    <w:qFormat/>
    <w:rsid w:val="00914EC3"/>
    <w:pPr>
      <w:spacing w:line="230" w:lineRule="exact"/>
    </w:pPr>
    <w:rPr>
      <w:b/>
      <w:sz w:val="20"/>
    </w:rPr>
  </w:style>
  <w:style w:type="paragraph" w:customStyle="1" w:styleId="TableTextHanging">
    <w:name w:val="TableTextHanging"/>
    <w:basedOn w:val="TableText"/>
    <w:qFormat/>
    <w:rsid w:val="00CC6767"/>
    <w:pPr>
      <w:spacing w:before="60" w:after="40"/>
      <w:ind w:left="340" w:hanging="340"/>
    </w:pPr>
    <w:rPr>
      <w:color w:val="auto"/>
    </w:rPr>
  </w:style>
  <w:style w:type="table" w:styleId="MediumGrid1-Accent6">
    <w:name w:val="Medium Grid 1 Accent 6"/>
    <w:basedOn w:val="TableNormal"/>
    <w:uiPriority w:val="67"/>
    <w:rsid w:val="00925BA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Default">
    <w:name w:val="Default"/>
    <w:rsid w:val="00876F6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rsid w:val="00876F6E"/>
    <w:rPr>
      <w:rFonts w:cs="Times New Roman"/>
      <w:color w:val="0000FF"/>
      <w:u w:val="single"/>
    </w:rPr>
  </w:style>
  <w:style w:type="paragraph" w:styleId="Revision">
    <w:name w:val="Revision"/>
    <w:hidden/>
    <w:uiPriority w:val="99"/>
    <w:semiHidden/>
    <w:rsid w:val="006738B9"/>
    <w:pPr>
      <w:spacing w:after="0" w:line="240" w:lineRule="auto"/>
    </w:pPr>
    <w:rPr>
      <w:rFonts w:ascii="Times New Roman" w:eastAsia="Times New Roman" w:hAnsi="Times New Roman" w:cs="Times New Roman"/>
      <w:sz w:val="24"/>
      <w:szCs w:val="24"/>
      <w:lang w:eastAsia="en-AU"/>
    </w:rPr>
  </w:style>
  <w:style w:type="table" w:customStyle="1" w:styleId="LightShading-Accent11">
    <w:name w:val="Light Shading - Accent 11"/>
    <w:basedOn w:val="TableNormal"/>
    <w:uiPriority w:val="60"/>
    <w:rsid w:val="00847E58"/>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Grid-Accent11">
    <w:name w:val="Light Grid - Accent 11"/>
    <w:basedOn w:val="TableNormal"/>
    <w:next w:val="LightGrid-Accent12"/>
    <w:uiPriority w:val="62"/>
    <w:rsid w:val="00FE7558"/>
    <w:pPr>
      <w:spacing w:after="0" w:line="240" w:lineRule="auto"/>
    </w:pPr>
    <w:rPr>
      <w:rFonts w:eastAsia="SimSun"/>
      <w:lang w:eastAsia="zh-CN"/>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SimSu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SimSu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SimSun" w:hAnsi="Cambria" w:cs="Times New Roman"/>
        <w:b/>
        <w:bCs/>
      </w:rPr>
    </w:tblStylePr>
    <w:tblStylePr w:type="lastCol">
      <w:rPr>
        <w:rFonts w:ascii="Cambria" w:eastAsia="SimSu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12">
    <w:name w:val="Light Grid - Accent 12"/>
    <w:basedOn w:val="TableNormal"/>
    <w:uiPriority w:val="62"/>
    <w:rsid w:val="00FE7558"/>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BodyText1">
    <w:name w:val="Body Text1"/>
    <w:basedOn w:val="Normal"/>
    <w:link w:val="BodytextChar0"/>
    <w:qFormat/>
    <w:rsid w:val="005461DD"/>
    <w:pPr>
      <w:spacing w:after="180" w:line="300" w:lineRule="exact"/>
    </w:pPr>
    <w:rPr>
      <w:rFonts w:ascii="Flamauow Book" w:hAnsi="Flamauow Book"/>
      <w:sz w:val="22"/>
      <w:szCs w:val="21"/>
      <w:lang w:val="en-US" w:eastAsia="en-US"/>
    </w:rPr>
  </w:style>
  <w:style w:type="paragraph" w:customStyle="1" w:styleId="Boxedhead">
    <w:name w:val="Boxed head"/>
    <w:basedOn w:val="Normal"/>
    <w:link w:val="BoxedheadChar"/>
    <w:qFormat/>
    <w:rsid w:val="005461DD"/>
    <w:pPr>
      <w:spacing w:before="100" w:after="80"/>
      <w:jc w:val="center"/>
    </w:pPr>
    <w:rPr>
      <w:rFonts w:ascii="Gill Sans MT" w:hAnsi="Gill Sans MT" w:cs="Arial"/>
      <w:b/>
      <w:color w:val="0070C0"/>
      <w:lang w:val="en-US" w:eastAsia="en-US"/>
    </w:rPr>
  </w:style>
  <w:style w:type="character" w:customStyle="1" w:styleId="BodytextChar0">
    <w:name w:val="Body text Char"/>
    <w:basedOn w:val="DefaultParagraphFont"/>
    <w:link w:val="BodyText1"/>
    <w:rsid w:val="005461DD"/>
    <w:rPr>
      <w:rFonts w:ascii="Flamauow Book" w:eastAsia="Times New Roman" w:hAnsi="Flamauow Book" w:cs="Times New Roman"/>
      <w:szCs w:val="21"/>
      <w:lang w:val="en-US"/>
    </w:rPr>
  </w:style>
  <w:style w:type="character" w:customStyle="1" w:styleId="BoxedheadChar">
    <w:name w:val="Boxed head Char"/>
    <w:basedOn w:val="DefaultParagraphFont"/>
    <w:link w:val="Boxedhead"/>
    <w:rsid w:val="005461DD"/>
    <w:rPr>
      <w:rFonts w:ascii="Gill Sans MT" w:eastAsia="Times New Roman" w:hAnsi="Gill Sans MT" w:cs="Arial"/>
      <w:b/>
      <w:color w:val="0070C0"/>
      <w:sz w:val="24"/>
      <w:szCs w:val="24"/>
      <w:lang w:val="en-US"/>
    </w:rPr>
  </w:style>
  <w:style w:type="paragraph" w:customStyle="1" w:styleId="Frameworkheading">
    <w:name w:val="Framework heading"/>
    <w:basedOn w:val="Heading3"/>
    <w:qFormat/>
    <w:rsid w:val="005461DD"/>
    <w:pPr>
      <w:pBdr>
        <w:right w:val="single" w:sz="4" w:space="5" w:color="FFFFFF" w:themeColor="background1"/>
      </w:pBdr>
      <w:spacing w:before="240" w:line="240" w:lineRule="auto"/>
    </w:pPr>
    <w:rPr>
      <w:rFonts w:ascii="Gill Sans MT" w:eastAsia="Times" w:hAnsi="Gill Sans MT" w:cs="Times New Roman"/>
      <w:bCs w:val="0"/>
      <w:color w:val="FFFFFF" w:themeColor="background1"/>
      <w:sz w:val="32"/>
      <w:szCs w:val="32"/>
      <w:lang w:val="en-US" w:eastAsia="zh-TW"/>
    </w:rPr>
  </w:style>
  <w:style w:type="paragraph" w:customStyle="1" w:styleId="BenchmarkList">
    <w:name w:val="BenchmarkList"/>
    <w:basedOn w:val="Questions"/>
    <w:qFormat/>
    <w:rsid w:val="00A96D1B"/>
    <w:pPr>
      <w:pBdr>
        <w:top w:val="none" w:sz="0" w:space="0" w:color="auto"/>
        <w:left w:val="none" w:sz="0" w:space="0" w:color="auto"/>
        <w:bottom w:val="none" w:sz="0" w:space="0" w:color="auto"/>
        <w:right w:val="none" w:sz="0" w:space="0" w:color="auto"/>
      </w:pBdr>
      <w:spacing w:before="80" w:after="40" w:line="300" w:lineRule="exact"/>
      <w:ind w:left="0" w:firstLine="0"/>
    </w:pPr>
    <w:rPr>
      <w:rFonts w:ascii="Flamauow Book" w:hAnsi="Flamauow Book"/>
      <w:sz w:val="23"/>
      <w:szCs w:val="23"/>
    </w:rPr>
  </w:style>
  <w:style w:type="paragraph" w:customStyle="1" w:styleId="BodyTextSmaller">
    <w:name w:val="BodyTextSmaller"/>
    <w:basedOn w:val="BodyText"/>
    <w:link w:val="BodyTextSmallerChar"/>
    <w:qFormat/>
    <w:rsid w:val="00BB45C9"/>
    <w:pPr>
      <w:spacing w:line="270" w:lineRule="exact"/>
    </w:pPr>
  </w:style>
  <w:style w:type="character" w:customStyle="1" w:styleId="QuestionsChar">
    <w:name w:val="Questions Char"/>
    <w:basedOn w:val="DefaultParagraphFont"/>
    <w:link w:val="Questions"/>
    <w:rsid w:val="00BB45C9"/>
    <w:rPr>
      <w:rFonts w:ascii="Arial" w:eastAsia="Times New Roman" w:hAnsi="Arial" w:cs="Times New Roman"/>
      <w:bCs/>
      <w:sz w:val="20"/>
      <w:szCs w:val="20"/>
      <w:lang w:eastAsia="en-AU"/>
    </w:rPr>
  </w:style>
  <w:style w:type="character" w:customStyle="1" w:styleId="BodyTextChar">
    <w:name w:val="BodyText Char"/>
    <w:basedOn w:val="QuestionsChar"/>
    <w:link w:val="BodyText"/>
    <w:rsid w:val="00584D3E"/>
    <w:rPr>
      <w:rFonts w:ascii="Trebuchet MS" w:eastAsia="Times New Roman" w:hAnsi="Trebuchet MS" w:cs="Times New Roman"/>
      <w:bCs/>
      <w:sz w:val="20"/>
      <w:szCs w:val="20"/>
      <w:lang w:eastAsia="en-AU"/>
    </w:rPr>
  </w:style>
  <w:style w:type="character" w:customStyle="1" w:styleId="BodyTextSmallerChar">
    <w:name w:val="BodyTextSmaller Char"/>
    <w:basedOn w:val="BodyTextChar"/>
    <w:link w:val="BodyTextSmaller"/>
    <w:rsid w:val="00BB45C9"/>
    <w:rPr>
      <w:rFonts w:ascii="Trebuchet MS" w:eastAsia="Times New Roman" w:hAnsi="Trebuchet MS" w:cs="Times New Roman"/>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89318">
      <w:bodyDiv w:val="1"/>
      <w:marLeft w:val="0"/>
      <w:marRight w:val="0"/>
      <w:marTop w:val="0"/>
      <w:marBottom w:val="0"/>
      <w:divBdr>
        <w:top w:val="none" w:sz="0" w:space="0" w:color="auto"/>
        <w:left w:val="none" w:sz="0" w:space="0" w:color="auto"/>
        <w:bottom w:val="none" w:sz="0" w:space="0" w:color="auto"/>
        <w:right w:val="none" w:sz="0" w:space="0" w:color="auto"/>
      </w:divBdr>
    </w:div>
    <w:div w:id="191967462">
      <w:bodyDiv w:val="1"/>
      <w:marLeft w:val="0"/>
      <w:marRight w:val="0"/>
      <w:marTop w:val="0"/>
      <w:marBottom w:val="0"/>
      <w:divBdr>
        <w:top w:val="none" w:sz="0" w:space="0" w:color="auto"/>
        <w:left w:val="none" w:sz="0" w:space="0" w:color="auto"/>
        <w:bottom w:val="none" w:sz="0" w:space="0" w:color="auto"/>
        <w:right w:val="none" w:sz="0" w:space="0" w:color="auto"/>
      </w:divBdr>
    </w:div>
    <w:div w:id="276105478">
      <w:bodyDiv w:val="1"/>
      <w:marLeft w:val="0"/>
      <w:marRight w:val="0"/>
      <w:marTop w:val="0"/>
      <w:marBottom w:val="0"/>
      <w:divBdr>
        <w:top w:val="none" w:sz="0" w:space="0" w:color="auto"/>
        <w:left w:val="none" w:sz="0" w:space="0" w:color="auto"/>
        <w:bottom w:val="none" w:sz="0" w:space="0" w:color="auto"/>
        <w:right w:val="none" w:sz="0" w:space="0" w:color="auto"/>
      </w:divBdr>
    </w:div>
    <w:div w:id="440417723">
      <w:bodyDiv w:val="1"/>
      <w:marLeft w:val="0"/>
      <w:marRight w:val="0"/>
      <w:marTop w:val="0"/>
      <w:marBottom w:val="0"/>
      <w:divBdr>
        <w:top w:val="none" w:sz="0" w:space="0" w:color="auto"/>
        <w:left w:val="none" w:sz="0" w:space="0" w:color="auto"/>
        <w:bottom w:val="none" w:sz="0" w:space="0" w:color="auto"/>
        <w:right w:val="none" w:sz="0" w:space="0" w:color="auto"/>
      </w:divBdr>
    </w:div>
    <w:div w:id="704403379">
      <w:bodyDiv w:val="1"/>
      <w:marLeft w:val="0"/>
      <w:marRight w:val="0"/>
      <w:marTop w:val="0"/>
      <w:marBottom w:val="0"/>
      <w:divBdr>
        <w:top w:val="none" w:sz="0" w:space="0" w:color="auto"/>
        <w:left w:val="none" w:sz="0" w:space="0" w:color="auto"/>
        <w:bottom w:val="none" w:sz="0" w:space="0" w:color="auto"/>
        <w:right w:val="none" w:sz="0" w:space="0" w:color="auto"/>
      </w:divBdr>
    </w:div>
    <w:div w:id="785656863">
      <w:bodyDiv w:val="1"/>
      <w:marLeft w:val="0"/>
      <w:marRight w:val="0"/>
      <w:marTop w:val="0"/>
      <w:marBottom w:val="0"/>
      <w:divBdr>
        <w:top w:val="none" w:sz="0" w:space="0" w:color="auto"/>
        <w:left w:val="none" w:sz="0" w:space="0" w:color="auto"/>
        <w:bottom w:val="none" w:sz="0" w:space="0" w:color="auto"/>
        <w:right w:val="none" w:sz="0" w:space="0" w:color="auto"/>
      </w:divBdr>
    </w:div>
    <w:div w:id="800853462">
      <w:bodyDiv w:val="1"/>
      <w:marLeft w:val="0"/>
      <w:marRight w:val="0"/>
      <w:marTop w:val="0"/>
      <w:marBottom w:val="0"/>
      <w:divBdr>
        <w:top w:val="none" w:sz="0" w:space="0" w:color="auto"/>
        <w:left w:val="none" w:sz="0" w:space="0" w:color="auto"/>
        <w:bottom w:val="none" w:sz="0" w:space="0" w:color="auto"/>
        <w:right w:val="none" w:sz="0" w:space="0" w:color="auto"/>
      </w:divBdr>
    </w:div>
    <w:div w:id="922643598">
      <w:bodyDiv w:val="1"/>
      <w:marLeft w:val="0"/>
      <w:marRight w:val="0"/>
      <w:marTop w:val="0"/>
      <w:marBottom w:val="0"/>
      <w:divBdr>
        <w:top w:val="none" w:sz="0" w:space="0" w:color="auto"/>
        <w:left w:val="none" w:sz="0" w:space="0" w:color="auto"/>
        <w:bottom w:val="none" w:sz="0" w:space="0" w:color="auto"/>
        <w:right w:val="none" w:sz="0" w:space="0" w:color="auto"/>
      </w:divBdr>
    </w:div>
    <w:div w:id="1329215897">
      <w:bodyDiv w:val="1"/>
      <w:marLeft w:val="0"/>
      <w:marRight w:val="0"/>
      <w:marTop w:val="0"/>
      <w:marBottom w:val="0"/>
      <w:divBdr>
        <w:top w:val="none" w:sz="0" w:space="0" w:color="auto"/>
        <w:left w:val="none" w:sz="0" w:space="0" w:color="auto"/>
        <w:bottom w:val="none" w:sz="0" w:space="0" w:color="auto"/>
        <w:right w:val="none" w:sz="0" w:space="0" w:color="auto"/>
      </w:divBdr>
    </w:div>
    <w:div w:id="1410618464">
      <w:bodyDiv w:val="1"/>
      <w:marLeft w:val="0"/>
      <w:marRight w:val="0"/>
      <w:marTop w:val="0"/>
      <w:marBottom w:val="0"/>
      <w:divBdr>
        <w:top w:val="none" w:sz="0" w:space="0" w:color="auto"/>
        <w:left w:val="none" w:sz="0" w:space="0" w:color="auto"/>
        <w:bottom w:val="none" w:sz="0" w:space="0" w:color="auto"/>
        <w:right w:val="none" w:sz="0" w:space="0" w:color="auto"/>
      </w:divBdr>
    </w:div>
    <w:div w:id="1523083491">
      <w:bodyDiv w:val="1"/>
      <w:marLeft w:val="0"/>
      <w:marRight w:val="0"/>
      <w:marTop w:val="0"/>
      <w:marBottom w:val="0"/>
      <w:divBdr>
        <w:top w:val="none" w:sz="0" w:space="0" w:color="auto"/>
        <w:left w:val="none" w:sz="0" w:space="0" w:color="auto"/>
        <w:bottom w:val="none" w:sz="0" w:space="0" w:color="auto"/>
        <w:right w:val="none" w:sz="0" w:space="0" w:color="auto"/>
      </w:divBdr>
    </w:div>
    <w:div w:id="1523594581">
      <w:bodyDiv w:val="1"/>
      <w:marLeft w:val="0"/>
      <w:marRight w:val="0"/>
      <w:marTop w:val="0"/>
      <w:marBottom w:val="0"/>
      <w:divBdr>
        <w:top w:val="none" w:sz="0" w:space="0" w:color="auto"/>
        <w:left w:val="none" w:sz="0" w:space="0" w:color="auto"/>
        <w:bottom w:val="none" w:sz="0" w:space="0" w:color="auto"/>
        <w:right w:val="none" w:sz="0" w:space="0" w:color="auto"/>
      </w:divBdr>
    </w:div>
    <w:div w:id="1683045846">
      <w:bodyDiv w:val="1"/>
      <w:marLeft w:val="0"/>
      <w:marRight w:val="0"/>
      <w:marTop w:val="0"/>
      <w:marBottom w:val="0"/>
      <w:divBdr>
        <w:top w:val="none" w:sz="0" w:space="0" w:color="auto"/>
        <w:left w:val="none" w:sz="0" w:space="0" w:color="auto"/>
        <w:bottom w:val="none" w:sz="0" w:space="0" w:color="auto"/>
        <w:right w:val="none" w:sz="0" w:space="0" w:color="auto"/>
      </w:divBdr>
    </w:div>
    <w:div w:id="1861120979">
      <w:bodyDiv w:val="1"/>
      <w:marLeft w:val="0"/>
      <w:marRight w:val="0"/>
      <w:marTop w:val="0"/>
      <w:marBottom w:val="0"/>
      <w:divBdr>
        <w:top w:val="none" w:sz="0" w:space="0" w:color="auto"/>
        <w:left w:val="none" w:sz="0" w:space="0" w:color="auto"/>
        <w:bottom w:val="none" w:sz="0" w:space="0" w:color="auto"/>
        <w:right w:val="none" w:sz="0" w:space="0" w:color="auto"/>
      </w:divBdr>
    </w:div>
    <w:div w:id="1893078383">
      <w:bodyDiv w:val="1"/>
      <w:marLeft w:val="0"/>
      <w:marRight w:val="0"/>
      <w:marTop w:val="0"/>
      <w:marBottom w:val="0"/>
      <w:divBdr>
        <w:top w:val="none" w:sz="0" w:space="0" w:color="auto"/>
        <w:left w:val="none" w:sz="0" w:space="0" w:color="auto"/>
        <w:bottom w:val="none" w:sz="0" w:space="0" w:color="auto"/>
        <w:right w:val="none" w:sz="0" w:space="0" w:color="auto"/>
      </w:divBdr>
    </w:div>
    <w:div w:id="1898977142">
      <w:bodyDiv w:val="1"/>
      <w:marLeft w:val="0"/>
      <w:marRight w:val="0"/>
      <w:marTop w:val="0"/>
      <w:marBottom w:val="0"/>
      <w:divBdr>
        <w:top w:val="none" w:sz="0" w:space="0" w:color="auto"/>
        <w:left w:val="none" w:sz="0" w:space="0" w:color="auto"/>
        <w:bottom w:val="none" w:sz="0" w:space="0" w:color="auto"/>
        <w:right w:val="none" w:sz="0" w:space="0" w:color="auto"/>
      </w:divBdr>
    </w:div>
    <w:div w:id="2132699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5.xml"/><Relationship Id="rId39" Type="http://schemas.openxmlformats.org/officeDocument/2006/relationships/footer" Target="footer8.xml"/><Relationship Id="rId21" Type="http://schemas.openxmlformats.org/officeDocument/2006/relationships/image" Target="media/image9.jpeg"/><Relationship Id="rId34" Type="http://schemas.openxmlformats.org/officeDocument/2006/relationships/image" Target="media/image14.jpeg"/><Relationship Id="rId42" Type="http://schemas.openxmlformats.org/officeDocument/2006/relationships/footer" Target="footer11.xml"/><Relationship Id="rId47" Type="http://schemas.openxmlformats.org/officeDocument/2006/relationships/hyperlink" Target="http://focusonteaching.uow.edu.au/evidenceforpromotion/index.html" TargetMode="External"/><Relationship Id="rId50" Type="http://schemas.openxmlformats.org/officeDocument/2006/relationships/footer" Target="footer14.xml"/><Relationship Id="rId55" Type="http://schemas.openxmlformats.org/officeDocument/2006/relationships/image" Target="media/image20.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oter" Target="footer7.xml"/><Relationship Id="rId41" Type="http://schemas.openxmlformats.org/officeDocument/2006/relationships/footer" Target="footer10.xml"/><Relationship Id="rId54" Type="http://schemas.openxmlformats.org/officeDocument/2006/relationships/footer" Target="footer15.xml"/><Relationship Id="rId62"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omotingteaching.com" TargetMode="External"/><Relationship Id="rId24" Type="http://schemas.openxmlformats.org/officeDocument/2006/relationships/footer" Target="footer4.xml"/><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footer" Target="footer9.xml"/><Relationship Id="rId45" Type="http://schemas.openxmlformats.org/officeDocument/2006/relationships/header" Target="header7.xml"/><Relationship Id="rId53" Type="http://schemas.openxmlformats.org/officeDocument/2006/relationships/header" Target="header9.xml"/><Relationship Id="rId58" Type="http://schemas.openxmlformats.org/officeDocument/2006/relationships/image" Target="media/image23.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image" Target="media/image16.jpeg"/><Relationship Id="rId49" Type="http://schemas.openxmlformats.org/officeDocument/2006/relationships/header" Target="header8.xml"/><Relationship Id="rId57" Type="http://schemas.openxmlformats.org/officeDocument/2006/relationships/image" Target="media/image22.png"/><Relationship Id="rId61" Type="http://schemas.openxmlformats.org/officeDocument/2006/relationships/image" Target="media/image26.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1.jpeg"/><Relationship Id="rId44" Type="http://schemas.openxmlformats.org/officeDocument/2006/relationships/footer" Target="footer12.xml"/><Relationship Id="rId52" Type="http://schemas.openxmlformats.org/officeDocument/2006/relationships/hyperlink" Target="http://www.heacademy.ac.uk/ourwork/supportingresearch/rewardandrecog" TargetMode="External"/><Relationship Id="rId60"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eader" Target="header3.xml"/><Relationship Id="rId27" Type="http://schemas.openxmlformats.org/officeDocument/2006/relationships/image" Target="media/image10.jpeg"/><Relationship Id="rId30" Type="http://schemas.openxmlformats.org/officeDocument/2006/relationships/header" Target="header5.xml"/><Relationship Id="rId35" Type="http://schemas.openxmlformats.org/officeDocument/2006/relationships/image" Target="media/image15.jpeg"/><Relationship Id="rId43" Type="http://schemas.openxmlformats.org/officeDocument/2006/relationships/header" Target="header6.xml"/><Relationship Id="rId48" Type="http://schemas.openxmlformats.org/officeDocument/2006/relationships/image" Target="media/image19.png"/><Relationship Id="rId56" Type="http://schemas.openxmlformats.org/officeDocument/2006/relationships/image" Target="media/image21.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ro.uow.edu.au/asdpapers/227/"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header" Target="header4.xm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footer" Target="footer13.xml"/><Relationship Id="rId59" Type="http://schemas.openxmlformats.org/officeDocument/2006/relationships/image" Target="media/image24.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3C80A9-57F8-43B2-B4E4-91706D8AC3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66</Pages>
  <Words>14540</Words>
  <Characters>83611</Characters>
  <Application>Microsoft Office Word</Application>
  <DocSecurity>0</DocSecurity>
  <Lines>3215</Lines>
  <Paragraphs>1663</Paragraphs>
  <ScaleCrop>false</ScaleCrop>
  <HeadingPairs>
    <vt:vector size="2" baseType="variant">
      <vt:variant>
        <vt:lpstr>Title</vt:lpstr>
      </vt:variant>
      <vt:variant>
        <vt:i4>1</vt:i4>
      </vt:variant>
    </vt:vector>
  </HeadingPairs>
  <TitlesOfParts>
    <vt:vector size="1" baseType="lpstr">
      <vt:lpstr/>
    </vt:vector>
  </TitlesOfParts>
  <Company>University Of Wollongong</Company>
  <LinksUpToDate>false</LinksUpToDate>
  <CharactersWithSpaces>96488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melano</dc:creator>
  <cp:lastModifiedBy>tanyab</cp:lastModifiedBy>
  <cp:revision>3</cp:revision>
  <cp:lastPrinted>2013-06-24T02:47:00Z</cp:lastPrinted>
  <dcterms:created xsi:type="dcterms:W3CDTF">2013-06-25T04:35:00Z</dcterms:created>
  <dcterms:modified xsi:type="dcterms:W3CDTF">2013-06-25T04:40:00Z</dcterms:modified>
</cp:coreProperties>
</file>