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EC" w:rsidRDefault="00C176C0" w:rsidP="00C278EC">
      <w:pPr>
        <w:pStyle w:val="BodyText"/>
        <w:pageBreakBefore/>
      </w:pPr>
      <w:r>
        <w:rPr>
          <w:noProof/>
        </w:rPr>
        <w:pict>
          <v:shapetype id="_x0000_t202" coordsize="21600,21600" o:spt="202" path="m,l,21600r21600,l21600,xe">
            <v:stroke joinstyle="miter"/>
            <v:path gradientshapeok="t" o:connecttype="rect"/>
          </v:shapetype>
          <v:shape id="Text Box 116" o:spid="_x0000_s1058" type="#_x0000_t202" style="position:absolute;margin-left:225.75pt;margin-top:.5pt;width:210.35pt;height:64.55pt;z-index:2517504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BOuQIAAMQ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" filled="f" stroked="f">
            <v:textbox style="mso-next-textbox:#Text Box 116;mso-fit-shape-to-text:t">
              <w:txbxContent>
                <w:p w:rsidR="004D21E4" w:rsidRDefault="004D21E4" w:rsidP="00925BAC">
                  <w:r w:rsidRPr="006A034B">
                    <w:rPr>
                      <w:noProof/>
                    </w:rPr>
                    <w:drawing>
                      <wp:inline distT="0" distB="0" distL="0" distR="0">
                        <wp:extent cx="2357120" cy="728728"/>
                        <wp:effectExtent l="19050" t="0" r="5080" b="0"/>
                        <wp:docPr id="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tingTeaching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7120" cy="728728"/>
                                </a:xfrm>
                                <a:prstGeom prst="rect">
                                  <a:avLst/>
                                </a:prstGeom>
                              </pic:spPr>
                            </pic:pic>
                          </a:graphicData>
                        </a:graphic>
                      </wp:inline>
                    </w:drawing>
                  </w:r>
                </w:p>
              </w:txbxContent>
            </v:textbox>
          </v:shape>
        </w:pict>
      </w:r>
      <w:r>
        <w:rPr>
          <w:noProof/>
        </w:rPr>
        <w:pict>
          <v:shape id="Text Box 117" o:spid="_x0000_s1059" type="#_x0000_t202" style="position:absolute;margin-left:68.05pt;margin-top:-10.85pt;width:158.85pt;height:100.2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" filled="f" stroked="f">
            <v:textbox style="mso-next-textbox:#Text Box 117">
              <w:txbxContent>
                <w:p w:rsidR="004D21E4" w:rsidRDefault="004D21E4" w:rsidP="00925BAC">
                  <w:r>
                    <w:rPr>
                      <w:noProof/>
                    </w:rPr>
                    <w:drawing>
                      <wp:inline distT="0" distB="0" distL="0" distR="0">
                        <wp:extent cx="1105802" cy="1089333"/>
                        <wp:effectExtent l="19050" t="0" r="0" b="0"/>
                        <wp:docPr id="302" name="Picture 3" descr="HEA_generic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generic_logo_Jpeg.jpg"/>
                                <pic:cNvPicPr/>
                              </pic:nvPicPr>
                              <pic:blipFill>
                                <a:blip r:embed="rId9"/>
                                <a:stretch>
                                  <a:fillRect/>
                                </a:stretch>
                              </pic:blipFill>
                              <pic:spPr>
                                <a:xfrm>
                                  <a:off x="0" y="0"/>
                                  <a:ext cx="1108822" cy="1092308"/>
                                </a:xfrm>
                                <a:prstGeom prst="rect">
                                  <a:avLst/>
                                </a:prstGeom>
                              </pic:spPr>
                            </pic:pic>
                          </a:graphicData>
                        </a:graphic>
                      </wp:inline>
                    </w:drawing>
                  </w:r>
                </w:p>
              </w:txbxContent>
            </v:textbox>
          </v:shape>
        </w:pict>
      </w:r>
    </w:p>
    <w:p w:rsidR="00925BAC" w:rsidRPr="00463699" w:rsidRDefault="00925BAC" w:rsidP="00925BAC">
      <w:pPr>
        <w:pStyle w:val="BodyText"/>
      </w:pPr>
    </w:p>
    <w:p w:rsidR="00925BAC" w:rsidRDefault="00925BAC" w:rsidP="00925BAC">
      <w:pPr>
        <w:pStyle w:val="Heading1"/>
        <w:spacing w:before="1600"/>
        <w:rPr>
          <w:noProof/>
          <w:lang w:eastAsia="en-AU"/>
        </w:rPr>
      </w:pPr>
      <w:bookmarkStart w:id="0" w:name="Template5"/>
      <w:r>
        <w:rPr>
          <w:noProof/>
          <w:lang w:eastAsia="en-AU"/>
        </w:rPr>
        <w:t xml:space="preserve">template </w:t>
      </w:r>
      <w:r>
        <w:rPr>
          <w:noProof/>
        </w:rPr>
        <w:t>#5</w:t>
      </w:r>
    </w:p>
    <w:bookmarkEnd w:id="0"/>
    <w:p w:rsidR="00925BAC" w:rsidRDefault="00925BAC" w:rsidP="00925BAC">
      <w:pPr>
        <w:pStyle w:val="Subhead"/>
      </w:pPr>
      <w:proofErr w:type="gramStart"/>
      <w:r>
        <w:t>statistics</w:t>
      </w:r>
      <w:proofErr w:type="gramEnd"/>
      <w:r>
        <w:t xml:space="preserve"> for academic promotion</w:t>
      </w:r>
    </w:p>
    <w:p w:rsidR="00925BAC" w:rsidRDefault="00925BAC" w:rsidP="00925BAC">
      <w:pPr>
        <w:pStyle w:val="Heading4"/>
        <w:pBdr>
          <w:top w:val="none" w:sz="0" w:space="0" w:color="auto"/>
          <w:left w:val="none" w:sz="0" w:space="0" w:color="auto"/>
          <w:bottom w:val="none" w:sz="0" w:space="0" w:color="auto"/>
          <w:right w:val="none" w:sz="0" w:space="0" w:color="auto"/>
        </w:pBdr>
        <w:spacing w:before="400"/>
      </w:pPr>
      <w:r>
        <w:t>Purpose</w:t>
      </w:r>
    </w:p>
    <w:p w:rsidR="00925BAC" w:rsidRDefault="00925BAC" w:rsidP="005A0021">
      <w:pPr>
        <w:pStyle w:val="BodyTextSmaller"/>
      </w:pPr>
      <w:r w:rsidRPr="002B2CDD">
        <w:t xml:space="preserve">Promoting Teaching Statistics Templates </w:t>
      </w:r>
      <w:r>
        <w:t>are designed</w:t>
      </w:r>
      <w:r w:rsidRPr="002B2CDD">
        <w:t xml:space="preserve"> to assist universities collect data about </w:t>
      </w:r>
      <w:r>
        <w:t xml:space="preserve">recognition of teaching in academic </w:t>
      </w:r>
      <w:r w:rsidRPr="002B2CDD">
        <w:t xml:space="preserve">promotion. </w:t>
      </w:r>
    </w:p>
    <w:p w:rsidR="00925BAC" w:rsidRDefault="00925BAC" w:rsidP="005A0021">
      <w:pPr>
        <w:pStyle w:val="BodyTextSmaller"/>
      </w:pPr>
      <w:r w:rsidRPr="002B2CDD">
        <w:t xml:space="preserve">These templates can be used within an institution or, where </w:t>
      </w:r>
      <w:r>
        <w:t>there are sufficient</w:t>
      </w:r>
      <w:r w:rsidRPr="002B2CDD">
        <w:t xml:space="preserve"> similar</w:t>
      </w:r>
      <w:r>
        <w:t>ities in the processes used</w:t>
      </w:r>
      <w:r w:rsidRPr="002B2CDD">
        <w:t xml:space="preserve">, to facilitate the benchmarking of statistics across several institutions. </w:t>
      </w:r>
    </w:p>
    <w:p w:rsidR="00925BAC" w:rsidRDefault="00925BAC" w:rsidP="005A0021">
      <w:pPr>
        <w:pStyle w:val="BodyTextSmaller"/>
      </w:pPr>
      <w:r w:rsidRPr="002B2CDD">
        <w:t>These templates have been derived from six years</w:t>
      </w:r>
      <w:r>
        <w:t>’</w:t>
      </w:r>
      <w:r w:rsidRPr="002B2CDD">
        <w:t xml:space="preserve"> data collection at the University of Wollongong followed by </w:t>
      </w:r>
      <w:r w:rsidR="00E47E7E">
        <w:t>this</w:t>
      </w:r>
      <w:r w:rsidRPr="002B2CDD">
        <w:t xml:space="preserve"> benchmarking project across</w:t>
      </w:r>
      <w:r>
        <w:t xml:space="preserve"> </w:t>
      </w:r>
      <w:r w:rsidRPr="002B2CDD">
        <w:t>four universities</w:t>
      </w:r>
      <w:r>
        <w:t xml:space="preserve"> in Australia and the United Kingdom</w:t>
      </w:r>
      <w:r w:rsidRPr="002B2CDD">
        <w:t xml:space="preserve">. </w:t>
      </w:r>
    </w:p>
    <w:p w:rsidR="007827F4" w:rsidRDefault="007827F4" w:rsidP="005A0021">
      <w:pPr>
        <w:pStyle w:val="BodyTextSmaller"/>
      </w:pPr>
    </w:p>
    <w:p w:rsidR="007827F4" w:rsidRDefault="007827F4" w:rsidP="005A0021">
      <w:pPr>
        <w:pStyle w:val="BodyTextSmaller"/>
      </w:pPr>
    </w:p>
    <w:p w:rsidR="007827F4" w:rsidRPr="002B2CDD" w:rsidRDefault="007827F4" w:rsidP="005A0021">
      <w:pPr>
        <w:pStyle w:val="BodyTextSmaller"/>
      </w:pPr>
    </w:p>
    <w:p w:rsidR="00925BAC" w:rsidRDefault="00925BAC" w:rsidP="005A0021">
      <w:pPr>
        <w:pStyle w:val="BodyTextSmaller"/>
        <w:sectPr w:rsidR="00925BAC" w:rsidSect="00723574">
          <w:footerReference w:type="default" r:id="rId10"/>
          <w:footerReference w:type="first" r:id="rId11"/>
          <w:pgSz w:w="11907" w:h="16839" w:code="9"/>
          <w:pgMar w:top="851" w:right="1304" w:bottom="567" w:left="1418" w:header="709" w:footer="540" w:gutter="0"/>
          <w:cols w:space="708"/>
          <w:titlePg/>
          <w:docGrid w:linePitch="326"/>
        </w:sectPr>
      </w:pPr>
    </w:p>
    <w:p w:rsidR="00925BAC" w:rsidRPr="00C6345A" w:rsidRDefault="00FD6B03" w:rsidP="00FD6B03">
      <w:pPr>
        <w:pStyle w:val="Heading2"/>
        <w:spacing w:before="0"/>
      </w:pPr>
      <w:r>
        <w:lastRenderedPageBreak/>
        <w:t>B</w:t>
      </w:r>
      <w:r w:rsidR="00925BAC" w:rsidRPr="00C6345A">
        <w:t xml:space="preserve">y academic level and gender </w:t>
      </w:r>
    </w:p>
    <w:p w:rsidR="00925BAC" w:rsidRDefault="00925BAC" w:rsidP="005A0021">
      <w:pPr>
        <w:pStyle w:val="BodyTextSmaller"/>
      </w:pPr>
      <w:r>
        <w:t>This template shows promotion outcomes for academic staff ranking teaching highly compared to outcomes for applicants overall. Data is organised by academic level and gender. To</w:t>
      </w:r>
      <w:r w:rsidRPr="002B2CDD">
        <w:t xml:space="preserve"> save space there is no column for lecturer level because the numbers are generally low and success rates high. Analysis of data by gender is related to recognition of teaching </w:t>
      </w:r>
      <w:r>
        <w:t>because of</w:t>
      </w:r>
      <w:r w:rsidRPr="002B2CDD">
        <w:t xml:space="preserve"> a perceived or actual increased likelihood that women may dedicate more effort to teaching responsibilities and/or be more likely to be employed in teaching-intensive positions.</w:t>
      </w:r>
      <w:r w:rsidRPr="00C31654">
        <w:t xml:space="preserve"> </w:t>
      </w:r>
    </w:p>
    <w:p w:rsidR="00925BAC" w:rsidRDefault="00925BAC" w:rsidP="005A0021">
      <w:pPr>
        <w:pStyle w:val="BodyTextSmaller"/>
      </w:pPr>
      <w:r w:rsidRPr="00C6345A">
        <w:t>Multiple years of data collection could also be presented in order to provide a longitudinal perspective.</w:t>
      </w:r>
    </w:p>
    <w:p w:rsidR="007827F4" w:rsidRDefault="007827F4" w:rsidP="005A0021">
      <w:pPr>
        <w:pStyle w:val="BodyTextSmaller"/>
      </w:pPr>
    </w:p>
    <w:p w:rsidR="00EA45F4" w:rsidRPr="002B2CDD" w:rsidRDefault="00EA45F4" w:rsidP="00EA45F4">
      <w:pPr>
        <w:pStyle w:val="BodyText"/>
        <w:jc w:val="center"/>
      </w:pPr>
      <w:r w:rsidRPr="00085BBC">
        <w:rPr>
          <w:rStyle w:val="Heading3Char"/>
        </w:rPr>
        <w:t xml:space="preserve">Table 1: </w:t>
      </w:r>
      <w:r>
        <w:rPr>
          <w:rStyle w:val="Heading3Char"/>
        </w:rPr>
        <w:t>Promotion outcomes – teaching rated highly compared to all staff, by academic level and gender</w:t>
      </w:r>
    </w:p>
    <w:tbl>
      <w:tblPr>
        <w:tblStyle w:val="MediumGrid1-Accent6"/>
        <w:tblW w:w="1417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628"/>
        <w:gridCol w:w="1040"/>
        <w:gridCol w:w="1041"/>
        <w:gridCol w:w="1042"/>
        <w:gridCol w:w="1042"/>
        <w:gridCol w:w="1045"/>
        <w:gridCol w:w="1042"/>
        <w:gridCol w:w="1042"/>
        <w:gridCol w:w="1042"/>
        <w:gridCol w:w="1049"/>
        <w:gridCol w:w="1035"/>
        <w:gridCol w:w="1042"/>
        <w:gridCol w:w="1042"/>
        <w:gridCol w:w="1043"/>
      </w:tblGrid>
      <w:tr w:rsidR="00925BAC" w:rsidRPr="00925BAC" w:rsidTr="00333817">
        <w:trPr>
          <w:cnfStyle w:val="100000000000"/>
          <w:jc w:val="center"/>
        </w:trPr>
        <w:tc>
          <w:tcPr>
            <w:cnfStyle w:val="001000000000"/>
            <w:tcW w:w="14170" w:type="dxa"/>
            <w:gridSpan w:val="14"/>
            <w:tcBorders>
              <w:top w:val="dashed" w:sz="4" w:space="0" w:color="007AA6"/>
              <w:left w:val="dashed" w:sz="4" w:space="0" w:color="007AA6"/>
              <w:right w:val="dashed" w:sz="4" w:space="0" w:color="007AA6"/>
            </w:tcBorders>
            <w:shd w:val="clear" w:color="auto" w:fill="FFFFFF" w:themeFill="background1"/>
          </w:tcPr>
          <w:p w:rsidR="00925BAC" w:rsidRPr="00925BAC" w:rsidRDefault="00925BAC" w:rsidP="00C71895">
            <w:pPr>
              <w:pStyle w:val="TableTextBoxedHead"/>
              <w:spacing w:before="120" w:after="120"/>
              <w:jc w:val="center"/>
              <w:rPr>
                <w:color w:val="007AA6"/>
              </w:rPr>
            </w:pPr>
            <w:r w:rsidRPr="00925BAC">
              <w:rPr>
                <w:color w:val="007AA6"/>
              </w:rPr>
              <w:t>University [insert name], Year [insert year]</w:t>
            </w:r>
          </w:p>
        </w:tc>
      </w:tr>
      <w:tr w:rsidR="00925BAC" w:rsidRPr="00717CA2" w:rsidTr="00333817">
        <w:trPr>
          <w:cnfStyle w:val="000000100000"/>
          <w:jc w:val="center"/>
        </w:trPr>
        <w:tc>
          <w:tcPr>
            <w:cnfStyle w:val="001000000000"/>
            <w:tcW w:w="1668" w:type="dxa"/>
            <w:gridSpan w:val="2"/>
            <w:shd w:val="clear" w:color="auto" w:fill="FFFFFF" w:themeFill="background1"/>
          </w:tcPr>
          <w:p w:rsidR="00925BAC" w:rsidRPr="00717CA2" w:rsidRDefault="00925BAC" w:rsidP="00925BAC">
            <w:pPr>
              <w:pStyle w:val="TableTextBoxedHead"/>
              <w:jc w:val="center"/>
              <w:rPr>
                <w:rFonts w:ascii="Gill Sans MT" w:hAnsi="Gill Sans MT"/>
              </w:rPr>
            </w:pPr>
          </w:p>
        </w:tc>
        <w:tc>
          <w:tcPr>
            <w:tcW w:w="4170" w:type="dxa"/>
            <w:gridSpan w:val="4"/>
            <w:tcBorders>
              <w:right w:val="single" w:sz="8" w:space="0" w:color="auto"/>
            </w:tcBorders>
            <w:shd w:val="clear" w:color="auto" w:fill="DBE5F1" w:themeFill="accent1" w:themeFillTint="33"/>
          </w:tcPr>
          <w:p w:rsidR="00925BAC" w:rsidRPr="00717CA2" w:rsidRDefault="00925BAC" w:rsidP="00925BAC">
            <w:pPr>
              <w:pStyle w:val="TableTextBoxedHead"/>
              <w:jc w:val="center"/>
              <w:cnfStyle w:val="000000100000"/>
              <w:rPr>
                <w:rFonts w:ascii="Gill Sans MT" w:hAnsi="Gill Sans MT"/>
                <w:sz w:val="18"/>
              </w:rPr>
            </w:pPr>
            <w:r w:rsidRPr="00717CA2">
              <w:rPr>
                <w:rFonts w:ascii="Gill Sans MT" w:hAnsi="Gill Sans MT"/>
                <w:sz w:val="18"/>
              </w:rPr>
              <w:t>Senior Lecturer</w:t>
            </w:r>
          </w:p>
        </w:tc>
        <w:tc>
          <w:tcPr>
            <w:tcW w:w="4175" w:type="dxa"/>
            <w:gridSpan w:val="4"/>
            <w:tcBorders>
              <w:left w:val="single" w:sz="8" w:space="0" w:color="auto"/>
            </w:tcBorders>
            <w:shd w:val="clear" w:color="auto" w:fill="EAF1DD" w:themeFill="accent3" w:themeFillTint="33"/>
          </w:tcPr>
          <w:p w:rsidR="00925BAC" w:rsidRPr="00717CA2" w:rsidRDefault="00925BAC" w:rsidP="00925BAC">
            <w:pPr>
              <w:pStyle w:val="TableTextBoxedHead"/>
              <w:jc w:val="center"/>
              <w:cnfStyle w:val="000000100000"/>
              <w:rPr>
                <w:rFonts w:ascii="Gill Sans MT" w:hAnsi="Gill Sans MT"/>
                <w:sz w:val="18"/>
              </w:rPr>
            </w:pPr>
            <w:r w:rsidRPr="00717CA2">
              <w:rPr>
                <w:rFonts w:ascii="Gill Sans MT" w:hAnsi="Gill Sans MT"/>
                <w:sz w:val="18"/>
              </w:rPr>
              <w:t>Associate Professor/Reader</w:t>
            </w:r>
          </w:p>
        </w:tc>
        <w:tc>
          <w:tcPr>
            <w:tcW w:w="4157" w:type="dxa"/>
            <w:gridSpan w:val="4"/>
            <w:shd w:val="clear" w:color="auto" w:fill="E5DFEC" w:themeFill="accent4" w:themeFillTint="33"/>
          </w:tcPr>
          <w:p w:rsidR="00925BAC" w:rsidRPr="00717CA2" w:rsidRDefault="00925BAC" w:rsidP="00925BAC">
            <w:pPr>
              <w:pStyle w:val="TableTextBoxedHead"/>
              <w:jc w:val="center"/>
              <w:cnfStyle w:val="000000100000"/>
              <w:rPr>
                <w:rFonts w:ascii="Gill Sans MT" w:hAnsi="Gill Sans MT"/>
                <w:sz w:val="18"/>
              </w:rPr>
            </w:pPr>
            <w:r w:rsidRPr="00717CA2">
              <w:rPr>
                <w:rFonts w:ascii="Gill Sans MT" w:hAnsi="Gill Sans MT"/>
                <w:sz w:val="18"/>
              </w:rPr>
              <w:t>Professor/Chair</w:t>
            </w:r>
          </w:p>
        </w:tc>
      </w:tr>
      <w:tr w:rsidR="00925BAC" w:rsidRPr="00717CA2" w:rsidTr="00333817">
        <w:tblPrEx>
          <w:tblCellMar>
            <w:left w:w="74" w:type="dxa"/>
            <w:right w:w="74" w:type="dxa"/>
          </w:tblCellMar>
        </w:tblPrEx>
        <w:trPr>
          <w:jc w:val="center"/>
        </w:trPr>
        <w:tc>
          <w:tcPr>
            <w:cnfStyle w:val="001000000000"/>
            <w:tcW w:w="628" w:type="dxa"/>
            <w:shd w:val="clear" w:color="auto" w:fill="FFFFFF" w:themeFill="background1"/>
          </w:tcPr>
          <w:p w:rsidR="00925BAC" w:rsidRPr="00717CA2" w:rsidRDefault="00925BAC" w:rsidP="00925BAC">
            <w:pPr>
              <w:spacing w:before="60" w:after="60"/>
              <w:rPr>
                <w:rFonts w:ascii="Gill Sans MT" w:hAnsi="Gill Sans MT"/>
                <w:b w:val="0"/>
                <w:sz w:val="14"/>
              </w:rPr>
            </w:pPr>
          </w:p>
        </w:tc>
        <w:tc>
          <w:tcPr>
            <w:tcW w:w="1040" w:type="dxa"/>
            <w:shd w:val="clear" w:color="auto" w:fill="FFFFFF" w:themeFill="background1"/>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Number of academic Staff</w:t>
            </w:r>
          </w:p>
        </w:tc>
        <w:tc>
          <w:tcPr>
            <w:tcW w:w="1041" w:type="dxa"/>
            <w:shd w:val="clear" w:color="auto" w:fill="DBE5F1" w:themeFill="accent1" w:themeFillTint="33"/>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Number of promotion applications</w:t>
            </w:r>
          </w:p>
        </w:tc>
        <w:tc>
          <w:tcPr>
            <w:tcW w:w="1042" w:type="dxa"/>
            <w:shd w:val="clear" w:color="auto" w:fill="DBE5F1" w:themeFill="accent1" w:themeFillTint="33"/>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 xml:space="preserve">Percentage of all applications that were successful at this level </w:t>
            </w:r>
          </w:p>
        </w:tc>
        <w:tc>
          <w:tcPr>
            <w:tcW w:w="1042" w:type="dxa"/>
            <w:shd w:val="clear" w:color="auto" w:fill="BFBFBF" w:themeFill="background1" w:themeFillShade="BF"/>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Percentage who applied with teaching rated highly*</w:t>
            </w:r>
          </w:p>
        </w:tc>
        <w:tc>
          <w:tcPr>
            <w:tcW w:w="1045" w:type="dxa"/>
            <w:tcBorders>
              <w:right w:val="single" w:sz="8" w:space="0" w:color="auto"/>
            </w:tcBorders>
            <w:shd w:val="clear" w:color="auto" w:fill="DBE5F1" w:themeFill="accent1" w:themeFillTint="33"/>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Percentage of teaching-related applications that were successful at this level</w:t>
            </w:r>
          </w:p>
        </w:tc>
        <w:tc>
          <w:tcPr>
            <w:tcW w:w="1042" w:type="dxa"/>
            <w:tcBorders>
              <w:left w:val="single" w:sz="8" w:space="0" w:color="auto"/>
            </w:tcBorders>
            <w:shd w:val="clear" w:color="auto" w:fill="EAF1DD" w:themeFill="accent3" w:themeFillTint="33"/>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Number of promotion applications</w:t>
            </w:r>
          </w:p>
        </w:tc>
        <w:tc>
          <w:tcPr>
            <w:tcW w:w="1042" w:type="dxa"/>
            <w:shd w:val="clear" w:color="auto" w:fill="EAF1DD" w:themeFill="accent3" w:themeFillTint="33"/>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 xml:space="preserve">Percentage of all applications that were successful at this level </w:t>
            </w:r>
          </w:p>
        </w:tc>
        <w:tc>
          <w:tcPr>
            <w:tcW w:w="1042" w:type="dxa"/>
            <w:shd w:val="clear" w:color="auto" w:fill="BFBFBF" w:themeFill="background1" w:themeFillShade="BF"/>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Percentage who applied with teaching rated highly*</w:t>
            </w:r>
          </w:p>
        </w:tc>
        <w:tc>
          <w:tcPr>
            <w:tcW w:w="1049" w:type="dxa"/>
            <w:shd w:val="clear" w:color="auto" w:fill="EAF1DD" w:themeFill="accent3" w:themeFillTint="33"/>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Percentage of teaching-related applications that were successful at this level</w:t>
            </w:r>
          </w:p>
        </w:tc>
        <w:tc>
          <w:tcPr>
            <w:tcW w:w="1035" w:type="dxa"/>
            <w:shd w:val="clear" w:color="auto" w:fill="E5DFEC" w:themeFill="accent4" w:themeFillTint="33"/>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Number of promotion applications</w:t>
            </w:r>
          </w:p>
        </w:tc>
        <w:tc>
          <w:tcPr>
            <w:tcW w:w="1042" w:type="dxa"/>
            <w:shd w:val="clear" w:color="auto" w:fill="E5DFEC" w:themeFill="accent4" w:themeFillTint="33"/>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 xml:space="preserve">Percentage of all applications that were successful at this level </w:t>
            </w:r>
          </w:p>
        </w:tc>
        <w:tc>
          <w:tcPr>
            <w:tcW w:w="1042" w:type="dxa"/>
            <w:shd w:val="clear" w:color="auto" w:fill="BFBFBF" w:themeFill="background1" w:themeFillShade="BF"/>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Percentage who applied with teaching rated highly*</w:t>
            </w:r>
          </w:p>
        </w:tc>
        <w:tc>
          <w:tcPr>
            <w:tcW w:w="1043" w:type="dxa"/>
            <w:shd w:val="clear" w:color="auto" w:fill="E5DFEC" w:themeFill="accent4" w:themeFillTint="33"/>
          </w:tcPr>
          <w:p w:rsidR="00925BAC" w:rsidRPr="00661909" w:rsidRDefault="00925BAC" w:rsidP="00661909">
            <w:pPr>
              <w:pStyle w:val="TableText"/>
              <w:spacing w:line="240" w:lineRule="auto"/>
              <w:cnfStyle w:val="000000000000"/>
              <w:rPr>
                <w:color w:val="auto"/>
                <w:sz w:val="16"/>
                <w:szCs w:val="16"/>
              </w:rPr>
            </w:pPr>
            <w:r w:rsidRPr="00661909">
              <w:rPr>
                <w:color w:val="auto"/>
                <w:sz w:val="16"/>
                <w:szCs w:val="16"/>
              </w:rPr>
              <w:t>Percentage of teaching-related applications that were successful at this level</w:t>
            </w:r>
          </w:p>
        </w:tc>
      </w:tr>
      <w:tr w:rsidR="00925BAC" w:rsidRPr="00661909" w:rsidTr="00333817">
        <w:tblPrEx>
          <w:tblCellMar>
            <w:left w:w="74" w:type="dxa"/>
            <w:right w:w="74" w:type="dxa"/>
          </w:tblCellMar>
        </w:tblPrEx>
        <w:trPr>
          <w:cnfStyle w:val="000000100000"/>
          <w:trHeight w:val="79"/>
          <w:jc w:val="center"/>
        </w:trPr>
        <w:tc>
          <w:tcPr>
            <w:cnfStyle w:val="001000000000"/>
            <w:tcW w:w="628" w:type="dxa"/>
            <w:shd w:val="clear" w:color="auto" w:fill="FFFFFF" w:themeFill="background1"/>
          </w:tcPr>
          <w:p w:rsidR="00925BAC" w:rsidRPr="00555256" w:rsidRDefault="00925BAC" w:rsidP="00555256">
            <w:pPr>
              <w:pStyle w:val="TableText"/>
              <w:spacing w:line="240" w:lineRule="auto"/>
              <w:rPr>
                <w:b w:val="0"/>
                <w:color w:val="auto"/>
                <w:sz w:val="16"/>
                <w:szCs w:val="16"/>
              </w:rPr>
            </w:pPr>
            <w:r w:rsidRPr="00555256">
              <w:rPr>
                <w:b w:val="0"/>
                <w:color w:val="auto"/>
                <w:sz w:val="16"/>
                <w:szCs w:val="16"/>
              </w:rPr>
              <w:t>M</w:t>
            </w:r>
          </w:p>
        </w:tc>
        <w:tc>
          <w:tcPr>
            <w:tcW w:w="1040" w:type="dxa"/>
            <w:shd w:val="clear" w:color="auto" w:fill="FFFFFF" w:themeFill="background1"/>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1" w:type="dxa"/>
            <w:shd w:val="clear" w:color="auto" w:fill="DBE5F1" w:themeFill="accent1"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DBE5F1" w:themeFill="accent1"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BFBFBF" w:themeFill="background1" w:themeFillShade="BF"/>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5" w:type="dxa"/>
            <w:tcBorders>
              <w:right w:val="single" w:sz="8" w:space="0" w:color="auto"/>
            </w:tcBorders>
            <w:shd w:val="clear" w:color="auto" w:fill="DBE5F1" w:themeFill="accent1"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tcBorders>
              <w:left w:val="single" w:sz="8" w:space="0" w:color="auto"/>
            </w:tcBorders>
            <w:shd w:val="clear" w:color="auto" w:fill="EAF1DD" w:themeFill="accent3"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EAF1DD" w:themeFill="accent3"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BFBFBF" w:themeFill="background1" w:themeFillShade="BF"/>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9" w:type="dxa"/>
            <w:shd w:val="clear" w:color="auto" w:fill="EAF1DD" w:themeFill="accent3"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35" w:type="dxa"/>
            <w:shd w:val="clear" w:color="auto" w:fill="E5DFEC" w:themeFill="accent4"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E5DFEC" w:themeFill="accent4"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BFBFBF" w:themeFill="background1" w:themeFillShade="BF"/>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3" w:type="dxa"/>
            <w:shd w:val="clear" w:color="auto" w:fill="E5DFEC" w:themeFill="accent4"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r>
      <w:tr w:rsidR="00925BAC" w:rsidRPr="00661909" w:rsidTr="00333817">
        <w:tblPrEx>
          <w:tblCellMar>
            <w:left w:w="74" w:type="dxa"/>
            <w:right w:w="74" w:type="dxa"/>
          </w:tblCellMar>
        </w:tblPrEx>
        <w:trPr>
          <w:trHeight w:val="79"/>
          <w:jc w:val="center"/>
        </w:trPr>
        <w:tc>
          <w:tcPr>
            <w:cnfStyle w:val="001000000000"/>
            <w:tcW w:w="628" w:type="dxa"/>
            <w:shd w:val="clear" w:color="auto" w:fill="FFFFFF" w:themeFill="background1"/>
          </w:tcPr>
          <w:p w:rsidR="00925BAC" w:rsidRPr="00555256" w:rsidRDefault="00925BAC" w:rsidP="00555256">
            <w:pPr>
              <w:pStyle w:val="TableText"/>
              <w:spacing w:line="240" w:lineRule="auto"/>
              <w:rPr>
                <w:b w:val="0"/>
                <w:color w:val="auto"/>
                <w:sz w:val="16"/>
                <w:szCs w:val="16"/>
              </w:rPr>
            </w:pPr>
            <w:r w:rsidRPr="00555256">
              <w:rPr>
                <w:b w:val="0"/>
                <w:color w:val="auto"/>
                <w:sz w:val="16"/>
                <w:szCs w:val="16"/>
              </w:rPr>
              <w:t>F</w:t>
            </w:r>
          </w:p>
        </w:tc>
        <w:tc>
          <w:tcPr>
            <w:tcW w:w="1040" w:type="dxa"/>
            <w:shd w:val="clear" w:color="auto" w:fill="FFFFFF" w:themeFill="background1"/>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41" w:type="dxa"/>
            <w:shd w:val="clear" w:color="auto" w:fill="DBE5F1" w:themeFill="accent1" w:themeFillTint="33"/>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42" w:type="dxa"/>
            <w:shd w:val="clear" w:color="auto" w:fill="DBE5F1" w:themeFill="accent1" w:themeFillTint="33"/>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42" w:type="dxa"/>
            <w:shd w:val="clear" w:color="auto" w:fill="BFBFBF" w:themeFill="background1" w:themeFillShade="BF"/>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45" w:type="dxa"/>
            <w:tcBorders>
              <w:right w:val="single" w:sz="8" w:space="0" w:color="auto"/>
            </w:tcBorders>
            <w:shd w:val="clear" w:color="auto" w:fill="DBE5F1" w:themeFill="accent1" w:themeFillTint="33"/>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42" w:type="dxa"/>
            <w:tcBorders>
              <w:left w:val="single" w:sz="8" w:space="0" w:color="auto"/>
            </w:tcBorders>
            <w:shd w:val="clear" w:color="auto" w:fill="EAF1DD" w:themeFill="accent3" w:themeFillTint="33"/>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42" w:type="dxa"/>
            <w:shd w:val="clear" w:color="auto" w:fill="EAF1DD" w:themeFill="accent3" w:themeFillTint="33"/>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42" w:type="dxa"/>
            <w:shd w:val="clear" w:color="auto" w:fill="BFBFBF" w:themeFill="background1" w:themeFillShade="BF"/>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49" w:type="dxa"/>
            <w:shd w:val="clear" w:color="auto" w:fill="EAF1DD" w:themeFill="accent3" w:themeFillTint="33"/>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35" w:type="dxa"/>
            <w:shd w:val="clear" w:color="auto" w:fill="E5DFEC" w:themeFill="accent4" w:themeFillTint="33"/>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42" w:type="dxa"/>
            <w:shd w:val="clear" w:color="auto" w:fill="E5DFEC" w:themeFill="accent4" w:themeFillTint="33"/>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42" w:type="dxa"/>
            <w:shd w:val="clear" w:color="auto" w:fill="BFBFBF" w:themeFill="background1" w:themeFillShade="BF"/>
          </w:tcPr>
          <w:p w:rsidR="00925BAC" w:rsidRPr="00661909" w:rsidRDefault="00925BAC" w:rsidP="00925BAC">
            <w:pPr>
              <w:spacing w:before="60" w:after="60"/>
              <w:cnfStyle w:val="000000000000"/>
              <w:rPr>
                <w:rFonts w:ascii="Trebuchet MS" w:hAnsi="Trebuchet MS"/>
                <w:bCs/>
                <w:sz w:val="18"/>
                <w:szCs w:val="16"/>
                <w:lang w:val="en-US" w:eastAsia="zh-TW"/>
              </w:rPr>
            </w:pPr>
          </w:p>
        </w:tc>
        <w:tc>
          <w:tcPr>
            <w:tcW w:w="1043" w:type="dxa"/>
            <w:shd w:val="clear" w:color="auto" w:fill="E5DFEC" w:themeFill="accent4" w:themeFillTint="33"/>
          </w:tcPr>
          <w:p w:rsidR="00925BAC" w:rsidRPr="00661909" w:rsidRDefault="00925BAC" w:rsidP="00925BAC">
            <w:pPr>
              <w:spacing w:before="60" w:after="60"/>
              <w:cnfStyle w:val="000000000000"/>
              <w:rPr>
                <w:rFonts w:ascii="Trebuchet MS" w:hAnsi="Trebuchet MS"/>
                <w:bCs/>
                <w:sz w:val="18"/>
                <w:szCs w:val="16"/>
                <w:lang w:val="en-US" w:eastAsia="zh-TW"/>
              </w:rPr>
            </w:pPr>
          </w:p>
        </w:tc>
      </w:tr>
      <w:tr w:rsidR="00925BAC" w:rsidRPr="00661909" w:rsidTr="00333817">
        <w:tblPrEx>
          <w:tblCellMar>
            <w:left w:w="74" w:type="dxa"/>
            <w:right w:w="74" w:type="dxa"/>
          </w:tblCellMar>
        </w:tblPrEx>
        <w:trPr>
          <w:cnfStyle w:val="000000100000"/>
          <w:trHeight w:val="79"/>
          <w:jc w:val="center"/>
        </w:trPr>
        <w:tc>
          <w:tcPr>
            <w:cnfStyle w:val="001000000000"/>
            <w:tcW w:w="628" w:type="dxa"/>
            <w:shd w:val="clear" w:color="auto" w:fill="FFFFFF" w:themeFill="background1"/>
          </w:tcPr>
          <w:p w:rsidR="00925BAC" w:rsidRPr="00555256" w:rsidRDefault="00925BAC" w:rsidP="00555256">
            <w:pPr>
              <w:pStyle w:val="TableText"/>
              <w:spacing w:line="240" w:lineRule="auto"/>
              <w:rPr>
                <w:color w:val="auto"/>
                <w:sz w:val="16"/>
                <w:szCs w:val="16"/>
              </w:rPr>
            </w:pPr>
            <w:r w:rsidRPr="00555256">
              <w:rPr>
                <w:color w:val="auto"/>
                <w:sz w:val="16"/>
                <w:szCs w:val="16"/>
              </w:rPr>
              <w:t>Total</w:t>
            </w:r>
          </w:p>
        </w:tc>
        <w:tc>
          <w:tcPr>
            <w:tcW w:w="1040" w:type="dxa"/>
            <w:shd w:val="clear" w:color="auto" w:fill="FFFFFF" w:themeFill="background1"/>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1" w:type="dxa"/>
            <w:shd w:val="clear" w:color="auto" w:fill="DBE5F1" w:themeFill="accent1"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DBE5F1" w:themeFill="accent1"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BFBFBF" w:themeFill="background1" w:themeFillShade="BF"/>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5" w:type="dxa"/>
            <w:tcBorders>
              <w:right w:val="single" w:sz="8" w:space="0" w:color="auto"/>
            </w:tcBorders>
            <w:shd w:val="clear" w:color="auto" w:fill="DBE5F1" w:themeFill="accent1"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tcBorders>
              <w:left w:val="single" w:sz="8" w:space="0" w:color="auto"/>
            </w:tcBorders>
            <w:shd w:val="clear" w:color="auto" w:fill="EAF1DD" w:themeFill="accent3"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EAF1DD" w:themeFill="accent3"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BFBFBF" w:themeFill="background1" w:themeFillShade="BF"/>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9" w:type="dxa"/>
            <w:shd w:val="clear" w:color="auto" w:fill="EAF1DD" w:themeFill="accent3"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35" w:type="dxa"/>
            <w:shd w:val="clear" w:color="auto" w:fill="E5DFEC" w:themeFill="accent4"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E5DFEC" w:themeFill="accent4"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2" w:type="dxa"/>
            <w:shd w:val="clear" w:color="auto" w:fill="BFBFBF" w:themeFill="background1" w:themeFillShade="BF"/>
          </w:tcPr>
          <w:p w:rsidR="00925BAC" w:rsidRPr="00661909" w:rsidRDefault="00925BAC" w:rsidP="00925BAC">
            <w:pPr>
              <w:spacing w:before="60" w:after="60"/>
              <w:cnfStyle w:val="000000100000"/>
              <w:rPr>
                <w:rFonts w:ascii="Trebuchet MS" w:hAnsi="Trebuchet MS"/>
                <w:bCs/>
                <w:sz w:val="18"/>
                <w:szCs w:val="16"/>
                <w:lang w:val="en-US" w:eastAsia="zh-TW"/>
              </w:rPr>
            </w:pPr>
          </w:p>
        </w:tc>
        <w:tc>
          <w:tcPr>
            <w:tcW w:w="1043" w:type="dxa"/>
            <w:shd w:val="clear" w:color="auto" w:fill="E5DFEC" w:themeFill="accent4" w:themeFillTint="33"/>
          </w:tcPr>
          <w:p w:rsidR="00925BAC" w:rsidRPr="00661909" w:rsidRDefault="00925BAC" w:rsidP="00925BAC">
            <w:pPr>
              <w:spacing w:before="60" w:after="60"/>
              <w:cnfStyle w:val="000000100000"/>
              <w:rPr>
                <w:rFonts w:ascii="Trebuchet MS" w:hAnsi="Trebuchet MS"/>
                <w:bCs/>
                <w:sz w:val="18"/>
                <w:szCs w:val="16"/>
                <w:lang w:val="en-US" w:eastAsia="zh-TW"/>
              </w:rPr>
            </w:pPr>
          </w:p>
        </w:tc>
      </w:tr>
    </w:tbl>
    <w:p w:rsidR="00925BAC" w:rsidRPr="00C71895" w:rsidRDefault="00FD6B03" w:rsidP="00333817">
      <w:pPr>
        <w:pStyle w:val="TableText"/>
        <w:spacing w:line="240" w:lineRule="auto"/>
        <w:ind w:left="567" w:hanging="227"/>
        <w:rPr>
          <w:color w:val="auto"/>
          <w:sz w:val="18"/>
          <w:szCs w:val="18"/>
        </w:rPr>
      </w:pPr>
      <w:r w:rsidRPr="00C71895">
        <w:rPr>
          <w:color w:val="auto"/>
          <w:sz w:val="18"/>
          <w:szCs w:val="18"/>
        </w:rPr>
        <w:t>*</w:t>
      </w:r>
      <w:r w:rsidRPr="00C71895">
        <w:rPr>
          <w:color w:val="auto"/>
          <w:sz w:val="18"/>
          <w:szCs w:val="18"/>
        </w:rPr>
        <w:tab/>
      </w:r>
      <w:r w:rsidR="00925BAC" w:rsidRPr="00C71895">
        <w:rPr>
          <w:color w:val="auto"/>
          <w:sz w:val="18"/>
          <w:szCs w:val="18"/>
        </w:rPr>
        <w:t xml:space="preserve">[Insert here the basis for inclusion, </w:t>
      </w:r>
      <w:proofErr w:type="spellStart"/>
      <w:r w:rsidR="00925BAC" w:rsidRPr="00C71895">
        <w:rPr>
          <w:color w:val="auto"/>
          <w:sz w:val="18"/>
          <w:szCs w:val="18"/>
        </w:rPr>
        <w:t>eg</w:t>
      </w:r>
      <w:proofErr w:type="spellEnd"/>
      <w:r w:rsidR="00925BAC" w:rsidRPr="00C71895">
        <w:rPr>
          <w:color w:val="auto"/>
          <w:sz w:val="18"/>
          <w:szCs w:val="18"/>
        </w:rPr>
        <w:t xml:space="preserve"> teaching weighted higher than other areas of academic achievement; teaching rated outstanding; teaching ranked No 1; teaching ranked as highly as other areas of excellence etc.] </w:t>
      </w:r>
    </w:p>
    <w:p w:rsidR="00925BAC" w:rsidRPr="00C6345A" w:rsidRDefault="00FD6B03" w:rsidP="00FD6B03">
      <w:pPr>
        <w:pStyle w:val="Heading2"/>
        <w:pageBreakBefore/>
        <w:spacing w:before="0"/>
      </w:pPr>
      <w:r>
        <w:lastRenderedPageBreak/>
        <w:t>B</w:t>
      </w:r>
      <w:r w:rsidR="00925BAC" w:rsidRPr="00C6345A">
        <w:t>y faculty and level</w:t>
      </w:r>
    </w:p>
    <w:p w:rsidR="00925BAC" w:rsidRDefault="00925BAC" w:rsidP="005A0021">
      <w:pPr>
        <w:pStyle w:val="BodyTextSmaller"/>
      </w:pPr>
      <w:r w:rsidRPr="002B2CDD">
        <w:t xml:space="preserve">Collecting data on a faculty basis is important for an institution. This </w:t>
      </w:r>
      <w:r w:rsidR="00F77531">
        <w:t xml:space="preserve">version of the </w:t>
      </w:r>
      <w:r w:rsidRPr="002B2CDD">
        <w:t xml:space="preserve">template can assist with faculty data and </w:t>
      </w:r>
      <w:r w:rsidR="00BC225F">
        <w:t xml:space="preserve">institutional </w:t>
      </w:r>
      <w:r w:rsidR="008D4329">
        <w:t>benchmarking of recognition of</w:t>
      </w:r>
      <w:r w:rsidRPr="002B2CDD">
        <w:t xml:space="preserve"> teaching achievement. </w:t>
      </w:r>
      <w:r w:rsidRPr="00BA52DE">
        <w:t xml:space="preserve">Although collecting data on a faculty basis is </w:t>
      </w:r>
      <w:r>
        <w:t>helpful</w:t>
      </w:r>
      <w:r w:rsidRPr="00BA52DE">
        <w:t xml:space="preserve"> for an institution, faculty data for benchmarking is difficult </w:t>
      </w:r>
      <w:r w:rsidRPr="005A0021">
        <w:rPr>
          <w:spacing w:val="-2"/>
        </w:rPr>
        <w:t xml:space="preserve">because every university groups its discipline areas into differently named faculties. Rows could be added for each year of data collection in order to provide </w:t>
      </w:r>
      <w:r w:rsidRPr="00BA52DE">
        <w:t>a longitudinal perspective. Analysis by year is important because numbers of applications each year are generally too low to represent absolute trends.</w:t>
      </w:r>
      <w:r w:rsidRPr="00C31654">
        <w:t xml:space="preserve"> </w:t>
      </w:r>
    </w:p>
    <w:p w:rsidR="007827F4" w:rsidRDefault="007827F4" w:rsidP="005A0021">
      <w:pPr>
        <w:pStyle w:val="BodyTextSmaller"/>
      </w:pPr>
    </w:p>
    <w:p w:rsidR="00EA45F4" w:rsidRPr="00FD6B03" w:rsidRDefault="00EA45F4" w:rsidP="005A0021">
      <w:pPr>
        <w:pStyle w:val="BodyText"/>
        <w:spacing w:before="240"/>
        <w:jc w:val="center"/>
      </w:pPr>
      <w:r w:rsidRPr="00085BBC">
        <w:rPr>
          <w:rStyle w:val="Heading3Char"/>
        </w:rPr>
        <w:t xml:space="preserve">Table </w:t>
      </w:r>
      <w:r>
        <w:rPr>
          <w:rStyle w:val="Heading3Char"/>
        </w:rPr>
        <w:t>2</w:t>
      </w:r>
      <w:r w:rsidRPr="00085BBC">
        <w:rPr>
          <w:rStyle w:val="Heading3Char"/>
        </w:rPr>
        <w:t xml:space="preserve">: </w:t>
      </w:r>
      <w:r>
        <w:rPr>
          <w:rStyle w:val="Heading3Char"/>
        </w:rPr>
        <w:t>Promotion outcomes – teaching rated highly compared to all staff, by academic level and faculty</w:t>
      </w:r>
    </w:p>
    <w:tbl>
      <w:tblPr>
        <w:tblStyle w:val="MediumGrid1-Accent6"/>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978"/>
        <w:gridCol w:w="871"/>
        <w:gridCol w:w="1025"/>
        <w:gridCol w:w="1027"/>
        <w:gridCol w:w="1027"/>
        <w:gridCol w:w="1030"/>
        <w:gridCol w:w="1027"/>
        <w:gridCol w:w="1027"/>
        <w:gridCol w:w="1027"/>
        <w:gridCol w:w="1034"/>
        <w:gridCol w:w="1020"/>
        <w:gridCol w:w="1027"/>
        <w:gridCol w:w="1027"/>
        <w:gridCol w:w="1028"/>
      </w:tblGrid>
      <w:tr w:rsidR="00925BAC" w:rsidRPr="00717CA2" w:rsidTr="00333817">
        <w:trPr>
          <w:cnfStyle w:val="100000000000"/>
          <w:jc w:val="center"/>
        </w:trPr>
        <w:tc>
          <w:tcPr>
            <w:cnfStyle w:val="001000000000"/>
            <w:tcW w:w="14175" w:type="dxa"/>
            <w:gridSpan w:val="14"/>
            <w:tcBorders>
              <w:top w:val="dashed" w:sz="4" w:space="0" w:color="007AA6"/>
              <w:left w:val="dashed" w:sz="4" w:space="0" w:color="007AA6"/>
              <w:right w:val="dashed" w:sz="4" w:space="0" w:color="007AA6"/>
            </w:tcBorders>
            <w:shd w:val="clear" w:color="auto" w:fill="FFFFFF" w:themeFill="background1"/>
          </w:tcPr>
          <w:p w:rsidR="00925BAC" w:rsidRPr="00DC4C57" w:rsidRDefault="00925BAC" w:rsidP="00C71895">
            <w:pPr>
              <w:pStyle w:val="TableTextBoxedHead"/>
              <w:spacing w:before="120" w:after="120"/>
              <w:jc w:val="center"/>
              <w:rPr>
                <w:rFonts w:ascii="Gill Sans MT" w:hAnsi="Gill Sans MT"/>
                <w:color w:val="007AA6"/>
              </w:rPr>
            </w:pPr>
            <w:r w:rsidRPr="00661909">
              <w:rPr>
                <w:color w:val="007AA6"/>
              </w:rPr>
              <w:t>University [insert name], Years [insert years]*</w:t>
            </w:r>
          </w:p>
        </w:tc>
      </w:tr>
      <w:tr w:rsidR="00925BAC" w:rsidRPr="00717CA2" w:rsidTr="00333817">
        <w:trPr>
          <w:cnfStyle w:val="000000100000"/>
          <w:jc w:val="center"/>
        </w:trPr>
        <w:tc>
          <w:tcPr>
            <w:cnfStyle w:val="001000000000"/>
            <w:tcW w:w="1849" w:type="dxa"/>
            <w:gridSpan w:val="2"/>
            <w:shd w:val="clear" w:color="auto" w:fill="FFFFFF" w:themeFill="background1"/>
          </w:tcPr>
          <w:p w:rsidR="00925BAC" w:rsidRPr="00717CA2" w:rsidRDefault="00925BAC" w:rsidP="00661909">
            <w:pPr>
              <w:pStyle w:val="TableTextBoxedHead"/>
              <w:jc w:val="center"/>
            </w:pPr>
          </w:p>
        </w:tc>
        <w:tc>
          <w:tcPr>
            <w:tcW w:w="4109" w:type="dxa"/>
            <w:gridSpan w:val="4"/>
            <w:tcBorders>
              <w:right w:val="single" w:sz="8" w:space="0" w:color="auto"/>
            </w:tcBorders>
            <w:shd w:val="clear" w:color="auto" w:fill="DBE5F1" w:themeFill="accent1" w:themeFillTint="33"/>
          </w:tcPr>
          <w:p w:rsidR="00925BAC" w:rsidRPr="00717CA2" w:rsidRDefault="00925BAC" w:rsidP="00661909">
            <w:pPr>
              <w:pStyle w:val="TableTextBoxedHead"/>
              <w:jc w:val="center"/>
              <w:cnfStyle w:val="000000100000"/>
              <w:rPr>
                <w:sz w:val="18"/>
              </w:rPr>
            </w:pPr>
            <w:r w:rsidRPr="00717CA2">
              <w:rPr>
                <w:sz w:val="18"/>
              </w:rPr>
              <w:t>Senior Lecturer</w:t>
            </w:r>
          </w:p>
        </w:tc>
        <w:tc>
          <w:tcPr>
            <w:tcW w:w="4115" w:type="dxa"/>
            <w:gridSpan w:val="4"/>
            <w:tcBorders>
              <w:left w:val="single" w:sz="8" w:space="0" w:color="auto"/>
            </w:tcBorders>
            <w:shd w:val="clear" w:color="auto" w:fill="EAF1DD" w:themeFill="accent3" w:themeFillTint="33"/>
          </w:tcPr>
          <w:p w:rsidR="00925BAC" w:rsidRPr="00717CA2" w:rsidRDefault="00925BAC" w:rsidP="00661909">
            <w:pPr>
              <w:pStyle w:val="TableTextBoxedHead"/>
              <w:jc w:val="center"/>
              <w:cnfStyle w:val="000000100000"/>
              <w:rPr>
                <w:sz w:val="18"/>
              </w:rPr>
            </w:pPr>
            <w:r w:rsidRPr="00717CA2">
              <w:rPr>
                <w:sz w:val="18"/>
              </w:rPr>
              <w:t>Associate Professor/Reader</w:t>
            </w:r>
          </w:p>
        </w:tc>
        <w:tc>
          <w:tcPr>
            <w:tcW w:w="4102" w:type="dxa"/>
            <w:gridSpan w:val="4"/>
            <w:shd w:val="clear" w:color="auto" w:fill="E5DFEC" w:themeFill="accent4" w:themeFillTint="33"/>
          </w:tcPr>
          <w:p w:rsidR="00925BAC" w:rsidRPr="00717CA2" w:rsidRDefault="00925BAC" w:rsidP="00661909">
            <w:pPr>
              <w:pStyle w:val="TableTextBoxedHead"/>
              <w:jc w:val="center"/>
              <w:cnfStyle w:val="000000100000"/>
              <w:rPr>
                <w:sz w:val="18"/>
              </w:rPr>
            </w:pPr>
            <w:r w:rsidRPr="00717CA2">
              <w:rPr>
                <w:sz w:val="18"/>
              </w:rPr>
              <w:t>Professor/Chair</w:t>
            </w:r>
          </w:p>
        </w:tc>
      </w:tr>
      <w:tr w:rsidR="00925BAC" w:rsidRPr="00FD6B03" w:rsidTr="00333817">
        <w:tblPrEx>
          <w:tblCellMar>
            <w:left w:w="74" w:type="dxa"/>
            <w:right w:w="74" w:type="dxa"/>
          </w:tblCellMar>
        </w:tblPrEx>
        <w:trPr>
          <w:jc w:val="center"/>
        </w:trPr>
        <w:tc>
          <w:tcPr>
            <w:cnfStyle w:val="001000000000"/>
            <w:tcW w:w="978" w:type="dxa"/>
            <w:shd w:val="clear" w:color="auto" w:fill="FFFFFF" w:themeFill="background1"/>
          </w:tcPr>
          <w:p w:rsidR="00925BAC" w:rsidRPr="00FD6B03" w:rsidRDefault="00925BAC" w:rsidP="00FD6B03">
            <w:pPr>
              <w:pStyle w:val="TableText"/>
              <w:spacing w:line="240" w:lineRule="auto"/>
              <w:rPr>
                <w:color w:val="auto"/>
                <w:sz w:val="16"/>
                <w:szCs w:val="16"/>
              </w:rPr>
            </w:pPr>
          </w:p>
        </w:tc>
        <w:tc>
          <w:tcPr>
            <w:tcW w:w="871" w:type="dxa"/>
            <w:shd w:val="clear" w:color="auto" w:fill="FFFFFF" w:themeFill="background1"/>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Number of academic Staff</w:t>
            </w:r>
          </w:p>
        </w:tc>
        <w:tc>
          <w:tcPr>
            <w:tcW w:w="1025" w:type="dxa"/>
            <w:shd w:val="clear" w:color="auto" w:fill="DBE5F1" w:themeFill="accent1" w:themeFillTint="33"/>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Number of promotion applications</w:t>
            </w:r>
          </w:p>
        </w:tc>
        <w:tc>
          <w:tcPr>
            <w:tcW w:w="1027" w:type="dxa"/>
            <w:shd w:val="clear" w:color="auto" w:fill="DBE5F1" w:themeFill="accent1" w:themeFillTint="33"/>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 xml:space="preserve">Percentage of all applications that were successful at this level </w:t>
            </w:r>
          </w:p>
        </w:tc>
        <w:tc>
          <w:tcPr>
            <w:tcW w:w="1027" w:type="dxa"/>
            <w:shd w:val="clear" w:color="auto" w:fill="BFBFBF" w:themeFill="background1" w:themeFillShade="BF"/>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Percentage who applied with teaching rated highly**</w:t>
            </w:r>
          </w:p>
        </w:tc>
        <w:tc>
          <w:tcPr>
            <w:tcW w:w="1030" w:type="dxa"/>
            <w:tcBorders>
              <w:right w:val="single" w:sz="8" w:space="0" w:color="auto"/>
            </w:tcBorders>
            <w:shd w:val="clear" w:color="auto" w:fill="DBE5F1" w:themeFill="accent1" w:themeFillTint="33"/>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Percentage of teaching-related applications that were successful at this level</w:t>
            </w:r>
          </w:p>
        </w:tc>
        <w:tc>
          <w:tcPr>
            <w:tcW w:w="1027" w:type="dxa"/>
            <w:tcBorders>
              <w:left w:val="single" w:sz="8" w:space="0" w:color="auto"/>
            </w:tcBorders>
            <w:shd w:val="clear" w:color="auto" w:fill="EAF1DD" w:themeFill="accent3" w:themeFillTint="33"/>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Number of promotion applications</w:t>
            </w:r>
          </w:p>
        </w:tc>
        <w:tc>
          <w:tcPr>
            <w:tcW w:w="1027" w:type="dxa"/>
            <w:shd w:val="clear" w:color="auto" w:fill="EAF1DD" w:themeFill="accent3" w:themeFillTint="33"/>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 xml:space="preserve">Percentage of all applications that were successful at this level </w:t>
            </w:r>
          </w:p>
        </w:tc>
        <w:tc>
          <w:tcPr>
            <w:tcW w:w="1027" w:type="dxa"/>
            <w:shd w:val="clear" w:color="auto" w:fill="BFBFBF" w:themeFill="background1" w:themeFillShade="BF"/>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Percentage who applied with teaching rated highly*</w:t>
            </w:r>
          </w:p>
        </w:tc>
        <w:tc>
          <w:tcPr>
            <w:tcW w:w="1034" w:type="dxa"/>
            <w:shd w:val="clear" w:color="auto" w:fill="EAF1DD" w:themeFill="accent3" w:themeFillTint="33"/>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Percentage of teaching-related applications that were successful at this level</w:t>
            </w:r>
          </w:p>
        </w:tc>
        <w:tc>
          <w:tcPr>
            <w:tcW w:w="1020" w:type="dxa"/>
            <w:shd w:val="clear" w:color="auto" w:fill="E5DFEC" w:themeFill="accent4" w:themeFillTint="33"/>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Number of promotion applications</w:t>
            </w:r>
          </w:p>
        </w:tc>
        <w:tc>
          <w:tcPr>
            <w:tcW w:w="1027" w:type="dxa"/>
            <w:shd w:val="clear" w:color="auto" w:fill="E5DFEC" w:themeFill="accent4" w:themeFillTint="33"/>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 xml:space="preserve">Percentage of all applications that were successful at this level </w:t>
            </w:r>
          </w:p>
        </w:tc>
        <w:tc>
          <w:tcPr>
            <w:tcW w:w="1027" w:type="dxa"/>
            <w:shd w:val="clear" w:color="auto" w:fill="BFBFBF" w:themeFill="background1" w:themeFillShade="BF"/>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Percentage who applied with teaching rated highly*</w:t>
            </w:r>
          </w:p>
        </w:tc>
        <w:tc>
          <w:tcPr>
            <w:tcW w:w="1028" w:type="dxa"/>
            <w:shd w:val="clear" w:color="auto" w:fill="E5DFEC" w:themeFill="accent4" w:themeFillTint="33"/>
          </w:tcPr>
          <w:p w:rsidR="00925BAC" w:rsidRPr="00FD6B03" w:rsidRDefault="00925BAC" w:rsidP="00FD6B03">
            <w:pPr>
              <w:pStyle w:val="TableText"/>
              <w:spacing w:line="240" w:lineRule="auto"/>
              <w:cnfStyle w:val="000000000000"/>
              <w:rPr>
                <w:color w:val="auto"/>
                <w:sz w:val="16"/>
                <w:szCs w:val="16"/>
              </w:rPr>
            </w:pPr>
            <w:r w:rsidRPr="00FD6B03">
              <w:rPr>
                <w:color w:val="auto"/>
                <w:sz w:val="16"/>
                <w:szCs w:val="16"/>
              </w:rPr>
              <w:t>Percentage of teaching-related applications that were successful at this level</w:t>
            </w:r>
          </w:p>
        </w:tc>
      </w:tr>
      <w:tr w:rsidR="00925BAC" w:rsidRPr="00717CA2" w:rsidTr="00333817">
        <w:tblPrEx>
          <w:tblCellMar>
            <w:left w:w="74" w:type="dxa"/>
            <w:right w:w="74" w:type="dxa"/>
          </w:tblCellMar>
        </w:tblPrEx>
        <w:trPr>
          <w:cnfStyle w:val="000000100000"/>
          <w:trHeight w:val="79"/>
          <w:jc w:val="center"/>
        </w:trPr>
        <w:tc>
          <w:tcPr>
            <w:cnfStyle w:val="001000000000"/>
            <w:tcW w:w="978" w:type="dxa"/>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Faculty A</w:t>
            </w:r>
          </w:p>
        </w:tc>
        <w:tc>
          <w:tcPr>
            <w:tcW w:w="871" w:type="dxa"/>
            <w:shd w:val="clear" w:color="auto" w:fill="FFFFFF" w:themeFill="background1"/>
          </w:tcPr>
          <w:p w:rsidR="00925BAC" w:rsidRPr="00717CA2" w:rsidRDefault="00925BAC" w:rsidP="00925BAC">
            <w:pPr>
              <w:spacing w:before="60" w:after="60"/>
              <w:cnfStyle w:val="000000100000"/>
              <w:rPr>
                <w:rFonts w:ascii="Gill Sans MT" w:hAnsi="Gill Sans MT"/>
                <w:b/>
                <w:sz w:val="14"/>
                <w:szCs w:val="18"/>
              </w:rPr>
            </w:pPr>
          </w:p>
        </w:tc>
        <w:tc>
          <w:tcPr>
            <w:tcW w:w="1025" w:type="dxa"/>
            <w:shd w:val="clear" w:color="auto" w:fill="DBE5F1" w:themeFill="accent1"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DBE5F1" w:themeFill="accent1"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100000"/>
              <w:rPr>
                <w:rFonts w:ascii="Gill Sans MT" w:hAnsi="Gill Sans MT"/>
                <w:sz w:val="14"/>
                <w:szCs w:val="18"/>
              </w:rPr>
            </w:pPr>
          </w:p>
        </w:tc>
        <w:tc>
          <w:tcPr>
            <w:tcW w:w="1030" w:type="dxa"/>
            <w:tcBorders>
              <w:right w:val="single" w:sz="8" w:space="0" w:color="auto"/>
            </w:tcBorders>
            <w:shd w:val="clear" w:color="auto" w:fill="DBE5F1" w:themeFill="accent1"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tcBorders>
              <w:left w:val="single" w:sz="8" w:space="0" w:color="auto"/>
            </w:tcBorders>
            <w:shd w:val="clear" w:color="auto" w:fill="EAF1DD" w:themeFill="accent3"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EAF1DD" w:themeFill="accent3"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100000"/>
              <w:rPr>
                <w:rFonts w:ascii="Gill Sans MT" w:hAnsi="Gill Sans MT"/>
                <w:sz w:val="14"/>
                <w:szCs w:val="18"/>
              </w:rPr>
            </w:pPr>
          </w:p>
        </w:tc>
        <w:tc>
          <w:tcPr>
            <w:tcW w:w="1034" w:type="dxa"/>
            <w:shd w:val="clear" w:color="auto" w:fill="EAF1DD" w:themeFill="accent3" w:themeFillTint="33"/>
          </w:tcPr>
          <w:p w:rsidR="00925BAC" w:rsidRPr="00717CA2" w:rsidRDefault="00925BAC" w:rsidP="00925BAC">
            <w:pPr>
              <w:spacing w:before="60" w:after="60"/>
              <w:cnfStyle w:val="000000100000"/>
              <w:rPr>
                <w:rFonts w:ascii="Gill Sans MT" w:hAnsi="Gill Sans MT"/>
                <w:sz w:val="14"/>
                <w:szCs w:val="18"/>
              </w:rPr>
            </w:pPr>
          </w:p>
        </w:tc>
        <w:tc>
          <w:tcPr>
            <w:tcW w:w="1020" w:type="dxa"/>
            <w:shd w:val="clear" w:color="auto" w:fill="E5DFEC" w:themeFill="accent4"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E5DFEC" w:themeFill="accent4"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100000"/>
              <w:rPr>
                <w:rFonts w:ascii="Gill Sans MT" w:hAnsi="Gill Sans MT"/>
                <w:sz w:val="14"/>
                <w:szCs w:val="18"/>
              </w:rPr>
            </w:pPr>
          </w:p>
        </w:tc>
        <w:tc>
          <w:tcPr>
            <w:tcW w:w="1028" w:type="dxa"/>
            <w:shd w:val="clear" w:color="auto" w:fill="E5DFEC" w:themeFill="accent4" w:themeFillTint="33"/>
          </w:tcPr>
          <w:p w:rsidR="00925BAC" w:rsidRPr="00717CA2" w:rsidRDefault="00925BAC" w:rsidP="00925BAC">
            <w:pPr>
              <w:spacing w:before="60" w:after="60"/>
              <w:cnfStyle w:val="000000100000"/>
              <w:rPr>
                <w:rFonts w:ascii="Gill Sans MT" w:hAnsi="Gill Sans MT"/>
                <w:sz w:val="14"/>
                <w:szCs w:val="18"/>
              </w:rPr>
            </w:pPr>
          </w:p>
        </w:tc>
      </w:tr>
      <w:tr w:rsidR="00925BAC" w:rsidRPr="00717CA2" w:rsidTr="00333817">
        <w:tblPrEx>
          <w:tblCellMar>
            <w:left w:w="74" w:type="dxa"/>
            <w:right w:w="74" w:type="dxa"/>
          </w:tblCellMar>
        </w:tblPrEx>
        <w:trPr>
          <w:trHeight w:val="79"/>
          <w:jc w:val="center"/>
        </w:trPr>
        <w:tc>
          <w:tcPr>
            <w:cnfStyle w:val="001000000000"/>
            <w:tcW w:w="978" w:type="dxa"/>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Faculty B</w:t>
            </w:r>
          </w:p>
        </w:tc>
        <w:tc>
          <w:tcPr>
            <w:tcW w:w="871" w:type="dxa"/>
            <w:shd w:val="clear" w:color="auto" w:fill="FFFFFF" w:themeFill="background1"/>
          </w:tcPr>
          <w:p w:rsidR="00925BAC" w:rsidRPr="00717CA2" w:rsidRDefault="00925BAC" w:rsidP="00925BAC">
            <w:pPr>
              <w:spacing w:before="60" w:after="60"/>
              <w:cnfStyle w:val="000000000000"/>
              <w:rPr>
                <w:rFonts w:ascii="Gill Sans MT" w:hAnsi="Gill Sans MT"/>
                <w:b/>
                <w:sz w:val="14"/>
                <w:szCs w:val="18"/>
              </w:rPr>
            </w:pPr>
          </w:p>
        </w:tc>
        <w:tc>
          <w:tcPr>
            <w:tcW w:w="1025" w:type="dxa"/>
            <w:shd w:val="clear" w:color="auto" w:fill="DBE5F1" w:themeFill="accent1"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DBE5F1" w:themeFill="accent1"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000000"/>
              <w:rPr>
                <w:rFonts w:ascii="Gill Sans MT" w:hAnsi="Gill Sans MT"/>
                <w:sz w:val="14"/>
                <w:szCs w:val="18"/>
              </w:rPr>
            </w:pPr>
          </w:p>
        </w:tc>
        <w:tc>
          <w:tcPr>
            <w:tcW w:w="1030" w:type="dxa"/>
            <w:tcBorders>
              <w:right w:val="single" w:sz="8" w:space="0" w:color="auto"/>
            </w:tcBorders>
            <w:shd w:val="clear" w:color="auto" w:fill="DBE5F1" w:themeFill="accent1"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tcBorders>
              <w:left w:val="single" w:sz="8" w:space="0" w:color="auto"/>
            </w:tcBorders>
            <w:shd w:val="clear" w:color="auto" w:fill="EAF1DD" w:themeFill="accent3"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EAF1DD" w:themeFill="accent3"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000000"/>
              <w:rPr>
                <w:rFonts w:ascii="Gill Sans MT" w:hAnsi="Gill Sans MT"/>
                <w:sz w:val="14"/>
                <w:szCs w:val="18"/>
              </w:rPr>
            </w:pPr>
          </w:p>
        </w:tc>
        <w:tc>
          <w:tcPr>
            <w:tcW w:w="1034" w:type="dxa"/>
            <w:shd w:val="clear" w:color="auto" w:fill="EAF1DD" w:themeFill="accent3" w:themeFillTint="33"/>
          </w:tcPr>
          <w:p w:rsidR="00925BAC" w:rsidRPr="00717CA2" w:rsidRDefault="00925BAC" w:rsidP="00925BAC">
            <w:pPr>
              <w:spacing w:before="60" w:after="60"/>
              <w:cnfStyle w:val="000000000000"/>
              <w:rPr>
                <w:rFonts w:ascii="Gill Sans MT" w:hAnsi="Gill Sans MT"/>
                <w:sz w:val="14"/>
                <w:szCs w:val="18"/>
              </w:rPr>
            </w:pPr>
          </w:p>
        </w:tc>
        <w:tc>
          <w:tcPr>
            <w:tcW w:w="1020" w:type="dxa"/>
            <w:shd w:val="clear" w:color="auto" w:fill="E5DFEC" w:themeFill="accent4"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E5DFEC" w:themeFill="accent4"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000000"/>
              <w:rPr>
                <w:rFonts w:ascii="Gill Sans MT" w:hAnsi="Gill Sans MT"/>
                <w:sz w:val="14"/>
                <w:szCs w:val="18"/>
              </w:rPr>
            </w:pPr>
          </w:p>
        </w:tc>
        <w:tc>
          <w:tcPr>
            <w:tcW w:w="1028" w:type="dxa"/>
            <w:shd w:val="clear" w:color="auto" w:fill="E5DFEC" w:themeFill="accent4" w:themeFillTint="33"/>
          </w:tcPr>
          <w:p w:rsidR="00925BAC" w:rsidRPr="00717CA2" w:rsidRDefault="00925BAC" w:rsidP="00925BAC">
            <w:pPr>
              <w:spacing w:before="60" w:after="60"/>
              <w:cnfStyle w:val="000000000000"/>
              <w:rPr>
                <w:rFonts w:ascii="Gill Sans MT" w:hAnsi="Gill Sans MT"/>
                <w:sz w:val="14"/>
                <w:szCs w:val="18"/>
              </w:rPr>
            </w:pPr>
          </w:p>
        </w:tc>
      </w:tr>
      <w:tr w:rsidR="00925BAC" w:rsidRPr="00717CA2" w:rsidTr="00333817">
        <w:tblPrEx>
          <w:tblCellMar>
            <w:left w:w="74" w:type="dxa"/>
            <w:right w:w="74" w:type="dxa"/>
          </w:tblCellMar>
        </w:tblPrEx>
        <w:trPr>
          <w:cnfStyle w:val="000000100000"/>
          <w:trHeight w:val="79"/>
          <w:jc w:val="center"/>
        </w:trPr>
        <w:tc>
          <w:tcPr>
            <w:cnfStyle w:val="001000000000"/>
            <w:tcW w:w="978" w:type="dxa"/>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Faculty C</w:t>
            </w:r>
          </w:p>
        </w:tc>
        <w:tc>
          <w:tcPr>
            <w:tcW w:w="871" w:type="dxa"/>
            <w:shd w:val="clear" w:color="auto" w:fill="FFFFFF" w:themeFill="background1"/>
          </w:tcPr>
          <w:p w:rsidR="00925BAC" w:rsidRPr="00717CA2" w:rsidRDefault="00925BAC" w:rsidP="00925BAC">
            <w:pPr>
              <w:spacing w:before="60" w:after="60"/>
              <w:cnfStyle w:val="000000100000"/>
              <w:rPr>
                <w:rFonts w:ascii="Gill Sans MT" w:hAnsi="Gill Sans MT"/>
                <w:b/>
                <w:sz w:val="14"/>
                <w:szCs w:val="18"/>
              </w:rPr>
            </w:pPr>
          </w:p>
        </w:tc>
        <w:tc>
          <w:tcPr>
            <w:tcW w:w="1025" w:type="dxa"/>
            <w:shd w:val="clear" w:color="auto" w:fill="DBE5F1" w:themeFill="accent1"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DBE5F1" w:themeFill="accent1"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100000"/>
              <w:rPr>
                <w:rFonts w:ascii="Gill Sans MT" w:hAnsi="Gill Sans MT"/>
                <w:sz w:val="14"/>
                <w:szCs w:val="18"/>
              </w:rPr>
            </w:pPr>
          </w:p>
        </w:tc>
        <w:tc>
          <w:tcPr>
            <w:tcW w:w="1030" w:type="dxa"/>
            <w:tcBorders>
              <w:right w:val="single" w:sz="8" w:space="0" w:color="auto"/>
            </w:tcBorders>
            <w:shd w:val="clear" w:color="auto" w:fill="DBE5F1" w:themeFill="accent1"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tcBorders>
              <w:left w:val="single" w:sz="8" w:space="0" w:color="auto"/>
            </w:tcBorders>
            <w:shd w:val="clear" w:color="auto" w:fill="EAF1DD" w:themeFill="accent3"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EAF1DD" w:themeFill="accent3"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100000"/>
              <w:rPr>
                <w:rFonts w:ascii="Gill Sans MT" w:hAnsi="Gill Sans MT"/>
                <w:sz w:val="14"/>
                <w:szCs w:val="18"/>
              </w:rPr>
            </w:pPr>
          </w:p>
        </w:tc>
        <w:tc>
          <w:tcPr>
            <w:tcW w:w="1034" w:type="dxa"/>
            <w:shd w:val="clear" w:color="auto" w:fill="EAF1DD" w:themeFill="accent3" w:themeFillTint="33"/>
          </w:tcPr>
          <w:p w:rsidR="00925BAC" w:rsidRPr="00717CA2" w:rsidRDefault="00925BAC" w:rsidP="00925BAC">
            <w:pPr>
              <w:spacing w:before="60" w:after="60"/>
              <w:cnfStyle w:val="000000100000"/>
              <w:rPr>
                <w:rFonts w:ascii="Gill Sans MT" w:hAnsi="Gill Sans MT"/>
                <w:sz w:val="14"/>
                <w:szCs w:val="18"/>
              </w:rPr>
            </w:pPr>
          </w:p>
        </w:tc>
        <w:tc>
          <w:tcPr>
            <w:tcW w:w="1020" w:type="dxa"/>
            <w:shd w:val="clear" w:color="auto" w:fill="E5DFEC" w:themeFill="accent4"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E5DFEC" w:themeFill="accent4"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100000"/>
              <w:rPr>
                <w:rFonts w:ascii="Gill Sans MT" w:hAnsi="Gill Sans MT"/>
                <w:sz w:val="14"/>
                <w:szCs w:val="18"/>
              </w:rPr>
            </w:pPr>
          </w:p>
        </w:tc>
        <w:tc>
          <w:tcPr>
            <w:tcW w:w="1028" w:type="dxa"/>
            <w:shd w:val="clear" w:color="auto" w:fill="E5DFEC" w:themeFill="accent4" w:themeFillTint="33"/>
          </w:tcPr>
          <w:p w:rsidR="00925BAC" w:rsidRPr="00717CA2" w:rsidRDefault="00925BAC" w:rsidP="00925BAC">
            <w:pPr>
              <w:spacing w:before="60" w:after="60"/>
              <w:cnfStyle w:val="000000100000"/>
              <w:rPr>
                <w:rFonts w:ascii="Gill Sans MT" w:hAnsi="Gill Sans MT"/>
                <w:sz w:val="14"/>
                <w:szCs w:val="18"/>
              </w:rPr>
            </w:pPr>
          </w:p>
        </w:tc>
      </w:tr>
      <w:tr w:rsidR="00925BAC" w:rsidRPr="00717CA2" w:rsidTr="00333817">
        <w:tblPrEx>
          <w:tblCellMar>
            <w:left w:w="74" w:type="dxa"/>
            <w:right w:w="74" w:type="dxa"/>
          </w:tblCellMar>
        </w:tblPrEx>
        <w:trPr>
          <w:trHeight w:val="79"/>
          <w:jc w:val="center"/>
        </w:trPr>
        <w:tc>
          <w:tcPr>
            <w:cnfStyle w:val="001000000000"/>
            <w:tcW w:w="978" w:type="dxa"/>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Faculty D</w:t>
            </w:r>
          </w:p>
        </w:tc>
        <w:tc>
          <w:tcPr>
            <w:tcW w:w="871" w:type="dxa"/>
            <w:shd w:val="clear" w:color="auto" w:fill="FFFFFF" w:themeFill="background1"/>
          </w:tcPr>
          <w:p w:rsidR="00925BAC" w:rsidRPr="00717CA2" w:rsidRDefault="00925BAC" w:rsidP="00925BAC">
            <w:pPr>
              <w:spacing w:before="60" w:after="60"/>
              <w:cnfStyle w:val="000000000000"/>
              <w:rPr>
                <w:rFonts w:ascii="Gill Sans MT" w:hAnsi="Gill Sans MT"/>
                <w:b/>
                <w:sz w:val="14"/>
                <w:szCs w:val="18"/>
              </w:rPr>
            </w:pPr>
          </w:p>
        </w:tc>
        <w:tc>
          <w:tcPr>
            <w:tcW w:w="1025" w:type="dxa"/>
            <w:shd w:val="clear" w:color="auto" w:fill="DBE5F1" w:themeFill="accent1"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DBE5F1" w:themeFill="accent1"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000000"/>
              <w:rPr>
                <w:rFonts w:ascii="Gill Sans MT" w:hAnsi="Gill Sans MT"/>
                <w:sz w:val="14"/>
                <w:szCs w:val="18"/>
              </w:rPr>
            </w:pPr>
          </w:p>
        </w:tc>
        <w:tc>
          <w:tcPr>
            <w:tcW w:w="1030" w:type="dxa"/>
            <w:tcBorders>
              <w:right w:val="single" w:sz="8" w:space="0" w:color="auto"/>
            </w:tcBorders>
            <w:shd w:val="clear" w:color="auto" w:fill="DBE5F1" w:themeFill="accent1"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tcBorders>
              <w:left w:val="single" w:sz="8" w:space="0" w:color="auto"/>
            </w:tcBorders>
            <w:shd w:val="clear" w:color="auto" w:fill="EAF1DD" w:themeFill="accent3"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EAF1DD" w:themeFill="accent3"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000000"/>
              <w:rPr>
                <w:rFonts w:ascii="Gill Sans MT" w:hAnsi="Gill Sans MT"/>
                <w:sz w:val="14"/>
                <w:szCs w:val="18"/>
              </w:rPr>
            </w:pPr>
          </w:p>
        </w:tc>
        <w:tc>
          <w:tcPr>
            <w:tcW w:w="1034" w:type="dxa"/>
            <w:shd w:val="clear" w:color="auto" w:fill="EAF1DD" w:themeFill="accent3" w:themeFillTint="33"/>
          </w:tcPr>
          <w:p w:rsidR="00925BAC" w:rsidRPr="00717CA2" w:rsidRDefault="00925BAC" w:rsidP="00925BAC">
            <w:pPr>
              <w:spacing w:before="60" w:after="60"/>
              <w:cnfStyle w:val="000000000000"/>
              <w:rPr>
                <w:rFonts w:ascii="Gill Sans MT" w:hAnsi="Gill Sans MT"/>
                <w:sz w:val="14"/>
                <w:szCs w:val="18"/>
              </w:rPr>
            </w:pPr>
          </w:p>
        </w:tc>
        <w:tc>
          <w:tcPr>
            <w:tcW w:w="1020" w:type="dxa"/>
            <w:shd w:val="clear" w:color="auto" w:fill="E5DFEC" w:themeFill="accent4"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E5DFEC" w:themeFill="accent4" w:themeFillTint="33"/>
          </w:tcPr>
          <w:p w:rsidR="00925BAC" w:rsidRPr="00717CA2" w:rsidRDefault="00925BAC" w:rsidP="00925BAC">
            <w:pPr>
              <w:spacing w:before="60" w:after="60"/>
              <w:cnfStyle w:val="0000000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000000"/>
              <w:rPr>
                <w:rFonts w:ascii="Gill Sans MT" w:hAnsi="Gill Sans MT"/>
                <w:sz w:val="14"/>
                <w:szCs w:val="18"/>
              </w:rPr>
            </w:pPr>
          </w:p>
        </w:tc>
        <w:tc>
          <w:tcPr>
            <w:tcW w:w="1028" w:type="dxa"/>
            <w:shd w:val="clear" w:color="auto" w:fill="E5DFEC" w:themeFill="accent4" w:themeFillTint="33"/>
          </w:tcPr>
          <w:p w:rsidR="00925BAC" w:rsidRPr="00717CA2" w:rsidRDefault="00925BAC" w:rsidP="00925BAC">
            <w:pPr>
              <w:spacing w:before="60" w:after="60"/>
              <w:cnfStyle w:val="000000000000"/>
              <w:rPr>
                <w:rFonts w:ascii="Gill Sans MT" w:hAnsi="Gill Sans MT"/>
                <w:sz w:val="14"/>
                <w:szCs w:val="18"/>
              </w:rPr>
            </w:pPr>
          </w:p>
        </w:tc>
      </w:tr>
      <w:tr w:rsidR="00925BAC" w:rsidRPr="00717CA2" w:rsidTr="00333817">
        <w:tblPrEx>
          <w:tblCellMar>
            <w:left w:w="74" w:type="dxa"/>
            <w:right w:w="74" w:type="dxa"/>
          </w:tblCellMar>
        </w:tblPrEx>
        <w:trPr>
          <w:cnfStyle w:val="000000100000"/>
          <w:trHeight w:val="79"/>
          <w:jc w:val="center"/>
        </w:trPr>
        <w:tc>
          <w:tcPr>
            <w:cnfStyle w:val="001000000000"/>
            <w:tcW w:w="978" w:type="dxa"/>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Faculty E</w:t>
            </w:r>
          </w:p>
        </w:tc>
        <w:tc>
          <w:tcPr>
            <w:tcW w:w="871" w:type="dxa"/>
            <w:shd w:val="clear" w:color="auto" w:fill="FFFFFF" w:themeFill="background1"/>
          </w:tcPr>
          <w:p w:rsidR="00925BAC" w:rsidRPr="00717CA2" w:rsidRDefault="00925BAC" w:rsidP="00925BAC">
            <w:pPr>
              <w:spacing w:before="60" w:after="60"/>
              <w:cnfStyle w:val="000000100000"/>
              <w:rPr>
                <w:rFonts w:ascii="Gill Sans MT" w:hAnsi="Gill Sans MT"/>
                <w:b/>
                <w:sz w:val="14"/>
                <w:szCs w:val="18"/>
              </w:rPr>
            </w:pPr>
          </w:p>
        </w:tc>
        <w:tc>
          <w:tcPr>
            <w:tcW w:w="1025" w:type="dxa"/>
            <w:shd w:val="clear" w:color="auto" w:fill="DBE5F1" w:themeFill="accent1"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DBE5F1" w:themeFill="accent1"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100000"/>
              <w:rPr>
                <w:rFonts w:ascii="Gill Sans MT" w:hAnsi="Gill Sans MT"/>
                <w:sz w:val="14"/>
                <w:szCs w:val="18"/>
              </w:rPr>
            </w:pPr>
          </w:p>
        </w:tc>
        <w:tc>
          <w:tcPr>
            <w:tcW w:w="1030" w:type="dxa"/>
            <w:tcBorders>
              <w:right w:val="single" w:sz="8" w:space="0" w:color="auto"/>
            </w:tcBorders>
            <w:shd w:val="clear" w:color="auto" w:fill="DBE5F1" w:themeFill="accent1"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tcBorders>
              <w:left w:val="single" w:sz="8" w:space="0" w:color="auto"/>
            </w:tcBorders>
            <w:shd w:val="clear" w:color="auto" w:fill="EAF1DD" w:themeFill="accent3"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EAF1DD" w:themeFill="accent3"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100000"/>
              <w:rPr>
                <w:rFonts w:ascii="Gill Sans MT" w:hAnsi="Gill Sans MT"/>
                <w:sz w:val="14"/>
                <w:szCs w:val="18"/>
              </w:rPr>
            </w:pPr>
          </w:p>
        </w:tc>
        <w:tc>
          <w:tcPr>
            <w:tcW w:w="1034" w:type="dxa"/>
            <w:shd w:val="clear" w:color="auto" w:fill="EAF1DD" w:themeFill="accent3" w:themeFillTint="33"/>
          </w:tcPr>
          <w:p w:rsidR="00925BAC" w:rsidRPr="00717CA2" w:rsidRDefault="00925BAC" w:rsidP="00925BAC">
            <w:pPr>
              <w:spacing w:before="60" w:after="60"/>
              <w:cnfStyle w:val="000000100000"/>
              <w:rPr>
                <w:rFonts w:ascii="Gill Sans MT" w:hAnsi="Gill Sans MT"/>
                <w:sz w:val="14"/>
                <w:szCs w:val="18"/>
              </w:rPr>
            </w:pPr>
          </w:p>
        </w:tc>
        <w:tc>
          <w:tcPr>
            <w:tcW w:w="1020" w:type="dxa"/>
            <w:shd w:val="clear" w:color="auto" w:fill="E5DFEC" w:themeFill="accent4"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E5DFEC" w:themeFill="accent4" w:themeFillTint="33"/>
          </w:tcPr>
          <w:p w:rsidR="00925BAC" w:rsidRPr="00717CA2" w:rsidRDefault="00925BAC" w:rsidP="00925BAC">
            <w:pPr>
              <w:spacing w:before="60" w:after="60"/>
              <w:cnfStyle w:val="000000100000"/>
              <w:rPr>
                <w:rFonts w:ascii="Gill Sans MT" w:hAnsi="Gill Sans MT"/>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100000"/>
              <w:rPr>
                <w:rFonts w:ascii="Gill Sans MT" w:hAnsi="Gill Sans MT"/>
                <w:sz w:val="14"/>
                <w:szCs w:val="18"/>
              </w:rPr>
            </w:pPr>
          </w:p>
        </w:tc>
        <w:tc>
          <w:tcPr>
            <w:tcW w:w="1028" w:type="dxa"/>
            <w:shd w:val="clear" w:color="auto" w:fill="E5DFEC" w:themeFill="accent4" w:themeFillTint="33"/>
          </w:tcPr>
          <w:p w:rsidR="00925BAC" w:rsidRPr="00717CA2" w:rsidRDefault="00925BAC" w:rsidP="00925BAC">
            <w:pPr>
              <w:spacing w:before="60" w:after="60"/>
              <w:cnfStyle w:val="000000100000"/>
              <w:rPr>
                <w:rFonts w:ascii="Gill Sans MT" w:hAnsi="Gill Sans MT"/>
                <w:sz w:val="14"/>
                <w:szCs w:val="18"/>
              </w:rPr>
            </w:pPr>
          </w:p>
        </w:tc>
      </w:tr>
      <w:tr w:rsidR="00925BAC" w:rsidRPr="00717CA2" w:rsidTr="00333817">
        <w:tblPrEx>
          <w:tblCellMar>
            <w:left w:w="74" w:type="dxa"/>
            <w:right w:w="74" w:type="dxa"/>
          </w:tblCellMar>
        </w:tblPrEx>
        <w:trPr>
          <w:trHeight w:val="79"/>
          <w:jc w:val="center"/>
        </w:trPr>
        <w:tc>
          <w:tcPr>
            <w:cnfStyle w:val="001000000000"/>
            <w:tcW w:w="978" w:type="dxa"/>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Total</w:t>
            </w:r>
          </w:p>
        </w:tc>
        <w:tc>
          <w:tcPr>
            <w:tcW w:w="871" w:type="dxa"/>
            <w:shd w:val="clear" w:color="auto" w:fill="FFFFFF" w:themeFill="background1"/>
          </w:tcPr>
          <w:p w:rsidR="00925BAC" w:rsidRPr="00717CA2" w:rsidRDefault="00925BAC" w:rsidP="00925BAC">
            <w:pPr>
              <w:spacing w:before="60" w:after="60"/>
              <w:cnfStyle w:val="000000000000"/>
              <w:rPr>
                <w:rFonts w:ascii="Gill Sans MT" w:hAnsi="Gill Sans MT"/>
                <w:b/>
                <w:sz w:val="14"/>
                <w:szCs w:val="18"/>
              </w:rPr>
            </w:pPr>
          </w:p>
        </w:tc>
        <w:tc>
          <w:tcPr>
            <w:tcW w:w="1025" w:type="dxa"/>
            <w:shd w:val="clear" w:color="auto" w:fill="DBE5F1" w:themeFill="accent1" w:themeFillTint="33"/>
          </w:tcPr>
          <w:p w:rsidR="00925BAC" w:rsidRPr="00717CA2" w:rsidRDefault="00925BAC" w:rsidP="00925BAC">
            <w:pPr>
              <w:spacing w:before="60" w:after="60"/>
              <w:cnfStyle w:val="000000000000"/>
              <w:rPr>
                <w:rFonts w:ascii="Gill Sans MT" w:hAnsi="Gill Sans MT"/>
                <w:b/>
                <w:sz w:val="14"/>
                <w:szCs w:val="18"/>
              </w:rPr>
            </w:pPr>
          </w:p>
        </w:tc>
        <w:tc>
          <w:tcPr>
            <w:tcW w:w="1027" w:type="dxa"/>
            <w:shd w:val="clear" w:color="auto" w:fill="DBE5F1" w:themeFill="accent1" w:themeFillTint="33"/>
          </w:tcPr>
          <w:p w:rsidR="00925BAC" w:rsidRPr="00717CA2" w:rsidRDefault="00925BAC" w:rsidP="00925BAC">
            <w:pPr>
              <w:spacing w:before="60" w:after="60"/>
              <w:cnfStyle w:val="000000000000"/>
              <w:rPr>
                <w:rFonts w:ascii="Gill Sans MT" w:hAnsi="Gill Sans MT"/>
                <w:b/>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000000"/>
              <w:rPr>
                <w:rFonts w:ascii="Gill Sans MT" w:hAnsi="Gill Sans MT"/>
                <w:b/>
                <w:sz w:val="14"/>
                <w:szCs w:val="18"/>
              </w:rPr>
            </w:pPr>
          </w:p>
        </w:tc>
        <w:tc>
          <w:tcPr>
            <w:tcW w:w="1030" w:type="dxa"/>
            <w:tcBorders>
              <w:right w:val="single" w:sz="8" w:space="0" w:color="auto"/>
            </w:tcBorders>
            <w:shd w:val="clear" w:color="auto" w:fill="DBE5F1" w:themeFill="accent1" w:themeFillTint="33"/>
          </w:tcPr>
          <w:p w:rsidR="00925BAC" w:rsidRPr="00717CA2" w:rsidRDefault="00925BAC" w:rsidP="00925BAC">
            <w:pPr>
              <w:spacing w:before="60" w:after="60"/>
              <w:cnfStyle w:val="000000000000"/>
              <w:rPr>
                <w:rFonts w:ascii="Gill Sans MT" w:hAnsi="Gill Sans MT"/>
                <w:b/>
                <w:sz w:val="14"/>
                <w:szCs w:val="18"/>
              </w:rPr>
            </w:pPr>
          </w:p>
        </w:tc>
        <w:tc>
          <w:tcPr>
            <w:tcW w:w="1027" w:type="dxa"/>
            <w:tcBorders>
              <w:left w:val="single" w:sz="8" w:space="0" w:color="auto"/>
            </w:tcBorders>
            <w:shd w:val="clear" w:color="auto" w:fill="EAF1DD" w:themeFill="accent3" w:themeFillTint="33"/>
          </w:tcPr>
          <w:p w:rsidR="00925BAC" w:rsidRPr="00717CA2" w:rsidRDefault="00925BAC" w:rsidP="00925BAC">
            <w:pPr>
              <w:spacing w:before="60" w:after="60"/>
              <w:cnfStyle w:val="000000000000"/>
              <w:rPr>
                <w:rFonts w:ascii="Gill Sans MT" w:hAnsi="Gill Sans MT"/>
                <w:b/>
                <w:sz w:val="14"/>
                <w:szCs w:val="18"/>
              </w:rPr>
            </w:pPr>
          </w:p>
        </w:tc>
        <w:tc>
          <w:tcPr>
            <w:tcW w:w="1027" w:type="dxa"/>
            <w:shd w:val="clear" w:color="auto" w:fill="EAF1DD" w:themeFill="accent3" w:themeFillTint="33"/>
          </w:tcPr>
          <w:p w:rsidR="00925BAC" w:rsidRPr="00717CA2" w:rsidRDefault="00925BAC" w:rsidP="00925BAC">
            <w:pPr>
              <w:spacing w:before="60" w:after="60"/>
              <w:cnfStyle w:val="000000000000"/>
              <w:rPr>
                <w:rFonts w:ascii="Gill Sans MT" w:hAnsi="Gill Sans MT"/>
                <w:b/>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000000"/>
              <w:rPr>
                <w:rFonts w:ascii="Gill Sans MT" w:hAnsi="Gill Sans MT"/>
                <w:b/>
                <w:sz w:val="14"/>
                <w:szCs w:val="18"/>
              </w:rPr>
            </w:pPr>
          </w:p>
        </w:tc>
        <w:tc>
          <w:tcPr>
            <w:tcW w:w="1034" w:type="dxa"/>
            <w:shd w:val="clear" w:color="auto" w:fill="EAF1DD" w:themeFill="accent3" w:themeFillTint="33"/>
          </w:tcPr>
          <w:p w:rsidR="00925BAC" w:rsidRPr="00717CA2" w:rsidRDefault="00925BAC" w:rsidP="00925BAC">
            <w:pPr>
              <w:spacing w:before="60" w:after="60"/>
              <w:cnfStyle w:val="000000000000"/>
              <w:rPr>
                <w:rFonts w:ascii="Gill Sans MT" w:hAnsi="Gill Sans MT"/>
                <w:b/>
                <w:sz w:val="14"/>
                <w:szCs w:val="18"/>
              </w:rPr>
            </w:pPr>
          </w:p>
        </w:tc>
        <w:tc>
          <w:tcPr>
            <w:tcW w:w="1020" w:type="dxa"/>
            <w:shd w:val="clear" w:color="auto" w:fill="E5DFEC" w:themeFill="accent4" w:themeFillTint="33"/>
          </w:tcPr>
          <w:p w:rsidR="00925BAC" w:rsidRPr="00717CA2" w:rsidRDefault="00925BAC" w:rsidP="00925BAC">
            <w:pPr>
              <w:spacing w:before="60" w:after="60"/>
              <w:cnfStyle w:val="000000000000"/>
              <w:rPr>
                <w:rFonts w:ascii="Gill Sans MT" w:hAnsi="Gill Sans MT"/>
                <w:b/>
                <w:sz w:val="14"/>
                <w:szCs w:val="18"/>
              </w:rPr>
            </w:pPr>
          </w:p>
        </w:tc>
        <w:tc>
          <w:tcPr>
            <w:tcW w:w="1027" w:type="dxa"/>
            <w:shd w:val="clear" w:color="auto" w:fill="E5DFEC" w:themeFill="accent4" w:themeFillTint="33"/>
          </w:tcPr>
          <w:p w:rsidR="00925BAC" w:rsidRPr="00717CA2" w:rsidRDefault="00925BAC" w:rsidP="00925BAC">
            <w:pPr>
              <w:spacing w:before="60" w:after="60"/>
              <w:cnfStyle w:val="000000000000"/>
              <w:rPr>
                <w:rFonts w:ascii="Gill Sans MT" w:hAnsi="Gill Sans MT"/>
                <w:b/>
                <w:sz w:val="14"/>
                <w:szCs w:val="18"/>
              </w:rPr>
            </w:pPr>
          </w:p>
        </w:tc>
        <w:tc>
          <w:tcPr>
            <w:tcW w:w="1027" w:type="dxa"/>
            <w:shd w:val="clear" w:color="auto" w:fill="BFBFBF" w:themeFill="background1" w:themeFillShade="BF"/>
          </w:tcPr>
          <w:p w:rsidR="00925BAC" w:rsidRPr="00717CA2" w:rsidRDefault="00925BAC" w:rsidP="00925BAC">
            <w:pPr>
              <w:spacing w:before="60" w:after="60"/>
              <w:cnfStyle w:val="000000000000"/>
              <w:rPr>
                <w:rFonts w:ascii="Gill Sans MT" w:hAnsi="Gill Sans MT"/>
                <w:b/>
                <w:sz w:val="14"/>
                <w:szCs w:val="18"/>
              </w:rPr>
            </w:pPr>
          </w:p>
        </w:tc>
        <w:tc>
          <w:tcPr>
            <w:tcW w:w="1028" w:type="dxa"/>
            <w:shd w:val="clear" w:color="auto" w:fill="E5DFEC" w:themeFill="accent4" w:themeFillTint="33"/>
          </w:tcPr>
          <w:p w:rsidR="00925BAC" w:rsidRPr="00717CA2" w:rsidRDefault="00925BAC" w:rsidP="00925BAC">
            <w:pPr>
              <w:spacing w:before="60" w:after="60"/>
              <w:cnfStyle w:val="000000000000"/>
              <w:rPr>
                <w:rFonts w:ascii="Gill Sans MT" w:hAnsi="Gill Sans MT"/>
                <w:b/>
                <w:sz w:val="14"/>
                <w:szCs w:val="18"/>
              </w:rPr>
            </w:pPr>
          </w:p>
        </w:tc>
      </w:tr>
    </w:tbl>
    <w:p w:rsidR="00925BAC" w:rsidRPr="00C71895" w:rsidRDefault="00925BAC" w:rsidP="00333817">
      <w:pPr>
        <w:pStyle w:val="TableText"/>
        <w:spacing w:line="240" w:lineRule="auto"/>
        <w:ind w:left="567" w:hanging="227"/>
        <w:rPr>
          <w:color w:val="auto"/>
          <w:sz w:val="18"/>
        </w:rPr>
      </w:pPr>
      <w:r w:rsidRPr="00C71895">
        <w:rPr>
          <w:color w:val="auto"/>
          <w:sz w:val="18"/>
        </w:rPr>
        <w:t>*</w:t>
      </w:r>
      <w:r w:rsidR="00FD6B03" w:rsidRPr="00C71895">
        <w:rPr>
          <w:color w:val="auto"/>
          <w:sz w:val="18"/>
        </w:rPr>
        <w:tab/>
      </w:r>
      <w:r w:rsidRPr="00C71895">
        <w:rPr>
          <w:color w:val="auto"/>
          <w:sz w:val="18"/>
        </w:rPr>
        <w:t xml:space="preserve">[Insert here the basis for inclusion, </w:t>
      </w:r>
      <w:proofErr w:type="spellStart"/>
      <w:r w:rsidRPr="00C71895">
        <w:rPr>
          <w:color w:val="auto"/>
          <w:sz w:val="18"/>
        </w:rPr>
        <w:t>eg</w:t>
      </w:r>
      <w:proofErr w:type="spellEnd"/>
      <w:r w:rsidRPr="00C71895">
        <w:rPr>
          <w:color w:val="auto"/>
          <w:sz w:val="18"/>
        </w:rPr>
        <w:t xml:space="preserve"> teaching weighted higher than other areas of academic achievement; teaching rated outstanding; teaching ranked No 1; teaching ranked as highly as other areas of excellence etc.] </w:t>
      </w:r>
    </w:p>
    <w:p w:rsidR="00925BAC" w:rsidRPr="00C71895" w:rsidRDefault="00FD6B03" w:rsidP="00333817">
      <w:pPr>
        <w:pStyle w:val="TableText"/>
        <w:spacing w:before="0" w:line="240" w:lineRule="auto"/>
        <w:ind w:left="567" w:hanging="227"/>
        <w:rPr>
          <w:color w:val="auto"/>
          <w:sz w:val="18"/>
        </w:rPr>
      </w:pPr>
      <w:r w:rsidRPr="00C71895">
        <w:rPr>
          <w:color w:val="auto"/>
          <w:sz w:val="18"/>
        </w:rPr>
        <w:t>**</w:t>
      </w:r>
      <w:r w:rsidRPr="00C71895">
        <w:rPr>
          <w:color w:val="auto"/>
          <w:sz w:val="18"/>
        </w:rPr>
        <w:tab/>
      </w:r>
      <w:r w:rsidR="00925BAC" w:rsidRPr="00C71895">
        <w:rPr>
          <w:color w:val="auto"/>
          <w:sz w:val="18"/>
        </w:rPr>
        <w:t>If faculty data is presented, aggregating or analysis across several years is recommended, as numbers of applications each year are generally too low to represent absolute trends. Aggregating across years can also avoid identifying individuals.</w:t>
      </w:r>
    </w:p>
    <w:p w:rsidR="00925BAC" w:rsidRPr="00C6345A" w:rsidRDefault="00925BAC" w:rsidP="00FD6B03">
      <w:pPr>
        <w:pStyle w:val="Heading2"/>
      </w:pPr>
      <w:r w:rsidRPr="00C6345A">
        <w:t xml:space="preserve">Other </w:t>
      </w:r>
      <w:r>
        <w:t>variations</w:t>
      </w:r>
    </w:p>
    <w:p w:rsidR="00925BAC" w:rsidRDefault="00925BAC" w:rsidP="005A0021">
      <w:pPr>
        <w:pStyle w:val="BodyTextSmaller"/>
      </w:pPr>
      <w:r w:rsidRPr="00C6345A">
        <w:t>In internationalised universities, it may also be important to collect data on staff whose language background is non-English speaking to determine whether promotion outcomes for international teaching staff are equal with local English-speaking staff.</w:t>
      </w:r>
    </w:p>
    <w:p w:rsidR="00925BAC" w:rsidRDefault="00FD6B03" w:rsidP="005A0021">
      <w:pPr>
        <w:pStyle w:val="Heading2"/>
        <w:spacing w:after="80"/>
        <w:rPr>
          <w:sz w:val="20"/>
        </w:rPr>
      </w:pPr>
      <w:r>
        <w:lastRenderedPageBreak/>
        <w:t>C</w:t>
      </w:r>
      <w:r w:rsidR="00925BAC">
        <w:t>ross-institutional comparison of statistics</w:t>
      </w:r>
      <w:r w:rsidR="00925BAC" w:rsidRPr="00BA52DE">
        <w:rPr>
          <w:sz w:val="20"/>
        </w:rPr>
        <w:t xml:space="preserve"> </w:t>
      </w:r>
      <w:r w:rsidR="00925BAC">
        <w:rPr>
          <w:sz w:val="20"/>
        </w:rPr>
        <w:tab/>
      </w:r>
    </w:p>
    <w:p w:rsidR="00925BAC" w:rsidRDefault="00925BAC" w:rsidP="005A0021">
      <w:pPr>
        <w:pStyle w:val="BodyTextSmaller"/>
      </w:pPr>
      <w:r w:rsidRPr="00C6345A">
        <w:t>Th</w:t>
      </w:r>
      <w:r w:rsidR="00FD6B03">
        <w:t>e</w:t>
      </w:r>
      <w:r w:rsidRPr="00C6345A">
        <w:t xml:space="preserve"> template </w:t>
      </w:r>
      <w:r>
        <w:t>is specifically presented in this format because it recognises</w:t>
      </w:r>
      <w:r w:rsidRPr="00C6345A">
        <w:t xml:space="preserve"> that each </w:t>
      </w:r>
      <w:r>
        <w:t>benchmarking partner</w:t>
      </w:r>
      <w:r w:rsidRPr="00C6345A">
        <w:t xml:space="preserve"> </w:t>
      </w:r>
      <w:r>
        <w:t>probably</w:t>
      </w:r>
      <w:r w:rsidRPr="00C6345A">
        <w:t xml:space="preserve"> </w:t>
      </w:r>
      <w:r>
        <w:t xml:space="preserve">has </w:t>
      </w:r>
      <w:r w:rsidRPr="00C6345A">
        <w:t xml:space="preserve">a different approach to rating/weighting areas of academic achievement. </w:t>
      </w:r>
      <w:r>
        <w:t>Therefore, the statistics cannot be amalgamated. Each university must state clearly the basis for counting an application in the dark grey shaded column. I</w:t>
      </w:r>
      <w:r w:rsidRPr="00C6345A">
        <w:t xml:space="preserve">f methods differ greatly </w:t>
      </w:r>
      <w:r>
        <w:t xml:space="preserve">then </w:t>
      </w:r>
      <w:r w:rsidRPr="00C6345A">
        <w:t>comparisons across institutions should only be made with caution. As discussed below, building tables of comparative data in a benchmarking exercise may be flawed unless the different institutional processes are well understood and comparable.</w:t>
      </w:r>
      <w:r>
        <w:t xml:space="preserve"> </w:t>
      </w:r>
      <w:r w:rsidRPr="002B2CDD">
        <w:t>It should be noted that there is no column or row for faculty data collection</w:t>
      </w:r>
      <w:r>
        <w:t xml:space="preserve"> because as mentioned in Template 2 </w:t>
      </w:r>
      <w:r w:rsidRPr="00BA52DE">
        <w:t xml:space="preserve">every university groups </w:t>
      </w:r>
      <w:r>
        <w:t xml:space="preserve">their </w:t>
      </w:r>
      <w:r w:rsidRPr="00BA52DE">
        <w:t>disciplines into differently named faculties</w:t>
      </w:r>
      <w:r>
        <w:t>/colleges</w:t>
      </w:r>
      <w:r w:rsidRPr="00BA52DE">
        <w:t>.</w:t>
      </w:r>
    </w:p>
    <w:p w:rsidR="00EA45F4" w:rsidRPr="002B2CDD" w:rsidRDefault="00EA45F4" w:rsidP="005A0021">
      <w:pPr>
        <w:pStyle w:val="BodyText"/>
        <w:spacing w:before="240"/>
        <w:jc w:val="center"/>
      </w:pPr>
      <w:r w:rsidRPr="00085BBC">
        <w:rPr>
          <w:rStyle w:val="Heading3Char"/>
        </w:rPr>
        <w:t xml:space="preserve">Table </w:t>
      </w:r>
      <w:r>
        <w:rPr>
          <w:rStyle w:val="Heading3Char"/>
        </w:rPr>
        <w:t>3</w:t>
      </w:r>
      <w:r w:rsidRPr="00085BBC">
        <w:rPr>
          <w:rStyle w:val="Heading3Char"/>
        </w:rPr>
        <w:t xml:space="preserve">: </w:t>
      </w:r>
      <w:r>
        <w:rPr>
          <w:rStyle w:val="Heading3Char"/>
        </w:rPr>
        <w:t>Promotion outcomes – comparison between universities</w:t>
      </w:r>
    </w:p>
    <w:tbl>
      <w:tblPr>
        <w:tblStyle w:val="MediumGrid1-Accent6"/>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left w:w="57" w:type="dxa"/>
          <w:right w:w="57" w:type="dxa"/>
        </w:tblCellMar>
        <w:tblLook w:val="04A0"/>
      </w:tblPr>
      <w:tblGrid>
        <w:gridCol w:w="654"/>
        <w:gridCol w:w="163"/>
        <w:gridCol w:w="795"/>
        <w:gridCol w:w="1092"/>
        <w:gridCol w:w="1092"/>
        <w:gridCol w:w="957"/>
        <w:gridCol w:w="1047"/>
        <w:gridCol w:w="1001"/>
        <w:gridCol w:w="1092"/>
        <w:gridCol w:w="1092"/>
        <w:gridCol w:w="1002"/>
        <w:gridCol w:w="1046"/>
        <w:gridCol w:w="1092"/>
        <w:gridCol w:w="958"/>
        <w:gridCol w:w="1092"/>
      </w:tblGrid>
      <w:tr w:rsidR="00925BAC" w:rsidRPr="00717CA2" w:rsidTr="00333817">
        <w:trPr>
          <w:cnfStyle w:val="100000000000"/>
          <w:jc w:val="center"/>
        </w:trPr>
        <w:tc>
          <w:tcPr>
            <w:cnfStyle w:val="001000000000"/>
            <w:tcW w:w="14175" w:type="dxa"/>
            <w:gridSpan w:val="15"/>
            <w:tcBorders>
              <w:top w:val="dashed" w:sz="4" w:space="0" w:color="007AA6"/>
              <w:left w:val="dashed" w:sz="4" w:space="0" w:color="007AA6"/>
              <w:right w:val="dashed" w:sz="4" w:space="0" w:color="007AA6"/>
            </w:tcBorders>
            <w:shd w:val="clear" w:color="auto" w:fill="FFFFFF" w:themeFill="background1"/>
          </w:tcPr>
          <w:p w:rsidR="00925BAC" w:rsidRPr="00B759F4" w:rsidRDefault="00925BAC" w:rsidP="00B759F4">
            <w:pPr>
              <w:pStyle w:val="TableTextBoxedHead"/>
              <w:spacing w:after="0"/>
              <w:jc w:val="center"/>
              <w:rPr>
                <w:color w:val="007AA6"/>
              </w:rPr>
            </w:pPr>
            <w:r w:rsidRPr="00B759F4">
              <w:rPr>
                <w:color w:val="007AA6"/>
              </w:rPr>
              <w:t>University #1: [insert name] Year [insert year]</w:t>
            </w:r>
          </w:p>
          <w:p w:rsidR="00925BAC" w:rsidRPr="00717CA2" w:rsidRDefault="00925BAC" w:rsidP="00C71895">
            <w:pPr>
              <w:pStyle w:val="TableText"/>
              <w:spacing w:before="40"/>
              <w:jc w:val="center"/>
            </w:pPr>
            <w:r w:rsidRPr="00B759F4">
              <w:rPr>
                <w:b w:val="0"/>
                <w:color w:val="auto"/>
                <w:sz w:val="16"/>
                <w:szCs w:val="16"/>
              </w:rPr>
              <w:t xml:space="preserve">explain here the basis for inclusion in the </w:t>
            </w:r>
            <w:r w:rsidRPr="00C71895">
              <w:rPr>
                <w:b w:val="0"/>
                <w:color w:val="auto"/>
                <w:sz w:val="16"/>
                <w:szCs w:val="16"/>
                <w:shd w:val="clear" w:color="auto" w:fill="BFBFBF" w:themeFill="background1" w:themeFillShade="BF"/>
              </w:rPr>
              <w:t>shaded</w:t>
            </w:r>
            <w:r w:rsidRPr="00B759F4">
              <w:rPr>
                <w:b w:val="0"/>
                <w:color w:val="auto"/>
                <w:sz w:val="16"/>
                <w:szCs w:val="16"/>
              </w:rPr>
              <w:t xml:space="preserve"> column </w:t>
            </w:r>
            <w:proofErr w:type="spellStart"/>
            <w:r w:rsidRPr="00B759F4">
              <w:rPr>
                <w:b w:val="0"/>
                <w:color w:val="auto"/>
                <w:sz w:val="16"/>
                <w:szCs w:val="16"/>
              </w:rPr>
              <w:t>eg</w:t>
            </w:r>
            <w:proofErr w:type="spellEnd"/>
            <w:r w:rsidRPr="00B759F4">
              <w:rPr>
                <w:b w:val="0"/>
                <w:color w:val="auto"/>
                <w:sz w:val="16"/>
                <w:szCs w:val="16"/>
              </w:rPr>
              <w:t xml:space="preserve"> Teaching rated higher or as high as other areas of academic achievement; Teaching ranked #1 in case for promotion</w:t>
            </w:r>
          </w:p>
        </w:tc>
      </w:tr>
      <w:tr w:rsidR="00925BAC" w:rsidRPr="00717CA2" w:rsidTr="00333817">
        <w:trPr>
          <w:cnfStyle w:val="000000100000"/>
          <w:jc w:val="center"/>
        </w:trPr>
        <w:tc>
          <w:tcPr>
            <w:cnfStyle w:val="001000000000"/>
            <w:tcW w:w="1612" w:type="dxa"/>
            <w:gridSpan w:val="3"/>
            <w:shd w:val="clear" w:color="auto" w:fill="FFFFFF" w:themeFill="background1"/>
          </w:tcPr>
          <w:p w:rsidR="00925BAC" w:rsidRPr="00717CA2" w:rsidRDefault="00925BAC" w:rsidP="00C71895">
            <w:pPr>
              <w:pStyle w:val="TableTextBoxedHead"/>
              <w:jc w:val="center"/>
            </w:pPr>
          </w:p>
        </w:tc>
        <w:tc>
          <w:tcPr>
            <w:tcW w:w="4188" w:type="dxa"/>
            <w:gridSpan w:val="4"/>
            <w:tcBorders>
              <w:right w:val="single" w:sz="8" w:space="0" w:color="auto"/>
            </w:tcBorders>
            <w:shd w:val="clear" w:color="auto" w:fill="DBE5F1" w:themeFill="accent1" w:themeFillTint="33"/>
          </w:tcPr>
          <w:p w:rsidR="00925BAC" w:rsidRPr="00717CA2" w:rsidRDefault="00925BAC" w:rsidP="00C71895">
            <w:pPr>
              <w:pStyle w:val="TableTextBoxedHead"/>
              <w:jc w:val="center"/>
              <w:cnfStyle w:val="000000100000"/>
              <w:rPr>
                <w:sz w:val="18"/>
              </w:rPr>
            </w:pPr>
            <w:r w:rsidRPr="00717CA2">
              <w:rPr>
                <w:sz w:val="18"/>
              </w:rPr>
              <w:t>Senior Lecturer</w:t>
            </w:r>
          </w:p>
        </w:tc>
        <w:tc>
          <w:tcPr>
            <w:tcW w:w="4187" w:type="dxa"/>
            <w:gridSpan w:val="4"/>
            <w:tcBorders>
              <w:left w:val="single" w:sz="8" w:space="0" w:color="auto"/>
            </w:tcBorders>
            <w:shd w:val="clear" w:color="auto" w:fill="EAF1DD" w:themeFill="accent3" w:themeFillTint="33"/>
          </w:tcPr>
          <w:p w:rsidR="00925BAC" w:rsidRPr="00717CA2" w:rsidRDefault="00925BAC" w:rsidP="00C71895">
            <w:pPr>
              <w:pStyle w:val="TableTextBoxedHead"/>
              <w:jc w:val="center"/>
              <w:cnfStyle w:val="000000100000"/>
              <w:rPr>
                <w:sz w:val="18"/>
              </w:rPr>
            </w:pPr>
            <w:r w:rsidRPr="00717CA2">
              <w:rPr>
                <w:sz w:val="18"/>
              </w:rPr>
              <w:t>Associate Professor/Reader</w:t>
            </w:r>
          </w:p>
        </w:tc>
        <w:tc>
          <w:tcPr>
            <w:tcW w:w="4188" w:type="dxa"/>
            <w:gridSpan w:val="4"/>
            <w:shd w:val="clear" w:color="auto" w:fill="E5DFEC" w:themeFill="accent4" w:themeFillTint="33"/>
          </w:tcPr>
          <w:p w:rsidR="00925BAC" w:rsidRPr="00717CA2" w:rsidRDefault="00925BAC" w:rsidP="00C71895">
            <w:pPr>
              <w:pStyle w:val="TableTextBoxedHead"/>
              <w:jc w:val="center"/>
              <w:cnfStyle w:val="000000100000"/>
              <w:rPr>
                <w:sz w:val="18"/>
              </w:rPr>
            </w:pPr>
            <w:r w:rsidRPr="00717CA2">
              <w:rPr>
                <w:sz w:val="18"/>
              </w:rPr>
              <w:t>Professor/Chair</w:t>
            </w:r>
          </w:p>
        </w:tc>
      </w:tr>
      <w:tr w:rsidR="00925BAC" w:rsidRPr="00C71895" w:rsidTr="00333817">
        <w:trPr>
          <w:jc w:val="center"/>
        </w:trPr>
        <w:tc>
          <w:tcPr>
            <w:cnfStyle w:val="001000000000"/>
            <w:tcW w:w="817" w:type="dxa"/>
            <w:gridSpan w:val="2"/>
            <w:shd w:val="clear" w:color="auto" w:fill="FFFFFF" w:themeFill="background1"/>
          </w:tcPr>
          <w:p w:rsidR="00925BAC" w:rsidRPr="00C71895" w:rsidRDefault="00925BAC" w:rsidP="00C71895">
            <w:pPr>
              <w:pStyle w:val="TableText"/>
              <w:spacing w:before="60" w:after="40" w:line="240" w:lineRule="auto"/>
              <w:rPr>
                <w:color w:val="auto"/>
              </w:rPr>
            </w:pPr>
          </w:p>
        </w:tc>
        <w:tc>
          <w:tcPr>
            <w:tcW w:w="795" w:type="dxa"/>
            <w:shd w:val="clear" w:color="auto" w:fill="FFFFFF" w:themeFill="background1"/>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Number of academic Staff</w:t>
            </w:r>
          </w:p>
        </w:tc>
        <w:tc>
          <w:tcPr>
            <w:tcW w:w="1092" w:type="dxa"/>
            <w:shd w:val="clear" w:color="auto" w:fill="DBE5F1" w:themeFill="accent1" w:themeFillTint="33"/>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Number of</w:t>
            </w:r>
            <w:r w:rsidR="00C71895" w:rsidRPr="00C71895">
              <w:rPr>
                <w:color w:val="auto"/>
                <w:sz w:val="16"/>
              </w:rPr>
              <w:t xml:space="preserve"> </w:t>
            </w:r>
            <w:r w:rsidRPr="00C71895">
              <w:rPr>
                <w:color w:val="auto"/>
                <w:sz w:val="16"/>
              </w:rPr>
              <w:t>promotion applications</w:t>
            </w:r>
          </w:p>
        </w:tc>
        <w:tc>
          <w:tcPr>
            <w:tcW w:w="1092" w:type="dxa"/>
            <w:shd w:val="clear" w:color="auto" w:fill="DBE5F1" w:themeFill="accent1" w:themeFillTint="33"/>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Percentage of all applications that were successful at this level</w:t>
            </w:r>
          </w:p>
        </w:tc>
        <w:tc>
          <w:tcPr>
            <w:tcW w:w="957" w:type="dxa"/>
            <w:shd w:val="clear" w:color="auto" w:fill="BFBFBF" w:themeFill="background1" w:themeFillShade="BF"/>
          </w:tcPr>
          <w:p w:rsidR="00925BAC" w:rsidRPr="00C71895" w:rsidRDefault="00925BAC" w:rsidP="00555256">
            <w:pPr>
              <w:pStyle w:val="TableText"/>
              <w:spacing w:before="60" w:after="40" w:line="240" w:lineRule="auto"/>
              <w:cnfStyle w:val="000000000000"/>
              <w:rPr>
                <w:color w:val="auto"/>
                <w:sz w:val="16"/>
              </w:rPr>
            </w:pPr>
            <w:r w:rsidRPr="00C71895">
              <w:rPr>
                <w:color w:val="auto"/>
                <w:sz w:val="16"/>
              </w:rPr>
              <w:t>Percentage applied with teaching rated highly</w:t>
            </w:r>
          </w:p>
        </w:tc>
        <w:tc>
          <w:tcPr>
            <w:tcW w:w="1047" w:type="dxa"/>
            <w:tcBorders>
              <w:right w:val="single" w:sz="8" w:space="0" w:color="auto"/>
            </w:tcBorders>
            <w:shd w:val="clear" w:color="auto" w:fill="DBE5F1" w:themeFill="accent1" w:themeFillTint="33"/>
          </w:tcPr>
          <w:p w:rsidR="00925BAC" w:rsidRPr="00C71895" w:rsidRDefault="00925BAC" w:rsidP="00555256">
            <w:pPr>
              <w:pStyle w:val="TableText"/>
              <w:spacing w:before="60" w:after="40" w:line="240" w:lineRule="auto"/>
              <w:cnfStyle w:val="000000000000"/>
              <w:rPr>
                <w:color w:val="auto"/>
                <w:sz w:val="16"/>
              </w:rPr>
            </w:pPr>
            <w:r w:rsidRPr="00C71895">
              <w:rPr>
                <w:color w:val="auto"/>
                <w:sz w:val="16"/>
              </w:rPr>
              <w:t>Percentage of teaching-related applications successful at this level</w:t>
            </w:r>
          </w:p>
        </w:tc>
        <w:tc>
          <w:tcPr>
            <w:tcW w:w="1001" w:type="dxa"/>
            <w:tcBorders>
              <w:left w:val="single" w:sz="8" w:space="0" w:color="auto"/>
            </w:tcBorders>
            <w:shd w:val="clear" w:color="auto" w:fill="EAF1DD" w:themeFill="accent3" w:themeFillTint="33"/>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Number of</w:t>
            </w:r>
            <w:r w:rsidR="00C71895" w:rsidRPr="00C71895">
              <w:rPr>
                <w:color w:val="auto"/>
                <w:sz w:val="16"/>
              </w:rPr>
              <w:t xml:space="preserve"> </w:t>
            </w:r>
            <w:r w:rsidRPr="00C71895">
              <w:rPr>
                <w:color w:val="auto"/>
                <w:sz w:val="16"/>
              </w:rPr>
              <w:t>promotion applications</w:t>
            </w:r>
          </w:p>
        </w:tc>
        <w:tc>
          <w:tcPr>
            <w:tcW w:w="1092" w:type="dxa"/>
            <w:shd w:val="clear" w:color="auto" w:fill="EAF1DD" w:themeFill="accent3" w:themeFillTint="33"/>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 xml:space="preserve">Percentage </w:t>
            </w:r>
            <w:r w:rsidR="00C71895" w:rsidRPr="00C71895">
              <w:rPr>
                <w:color w:val="auto"/>
                <w:sz w:val="16"/>
              </w:rPr>
              <w:t xml:space="preserve"> </w:t>
            </w:r>
            <w:r w:rsidRPr="00C71895">
              <w:rPr>
                <w:color w:val="auto"/>
                <w:sz w:val="16"/>
              </w:rPr>
              <w:t>of all applications that were successful at this level</w:t>
            </w:r>
          </w:p>
        </w:tc>
        <w:tc>
          <w:tcPr>
            <w:tcW w:w="1092" w:type="dxa"/>
            <w:shd w:val="clear" w:color="auto" w:fill="BFBFBF" w:themeFill="background1" w:themeFillShade="BF"/>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Percentage who applied with teaching rated highly</w:t>
            </w:r>
          </w:p>
        </w:tc>
        <w:tc>
          <w:tcPr>
            <w:tcW w:w="1002" w:type="dxa"/>
            <w:shd w:val="clear" w:color="auto" w:fill="EAF1DD" w:themeFill="accent3" w:themeFillTint="33"/>
          </w:tcPr>
          <w:p w:rsidR="00925BAC" w:rsidRPr="00C71895" w:rsidRDefault="00925BAC" w:rsidP="00555256">
            <w:pPr>
              <w:pStyle w:val="TableText"/>
              <w:spacing w:before="60" w:after="40" w:line="240" w:lineRule="auto"/>
              <w:cnfStyle w:val="000000000000"/>
              <w:rPr>
                <w:color w:val="auto"/>
                <w:sz w:val="16"/>
              </w:rPr>
            </w:pPr>
            <w:r w:rsidRPr="00C71895">
              <w:rPr>
                <w:color w:val="auto"/>
                <w:sz w:val="16"/>
              </w:rPr>
              <w:t>Percentage of teaching-related applications successful at this level</w:t>
            </w:r>
          </w:p>
        </w:tc>
        <w:tc>
          <w:tcPr>
            <w:tcW w:w="1046" w:type="dxa"/>
            <w:shd w:val="clear" w:color="auto" w:fill="E5DFEC" w:themeFill="accent4" w:themeFillTint="33"/>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Number of</w:t>
            </w:r>
            <w:r w:rsidR="00C71895" w:rsidRPr="00C71895">
              <w:rPr>
                <w:color w:val="auto"/>
                <w:sz w:val="16"/>
              </w:rPr>
              <w:t xml:space="preserve"> </w:t>
            </w:r>
            <w:r w:rsidRPr="00C71895">
              <w:rPr>
                <w:color w:val="auto"/>
                <w:sz w:val="16"/>
              </w:rPr>
              <w:t>promotion applications</w:t>
            </w:r>
          </w:p>
        </w:tc>
        <w:tc>
          <w:tcPr>
            <w:tcW w:w="1092" w:type="dxa"/>
            <w:shd w:val="clear" w:color="auto" w:fill="E5DFEC" w:themeFill="accent4" w:themeFillTint="33"/>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Percentage of all applications that were successful at this level</w:t>
            </w:r>
          </w:p>
        </w:tc>
        <w:tc>
          <w:tcPr>
            <w:tcW w:w="958" w:type="dxa"/>
            <w:shd w:val="clear" w:color="auto" w:fill="BFBFBF" w:themeFill="background1" w:themeFillShade="BF"/>
          </w:tcPr>
          <w:p w:rsidR="00925BAC" w:rsidRPr="00C71895" w:rsidRDefault="00925BAC" w:rsidP="00555256">
            <w:pPr>
              <w:pStyle w:val="TableText"/>
              <w:spacing w:before="60" w:after="40" w:line="240" w:lineRule="auto"/>
              <w:cnfStyle w:val="000000000000"/>
              <w:rPr>
                <w:color w:val="auto"/>
                <w:sz w:val="16"/>
              </w:rPr>
            </w:pPr>
            <w:r w:rsidRPr="00C71895">
              <w:rPr>
                <w:color w:val="auto"/>
                <w:sz w:val="16"/>
              </w:rPr>
              <w:t>Percentage applied with teaching rated highly</w:t>
            </w:r>
          </w:p>
        </w:tc>
        <w:tc>
          <w:tcPr>
            <w:tcW w:w="1092" w:type="dxa"/>
            <w:shd w:val="clear" w:color="auto" w:fill="E5DFEC" w:themeFill="accent4" w:themeFillTint="33"/>
          </w:tcPr>
          <w:p w:rsidR="00925BAC" w:rsidRPr="00C71895" w:rsidRDefault="00925BAC" w:rsidP="00555256">
            <w:pPr>
              <w:pStyle w:val="TableText"/>
              <w:spacing w:before="60" w:after="40" w:line="240" w:lineRule="auto"/>
              <w:cnfStyle w:val="000000000000"/>
              <w:rPr>
                <w:color w:val="auto"/>
                <w:sz w:val="16"/>
              </w:rPr>
            </w:pPr>
            <w:r w:rsidRPr="00C71895">
              <w:rPr>
                <w:color w:val="auto"/>
                <w:sz w:val="16"/>
              </w:rPr>
              <w:t>Percentage of teaching-related applications successful at this level</w:t>
            </w:r>
          </w:p>
        </w:tc>
      </w:tr>
      <w:tr w:rsidR="00925BAC" w:rsidRPr="00717CA2" w:rsidTr="00333817">
        <w:trPr>
          <w:cnfStyle w:val="000000100000"/>
          <w:trHeight w:val="79"/>
          <w:jc w:val="center"/>
        </w:trPr>
        <w:tc>
          <w:tcPr>
            <w:cnfStyle w:val="001000000000"/>
            <w:tcW w:w="817" w:type="dxa"/>
            <w:gridSpan w:val="2"/>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M</w:t>
            </w:r>
          </w:p>
        </w:tc>
        <w:tc>
          <w:tcPr>
            <w:tcW w:w="795" w:type="dxa"/>
            <w:shd w:val="clear" w:color="auto" w:fill="FFFFFF" w:themeFill="background1"/>
          </w:tcPr>
          <w:p w:rsidR="00925BAC" w:rsidRPr="00717CA2" w:rsidRDefault="00925BAC" w:rsidP="00925BAC">
            <w:pPr>
              <w:cnfStyle w:val="000000100000"/>
              <w:rPr>
                <w:rFonts w:ascii="Gill Sans MT" w:hAnsi="Gill Sans MT"/>
                <w:b/>
                <w:sz w:val="14"/>
                <w:szCs w:val="18"/>
              </w:rPr>
            </w:pPr>
          </w:p>
        </w:tc>
        <w:tc>
          <w:tcPr>
            <w:tcW w:w="1092" w:type="dxa"/>
            <w:shd w:val="clear" w:color="auto" w:fill="DBE5F1" w:themeFill="accent1" w:themeFillTint="33"/>
          </w:tcPr>
          <w:p w:rsidR="00925BAC" w:rsidRPr="00717CA2" w:rsidRDefault="00925BAC" w:rsidP="00925BAC">
            <w:pPr>
              <w:cnfStyle w:val="000000100000"/>
              <w:rPr>
                <w:rFonts w:ascii="Gill Sans MT" w:hAnsi="Gill Sans MT"/>
                <w:sz w:val="14"/>
                <w:szCs w:val="18"/>
              </w:rPr>
            </w:pPr>
          </w:p>
        </w:tc>
        <w:tc>
          <w:tcPr>
            <w:tcW w:w="1092" w:type="dxa"/>
            <w:shd w:val="clear" w:color="auto" w:fill="DBE5F1" w:themeFill="accent1" w:themeFillTint="33"/>
          </w:tcPr>
          <w:p w:rsidR="00925BAC" w:rsidRPr="00717CA2" w:rsidRDefault="00925BAC" w:rsidP="00925BAC">
            <w:pPr>
              <w:cnfStyle w:val="000000100000"/>
              <w:rPr>
                <w:rFonts w:ascii="Gill Sans MT" w:hAnsi="Gill Sans MT"/>
                <w:sz w:val="14"/>
                <w:szCs w:val="18"/>
              </w:rPr>
            </w:pPr>
          </w:p>
        </w:tc>
        <w:tc>
          <w:tcPr>
            <w:tcW w:w="957" w:type="dxa"/>
            <w:shd w:val="clear" w:color="auto" w:fill="BFBFBF" w:themeFill="background1" w:themeFillShade="BF"/>
          </w:tcPr>
          <w:p w:rsidR="00925BAC" w:rsidRPr="00717CA2" w:rsidRDefault="00925BAC" w:rsidP="00925BAC">
            <w:pPr>
              <w:cnfStyle w:val="000000100000"/>
              <w:rPr>
                <w:rFonts w:ascii="Gill Sans MT" w:hAnsi="Gill Sans MT"/>
                <w:sz w:val="14"/>
                <w:szCs w:val="18"/>
              </w:rPr>
            </w:pPr>
          </w:p>
        </w:tc>
        <w:tc>
          <w:tcPr>
            <w:tcW w:w="1047" w:type="dxa"/>
            <w:tcBorders>
              <w:right w:val="single" w:sz="8" w:space="0" w:color="auto"/>
            </w:tcBorders>
            <w:shd w:val="clear" w:color="auto" w:fill="DBE5F1" w:themeFill="accent1" w:themeFillTint="33"/>
          </w:tcPr>
          <w:p w:rsidR="00925BAC" w:rsidRPr="00717CA2" w:rsidRDefault="00925BAC" w:rsidP="00925BAC">
            <w:pPr>
              <w:cnfStyle w:val="000000100000"/>
              <w:rPr>
                <w:rFonts w:ascii="Gill Sans MT" w:hAnsi="Gill Sans MT"/>
                <w:sz w:val="14"/>
                <w:szCs w:val="18"/>
              </w:rPr>
            </w:pPr>
          </w:p>
        </w:tc>
        <w:tc>
          <w:tcPr>
            <w:tcW w:w="1001" w:type="dxa"/>
            <w:tcBorders>
              <w:left w:val="single" w:sz="8" w:space="0" w:color="auto"/>
            </w:tcBorders>
            <w:shd w:val="clear" w:color="auto" w:fill="EAF1DD" w:themeFill="accent3" w:themeFillTint="33"/>
          </w:tcPr>
          <w:p w:rsidR="00925BAC" w:rsidRPr="00717CA2" w:rsidRDefault="00925BAC" w:rsidP="00925BAC">
            <w:pPr>
              <w:cnfStyle w:val="000000100000"/>
              <w:rPr>
                <w:rFonts w:ascii="Gill Sans MT" w:hAnsi="Gill Sans MT"/>
                <w:sz w:val="14"/>
                <w:szCs w:val="18"/>
              </w:rPr>
            </w:pPr>
          </w:p>
        </w:tc>
        <w:tc>
          <w:tcPr>
            <w:tcW w:w="1092" w:type="dxa"/>
            <w:shd w:val="clear" w:color="auto" w:fill="EAF1DD" w:themeFill="accent3" w:themeFillTint="33"/>
          </w:tcPr>
          <w:p w:rsidR="00925BAC" w:rsidRPr="00717CA2" w:rsidRDefault="00925BAC" w:rsidP="00925BAC">
            <w:pPr>
              <w:cnfStyle w:val="000000100000"/>
              <w:rPr>
                <w:rFonts w:ascii="Gill Sans MT" w:hAnsi="Gill Sans MT"/>
                <w:sz w:val="14"/>
                <w:szCs w:val="18"/>
              </w:rPr>
            </w:pPr>
          </w:p>
        </w:tc>
        <w:tc>
          <w:tcPr>
            <w:tcW w:w="1092" w:type="dxa"/>
            <w:shd w:val="clear" w:color="auto" w:fill="BFBFBF" w:themeFill="background1" w:themeFillShade="BF"/>
          </w:tcPr>
          <w:p w:rsidR="00925BAC" w:rsidRPr="00717CA2" w:rsidRDefault="00925BAC" w:rsidP="00925BAC">
            <w:pPr>
              <w:cnfStyle w:val="000000100000"/>
              <w:rPr>
                <w:rFonts w:ascii="Gill Sans MT" w:hAnsi="Gill Sans MT"/>
                <w:sz w:val="14"/>
                <w:szCs w:val="18"/>
              </w:rPr>
            </w:pPr>
          </w:p>
        </w:tc>
        <w:tc>
          <w:tcPr>
            <w:tcW w:w="1002" w:type="dxa"/>
            <w:shd w:val="clear" w:color="auto" w:fill="EAF1DD" w:themeFill="accent3" w:themeFillTint="33"/>
          </w:tcPr>
          <w:p w:rsidR="00925BAC" w:rsidRPr="00717CA2" w:rsidRDefault="00925BAC" w:rsidP="00925BAC">
            <w:pPr>
              <w:cnfStyle w:val="000000100000"/>
              <w:rPr>
                <w:rFonts w:ascii="Gill Sans MT" w:hAnsi="Gill Sans MT"/>
                <w:sz w:val="14"/>
                <w:szCs w:val="18"/>
              </w:rPr>
            </w:pPr>
          </w:p>
        </w:tc>
        <w:tc>
          <w:tcPr>
            <w:tcW w:w="1046" w:type="dxa"/>
            <w:shd w:val="clear" w:color="auto" w:fill="E5DFEC" w:themeFill="accent4" w:themeFillTint="33"/>
          </w:tcPr>
          <w:p w:rsidR="00925BAC" w:rsidRPr="00717CA2" w:rsidRDefault="00925BAC" w:rsidP="00925BAC">
            <w:pPr>
              <w:cnfStyle w:val="000000100000"/>
              <w:rPr>
                <w:rFonts w:ascii="Gill Sans MT" w:hAnsi="Gill Sans MT"/>
                <w:sz w:val="14"/>
                <w:szCs w:val="18"/>
              </w:rPr>
            </w:pPr>
          </w:p>
        </w:tc>
        <w:tc>
          <w:tcPr>
            <w:tcW w:w="1092" w:type="dxa"/>
            <w:shd w:val="clear" w:color="auto" w:fill="E5DFEC" w:themeFill="accent4" w:themeFillTint="33"/>
          </w:tcPr>
          <w:p w:rsidR="00925BAC" w:rsidRPr="00717CA2" w:rsidRDefault="00925BAC" w:rsidP="00925BAC">
            <w:pPr>
              <w:cnfStyle w:val="000000100000"/>
              <w:rPr>
                <w:rFonts w:ascii="Gill Sans MT" w:hAnsi="Gill Sans MT"/>
                <w:sz w:val="14"/>
                <w:szCs w:val="18"/>
              </w:rPr>
            </w:pPr>
          </w:p>
        </w:tc>
        <w:tc>
          <w:tcPr>
            <w:tcW w:w="958" w:type="dxa"/>
            <w:shd w:val="clear" w:color="auto" w:fill="BFBFBF" w:themeFill="background1" w:themeFillShade="BF"/>
          </w:tcPr>
          <w:p w:rsidR="00925BAC" w:rsidRPr="00717CA2" w:rsidRDefault="00925BAC" w:rsidP="00925BAC">
            <w:pPr>
              <w:cnfStyle w:val="000000100000"/>
              <w:rPr>
                <w:rFonts w:ascii="Gill Sans MT" w:hAnsi="Gill Sans MT"/>
                <w:sz w:val="14"/>
                <w:szCs w:val="18"/>
              </w:rPr>
            </w:pPr>
          </w:p>
        </w:tc>
        <w:tc>
          <w:tcPr>
            <w:tcW w:w="1092" w:type="dxa"/>
            <w:shd w:val="clear" w:color="auto" w:fill="E5DFEC" w:themeFill="accent4" w:themeFillTint="33"/>
          </w:tcPr>
          <w:p w:rsidR="00925BAC" w:rsidRPr="00717CA2" w:rsidRDefault="00925BAC" w:rsidP="00925BAC">
            <w:pPr>
              <w:cnfStyle w:val="000000100000"/>
              <w:rPr>
                <w:rFonts w:ascii="Gill Sans MT" w:hAnsi="Gill Sans MT"/>
                <w:sz w:val="14"/>
                <w:szCs w:val="18"/>
              </w:rPr>
            </w:pPr>
          </w:p>
        </w:tc>
      </w:tr>
      <w:tr w:rsidR="00925BAC" w:rsidRPr="00717CA2" w:rsidTr="00333817">
        <w:trPr>
          <w:trHeight w:val="79"/>
          <w:jc w:val="center"/>
        </w:trPr>
        <w:tc>
          <w:tcPr>
            <w:cnfStyle w:val="001000000000"/>
            <w:tcW w:w="817" w:type="dxa"/>
            <w:gridSpan w:val="2"/>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F</w:t>
            </w:r>
          </w:p>
        </w:tc>
        <w:tc>
          <w:tcPr>
            <w:tcW w:w="795" w:type="dxa"/>
            <w:shd w:val="clear" w:color="auto" w:fill="FFFFFF" w:themeFill="background1"/>
          </w:tcPr>
          <w:p w:rsidR="00925BAC" w:rsidRPr="00717CA2" w:rsidRDefault="00925BAC" w:rsidP="00925BAC">
            <w:pPr>
              <w:cnfStyle w:val="000000000000"/>
              <w:rPr>
                <w:rFonts w:ascii="Gill Sans MT" w:hAnsi="Gill Sans MT"/>
                <w:b/>
                <w:sz w:val="14"/>
                <w:szCs w:val="18"/>
              </w:rPr>
            </w:pPr>
          </w:p>
        </w:tc>
        <w:tc>
          <w:tcPr>
            <w:tcW w:w="1092" w:type="dxa"/>
            <w:shd w:val="clear" w:color="auto" w:fill="DBE5F1" w:themeFill="accent1" w:themeFillTint="33"/>
          </w:tcPr>
          <w:p w:rsidR="00925BAC" w:rsidRPr="00717CA2" w:rsidRDefault="00925BAC" w:rsidP="00925BAC">
            <w:pPr>
              <w:cnfStyle w:val="000000000000"/>
              <w:rPr>
                <w:rFonts w:ascii="Gill Sans MT" w:hAnsi="Gill Sans MT"/>
                <w:sz w:val="14"/>
                <w:szCs w:val="18"/>
              </w:rPr>
            </w:pPr>
          </w:p>
        </w:tc>
        <w:tc>
          <w:tcPr>
            <w:tcW w:w="1092" w:type="dxa"/>
            <w:shd w:val="clear" w:color="auto" w:fill="DBE5F1" w:themeFill="accent1" w:themeFillTint="33"/>
          </w:tcPr>
          <w:p w:rsidR="00925BAC" w:rsidRPr="00717CA2" w:rsidRDefault="00925BAC" w:rsidP="00925BAC">
            <w:pPr>
              <w:cnfStyle w:val="000000000000"/>
              <w:rPr>
                <w:rFonts w:ascii="Gill Sans MT" w:hAnsi="Gill Sans MT"/>
                <w:sz w:val="14"/>
                <w:szCs w:val="18"/>
              </w:rPr>
            </w:pPr>
          </w:p>
        </w:tc>
        <w:tc>
          <w:tcPr>
            <w:tcW w:w="957" w:type="dxa"/>
            <w:shd w:val="clear" w:color="auto" w:fill="BFBFBF" w:themeFill="background1" w:themeFillShade="BF"/>
          </w:tcPr>
          <w:p w:rsidR="00925BAC" w:rsidRPr="00717CA2" w:rsidRDefault="00925BAC" w:rsidP="00925BAC">
            <w:pPr>
              <w:cnfStyle w:val="000000000000"/>
              <w:rPr>
                <w:rFonts w:ascii="Gill Sans MT" w:hAnsi="Gill Sans MT"/>
                <w:sz w:val="14"/>
                <w:szCs w:val="18"/>
              </w:rPr>
            </w:pPr>
          </w:p>
        </w:tc>
        <w:tc>
          <w:tcPr>
            <w:tcW w:w="1047" w:type="dxa"/>
            <w:tcBorders>
              <w:right w:val="single" w:sz="8" w:space="0" w:color="auto"/>
            </w:tcBorders>
            <w:shd w:val="clear" w:color="auto" w:fill="DBE5F1" w:themeFill="accent1" w:themeFillTint="33"/>
          </w:tcPr>
          <w:p w:rsidR="00925BAC" w:rsidRPr="00717CA2" w:rsidRDefault="00925BAC" w:rsidP="00925BAC">
            <w:pPr>
              <w:cnfStyle w:val="000000000000"/>
              <w:rPr>
                <w:rFonts w:ascii="Gill Sans MT" w:hAnsi="Gill Sans MT"/>
                <w:sz w:val="14"/>
                <w:szCs w:val="18"/>
              </w:rPr>
            </w:pPr>
          </w:p>
        </w:tc>
        <w:tc>
          <w:tcPr>
            <w:tcW w:w="1001" w:type="dxa"/>
            <w:tcBorders>
              <w:left w:val="single" w:sz="8" w:space="0" w:color="auto"/>
            </w:tcBorders>
            <w:shd w:val="clear" w:color="auto" w:fill="EAF1DD" w:themeFill="accent3" w:themeFillTint="33"/>
          </w:tcPr>
          <w:p w:rsidR="00925BAC" w:rsidRPr="00717CA2" w:rsidRDefault="00925BAC" w:rsidP="00925BAC">
            <w:pPr>
              <w:cnfStyle w:val="000000000000"/>
              <w:rPr>
                <w:rFonts w:ascii="Gill Sans MT" w:hAnsi="Gill Sans MT"/>
                <w:sz w:val="14"/>
                <w:szCs w:val="18"/>
              </w:rPr>
            </w:pPr>
          </w:p>
        </w:tc>
        <w:tc>
          <w:tcPr>
            <w:tcW w:w="1092" w:type="dxa"/>
            <w:shd w:val="clear" w:color="auto" w:fill="EAF1DD" w:themeFill="accent3" w:themeFillTint="33"/>
          </w:tcPr>
          <w:p w:rsidR="00925BAC" w:rsidRPr="00717CA2" w:rsidRDefault="00925BAC" w:rsidP="00925BAC">
            <w:pPr>
              <w:cnfStyle w:val="000000000000"/>
              <w:rPr>
                <w:rFonts w:ascii="Gill Sans MT" w:hAnsi="Gill Sans MT"/>
                <w:sz w:val="14"/>
                <w:szCs w:val="18"/>
              </w:rPr>
            </w:pPr>
          </w:p>
        </w:tc>
        <w:tc>
          <w:tcPr>
            <w:tcW w:w="1092" w:type="dxa"/>
            <w:shd w:val="clear" w:color="auto" w:fill="BFBFBF" w:themeFill="background1" w:themeFillShade="BF"/>
          </w:tcPr>
          <w:p w:rsidR="00925BAC" w:rsidRPr="00717CA2" w:rsidRDefault="00925BAC" w:rsidP="00925BAC">
            <w:pPr>
              <w:cnfStyle w:val="000000000000"/>
              <w:rPr>
                <w:rFonts w:ascii="Gill Sans MT" w:hAnsi="Gill Sans MT"/>
                <w:sz w:val="14"/>
                <w:szCs w:val="18"/>
              </w:rPr>
            </w:pPr>
          </w:p>
        </w:tc>
        <w:tc>
          <w:tcPr>
            <w:tcW w:w="1002" w:type="dxa"/>
            <w:shd w:val="clear" w:color="auto" w:fill="EAF1DD" w:themeFill="accent3" w:themeFillTint="33"/>
          </w:tcPr>
          <w:p w:rsidR="00925BAC" w:rsidRPr="00717CA2" w:rsidRDefault="00925BAC" w:rsidP="00925BAC">
            <w:pPr>
              <w:cnfStyle w:val="000000000000"/>
              <w:rPr>
                <w:rFonts w:ascii="Gill Sans MT" w:hAnsi="Gill Sans MT"/>
                <w:sz w:val="14"/>
                <w:szCs w:val="18"/>
              </w:rPr>
            </w:pPr>
          </w:p>
        </w:tc>
        <w:tc>
          <w:tcPr>
            <w:tcW w:w="1046" w:type="dxa"/>
            <w:shd w:val="clear" w:color="auto" w:fill="E5DFEC" w:themeFill="accent4" w:themeFillTint="33"/>
          </w:tcPr>
          <w:p w:rsidR="00925BAC" w:rsidRPr="00717CA2" w:rsidRDefault="00925BAC" w:rsidP="00925BAC">
            <w:pPr>
              <w:cnfStyle w:val="000000000000"/>
              <w:rPr>
                <w:rFonts w:ascii="Gill Sans MT" w:hAnsi="Gill Sans MT"/>
                <w:sz w:val="14"/>
                <w:szCs w:val="18"/>
              </w:rPr>
            </w:pPr>
          </w:p>
        </w:tc>
        <w:tc>
          <w:tcPr>
            <w:tcW w:w="1092" w:type="dxa"/>
            <w:shd w:val="clear" w:color="auto" w:fill="E5DFEC" w:themeFill="accent4" w:themeFillTint="33"/>
          </w:tcPr>
          <w:p w:rsidR="00925BAC" w:rsidRPr="00717CA2" w:rsidRDefault="00925BAC" w:rsidP="00925BAC">
            <w:pPr>
              <w:cnfStyle w:val="000000000000"/>
              <w:rPr>
                <w:rFonts w:ascii="Gill Sans MT" w:hAnsi="Gill Sans MT"/>
                <w:sz w:val="14"/>
                <w:szCs w:val="18"/>
              </w:rPr>
            </w:pPr>
          </w:p>
        </w:tc>
        <w:tc>
          <w:tcPr>
            <w:tcW w:w="958" w:type="dxa"/>
            <w:shd w:val="clear" w:color="auto" w:fill="BFBFBF" w:themeFill="background1" w:themeFillShade="BF"/>
          </w:tcPr>
          <w:p w:rsidR="00925BAC" w:rsidRPr="00717CA2" w:rsidRDefault="00925BAC" w:rsidP="00925BAC">
            <w:pPr>
              <w:cnfStyle w:val="000000000000"/>
              <w:rPr>
                <w:rFonts w:ascii="Gill Sans MT" w:hAnsi="Gill Sans MT"/>
                <w:sz w:val="14"/>
                <w:szCs w:val="18"/>
              </w:rPr>
            </w:pPr>
          </w:p>
        </w:tc>
        <w:tc>
          <w:tcPr>
            <w:tcW w:w="1092" w:type="dxa"/>
            <w:shd w:val="clear" w:color="auto" w:fill="E5DFEC" w:themeFill="accent4" w:themeFillTint="33"/>
          </w:tcPr>
          <w:p w:rsidR="00925BAC" w:rsidRPr="00717CA2" w:rsidRDefault="00925BAC" w:rsidP="00925BAC">
            <w:pPr>
              <w:cnfStyle w:val="000000000000"/>
              <w:rPr>
                <w:rFonts w:ascii="Gill Sans MT" w:hAnsi="Gill Sans MT"/>
                <w:sz w:val="14"/>
                <w:szCs w:val="18"/>
              </w:rPr>
            </w:pPr>
          </w:p>
        </w:tc>
      </w:tr>
      <w:tr w:rsidR="00925BAC" w:rsidRPr="00717CA2" w:rsidTr="00333817">
        <w:trPr>
          <w:cnfStyle w:val="000000100000"/>
          <w:trHeight w:val="79"/>
          <w:jc w:val="center"/>
        </w:trPr>
        <w:tc>
          <w:tcPr>
            <w:cnfStyle w:val="001000000000"/>
            <w:tcW w:w="817" w:type="dxa"/>
            <w:gridSpan w:val="2"/>
            <w:tcBorders>
              <w:bottom w:val="single" w:sz="4" w:space="0" w:color="auto"/>
            </w:tcBorders>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Total</w:t>
            </w:r>
          </w:p>
        </w:tc>
        <w:tc>
          <w:tcPr>
            <w:tcW w:w="795" w:type="dxa"/>
            <w:tcBorders>
              <w:bottom w:val="single" w:sz="4" w:space="0" w:color="auto"/>
            </w:tcBorders>
            <w:shd w:val="clear" w:color="auto" w:fill="FFFFFF" w:themeFill="background1"/>
          </w:tcPr>
          <w:p w:rsidR="00925BAC" w:rsidRPr="00717CA2" w:rsidRDefault="00925BAC" w:rsidP="00925BAC">
            <w:pPr>
              <w:cnfStyle w:val="000000100000"/>
              <w:rPr>
                <w:rFonts w:ascii="Gill Sans MT" w:hAnsi="Gill Sans MT"/>
                <w:b/>
                <w:sz w:val="14"/>
                <w:szCs w:val="18"/>
              </w:rPr>
            </w:pPr>
          </w:p>
        </w:tc>
        <w:tc>
          <w:tcPr>
            <w:tcW w:w="1092" w:type="dxa"/>
            <w:tcBorders>
              <w:bottom w:val="single" w:sz="4" w:space="0" w:color="auto"/>
            </w:tcBorders>
            <w:shd w:val="clear" w:color="auto" w:fill="DBE5F1" w:themeFill="accent1" w:themeFillTint="33"/>
          </w:tcPr>
          <w:p w:rsidR="00925BAC" w:rsidRPr="00717CA2" w:rsidRDefault="00925BAC" w:rsidP="00925BAC">
            <w:pPr>
              <w:cnfStyle w:val="000000100000"/>
              <w:rPr>
                <w:rFonts w:ascii="Gill Sans MT" w:hAnsi="Gill Sans MT"/>
                <w:b/>
                <w:sz w:val="14"/>
                <w:szCs w:val="18"/>
              </w:rPr>
            </w:pPr>
          </w:p>
        </w:tc>
        <w:tc>
          <w:tcPr>
            <w:tcW w:w="1092" w:type="dxa"/>
            <w:tcBorders>
              <w:bottom w:val="single" w:sz="4" w:space="0" w:color="auto"/>
            </w:tcBorders>
            <w:shd w:val="clear" w:color="auto" w:fill="DBE5F1" w:themeFill="accent1" w:themeFillTint="33"/>
          </w:tcPr>
          <w:p w:rsidR="00925BAC" w:rsidRPr="00717CA2" w:rsidRDefault="00925BAC" w:rsidP="00925BAC">
            <w:pPr>
              <w:cnfStyle w:val="000000100000"/>
              <w:rPr>
                <w:rFonts w:ascii="Gill Sans MT" w:hAnsi="Gill Sans MT"/>
                <w:b/>
                <w:sz w:val="14"/>
                <w:szCs w:val="18"/>
              </w:rPr>
            </w:pPr>
          </w:p>
        </w:tc>
        <w:tc>
          <w:tcPr>
            <w:tcW w:w="957" w:type="dxa"/>
            <w:tcBorders>
              <w:bottom w:val="single" w:sz="4" w:space="0" w:color="auto"/>
            </w:tcBorders>
            <w:shd w:val="clear" w:color="auto" w:fill="BFBFBF" w:themeFill="background1" w:themeFillShade="BF"/>
          </w:tcPr>
          <w:p w:rsidR="00925BAC" w:rsidRPr="00717CA2" w:rsidRDefault="00925BAC" w:rsidP="00925BAC">
            <w:pPr>
              <w:cnfStyle w:val="000000100000"/>
              <w:rPr>
                <w:rFonts w:ascii="Gill Sans MT" w:hAnsi="Gill Sans MT"/>
                <w:b/>
                <w:sz w:val="14"/>
                <w:szCs w:val="18"/>
              </w:rPr>
            </w:pPr>
          </w:p>
        </w:tc>
        <w:tc>
          <w:tcPr>
            <w:tcW w:w="1047" w:type="dxa"/>
            <w:tcBorders>
              <w:bottom w:val="single" w:sz="4" w:space="0" w:color="auto"/>
              <w:right w:val="single" w:sz="8" w:space="0" w:color="auto"/>
            </w:tcBorders>
            <w:shd w:val="clear" w:color="auto" w:fill="DBE5F1" w:themeFill="accent1" w:themeFillTint="33"/>
          </w:tcPr>
          <w:p w:rsidR="00925BAC" w:rsidRPr="00717CA2" w:rsidRDefault="00925BAC" w:rsidP="00925BAC">
            <w:pPr>
              <w:cnfStyle w:val="000000100000"/>
              <w:rPr>
                <w:rFonts w:ascii="Gill Sans MT" w:hAnsi="Gill Sans MT"/>
                <w:b/>
                <w:sz w:val="14"/>
                <w:szCs w:val="18"/>
              </w:rPr>
            </w:pPr>
          </w:p>
        </w:tc>
        <w:tc>
          <w:tcPr>
            <w:tcW w:w="1001" w:type="dxa"/>
            <w:tcBorders>
              <w:left w:val="single" w:sz="8" w:space="0" w:color="auto"/>
              <w:bottom w:val="single" w:sz="4" w:space="0" w:color="auto"/>
            </w:tcBorders>
            <w:shd w:val="clear" w:color="auto" w:fill="EAF1DD" w:themeFill="accent3" w:themeFillTint="33"/>
          </w:tcPr>
          <w:p w:rsidR="00925BAC" w:rsidRPr="00717CA2" w:rsidRDefault="00925BAC" w:rsidP="00925BAC">
            <w:pPr>
              <w:cnfStyle w:val="000000100000"/>
              <w:rPr>
                <w:rFonts w:ascii="Gill Sans MT" w:hAnsi="Gill Sans MT"/>
                <w:b/>
                <w:sz w:val="14"/>
                <w:szCs w:val="18"/>
              </w:rPr>
            </w:pPr>
          </w:p>
        </w:tc>
        <w:tc>
          <w:tcPr>
            <w:tcW w:w="1092" w:type="dxa"/>
            <w:tcBorders>
              <w:bottom w:val="single" w:sz="4" w:space="0" w:color="auto"/>
            </w:tcBorders>
            <w:shd w:val="clear" w:color="auto" w:fill="EAF1DD" w:themeFill="accent3" w:themeFillTint="33"/>
          </w:tcPr>
          <w:p w:rsidR="00925BAC" w:rsidRPr="00717CA2" w:rsidRDefault="00925BAC" w:rsidP="00925BAC">
            <w:pPr>
              <w:cnfStyle w:val="000000100000"/>
              <w:rPr>
                <w:rFonts w:ascii="Gill Sans MT" w:hAnsi="Gill Sans MT"/>
                <w:b/>
                <w:sz w:val="14"/>
                <w:szCs w:val="18"/>
              </w:rPr>
            </w:pPr>
          </w:p>
        </w:tc>
        <w:tc>
          <w:tcPr>
            <w:tcW w:w="1092" w:type="dxa"/>
            <w:tcBorders>
              <w:bottom w:val="single" w:sz="4" w:space="0" w:color="auto"/>
            </w:tcBorders>
            <w:shd w:val="clear" w:color="auto" w:fill="BFBFBF" w:themeFill="background1" w:themeFillShade="BF"/>
          </w:tcPr>
          <w:p w:rsidR="00925BAC" w:rsidRPr="00717CA2" w:rsidRDefault="00925BAC" w:rsidP="00925BAC">
            <w:pPr>
              <w:cnfStyle w:val="000000100000"/>
              <w:rPr>
                <w:rFonts w:ascii="Gill Sans MT" w:hAnsi="Gill Sans MT"/>
                <w:b/>
                <w:sz w:val="14"/>
                <w:szCs w:val="18"/>
              </w:rPr>
            </w:pPr>
          </w:p>
        </w:tc>
        <w:tc>
          <w:tcPr>
            <w:tcW w:w="1002" w:type="dxa"/>
            <w:tcBorders>
              <w:bottom w:val="single" w:sz="4" w:space="0" w:color="auto"/>
            </w:tcBorders>
            <w:shd w:val="clear" w:color="auto" w:fill="EAF1DD" w:themeFill="accent3" w:themeFillTint="33"/>
          </w:tcPr>
          <w:p w:rsidR="00925BAC" w:rsidRPr="00717CA2" w:rsidRDefault="00925BAC" w:rsidP="00925BAC">
            <w:pPr>
              <w:cnfStyle w:val="000000100000"/>
              <w:rPr>
                <w:rFonts w:ascii="Gill Sans MT" w:hAnsi="Gill Sans MT"/>
                <w:b/>
                <w:sz w:val="14"/>
                <w:szCs w:val="18"/>
              </w:rPr>
            </w:pPr>
          </w:p>
        </w:tc>
        <w:tc>
          <w:tcPr>
            <w:tcW w:w="1046" w:type="dxa"/>
            <w:tcBorders>
              <w:bottom w:val="single" w:sz="4" w:space="0" w:color="auto"/>
            </w:tcBorders>
            <w:shd w:val="clear" w:color="auto" w:fill="E5DFEC" w:themeFill="accent4" w:themeFillTint="33"/>
          </w:tcPr>
          <w:p w:rsidR="00925BAC" w:rsidRPr="00717CA2" w:rsidRDefault="00925BAC" w:rsidP="00925BAC">
            <w:pPr>
              <w:cnfStyle w:val="000000100000"/>
              <w:rPr>
                <w:rFonts w:ascii="Gill Sans MT" w:hAnsi="Gill Sans MT"/>
                <w:b/>
                <w:sz w:val="14"/>
                <w:szCs w:val="18"/>
              </w:rPr>
            </w:pPr>
          </w:p>
        </w:tc>
        <w:tc>
          <w:tcPr>
            <w:tcW w:w="1092" w:type="dxa"/>
            <w:tcBorders>
              <w:bottom w:val="single" w:sz="4" w:space="0" w:color="auto"/>
            </w:tcBorders>
            <w:shd w:val="clear" w:color="auto" w:fill="E5DFEC" w:themeFill="accent4" w:themeFillTint="33"/>
          </w:tcPr>
          <w:p w:rsidR="00925BAC" w:rsidRPr="00717CA2" w:rsidRDefault="00925BAC" w:rsidP="00925BAC">
            <w:pPr>
              <w:cnfStyle w:val="000000100000"/>
              <w:rPr>
                <w:rFonts w:ascii="Gill Sans MT" w:hAnsi="Gill Sans MT"/>
                <w:b/>
                <w:sz w:val="14"/>
                <w:szCs w:val="18"/>
              </w:rPr>
            </w:pPr>
          </w:p>
        </w:tc>
        <w:tc>
          <w:tcPr>
            <w:tcW w:w="958" w:type="dxa"/>
            <w:tcBorders>
              <w:bottom w:val="single" w:sz="4" w:space="0" w:color="auto"/>
            </w:tcBorders>
            <w:shd w:val="clear" w:color="auto" w:fill="BFBFBF" w:themeFill="background1" w:themeFillShade="BF"/>
          </w:tcPr>
          <w:p w:rsidR="00925BAC" w:rsidRPr="00717CA2" w:rsidRDefault="00925BAC" w:rsidP="00925BAC">
            <w:pPr>
              <w:cnfStyle w:val="000000100000"/>
              <w:rPr>
                <w:rFonts w:ascii="Gill Sans MT" w:hAnsi="Gill Sans MT"/>
                <w:b/>
                <w:sz w:val="14"/>
                <w:szCs w:val="18"/>
              </w:rPr>
            </w:pPr>
          </w:p>
        </w:tc>
        <w:tc>
          <w:tcPr>
            <w:tcW w:w="1092" w:type="dxa"/>
            <w:tcBorders>
              <w:bottom w:val="single" w:sz="4" w:space="0" w:color="auto"/>
            </w:tcBorders>
            <w:shd w:val="clear" w:color="auto" w:fill="E5DFEC" w:themeFill="accent4" w:themeFillTint="33"/>
          </w:tcPr>
          <w:p w:rsidR="00925BAC" w:rsidRPr="00717CA2" w:rsidRDefault="00925BAC" w:rsidP="00925BAC">
            <w:pPr>
              <w:cnfStyle w:val="000000100000"/>
              <w:rPr>
                <w:rFonts w:ascii="Gill Sans MT" w:hAnsi="Gill Sans MT"/>
                <w:b/>
                <w:sz w:val="14"/>
                <w:szCs w:val="18"/>
              </w:rPr>
            </w:pPr>
          </w:p>
        </w:tc>
      </w:tr>
      <w:tr w:rsidR="00925BAC" w:rsidRPr="00717CA2" w:rsidTr="00333817">
        <w:trPr>
          <w:jc w:val="center"/>
        </w:trPr>
        <w:tc>
          <w:tcPr>
            <w:cnfStyle w:val="001000000000"/>
            <w:tcW w:w="14175" w:type="dxa"/>
            <w:gridSpan w:val="15"/>
            <w:tcBorders>
              <w:left w:val="dashed" w:sz="4" w:space="0" w:color="007AA6"/>
              <w:right w:val="dashed" w:sz="4" w:space="0" w:color="007AA6"/>
            </w:tcBorders>
            <w:shd w:val="clear" w:color="auto" w:fill="FFFFFF" w:themeFill="background1"/>
          </w:tcPr>
          <w:p w:rsidR="00925BAC" w:rsidRPr="00C71895" w:rsidRDefault="00925BAC" w:rsidP="00555256">
            <w:pPr>
              <w:pStyle w:val="TableTextBoxedHead"/>
              <w:spacing w:before="160" w:after="0"/>
              <w:jc w:val="center"/>
              <w:rPr>
                <w:color w:val="007AA6"/>
              </w:rPr>
            </w:pPr>
            <w:r w:rsidRPr="00C71895">
              <w:rPr>
                <w:color w:val="007AA6"/>
              </w:rPr>
              <w:t>University #2: [insert name] Year [insert year]</w:t>
            </w:r>
          </w:p>
          <w:p w:rsidR="00925BAC" w:rsidRPr="00717CA2" w:rsidRDefault="00925BAC" w:rsidP="00C71895">
            <w:pPr>
              <w:pStyle w:val="TableText"/>
              <w:spacing w:before="40"/>
              <w:jc w:val="center"/>
              <w:rPr>
                <w:rFonts w:ascii="Gill Sans MT" w:hAnsi="Gill Sans MT"/>
              </w:rPr>
            </w:pPr>
            <w:r w:rsidRPr="00C71895">
              <w:rPr>
                <w:b w:val="0"/>
                <w:color w:val="auto"/>
                <w:sz w:val="16"/>
                <w:szCs w:val="16"/>
              </w:rPr>
              <w:t xml:space="preserve">explain here the basis for inclusion in the </w:t>
            </w:r>
            <w:r w:rsidRPr="00C71895">
              <w:rPr>
                <w:b w:val="0"/>
                <w:color w:val="auto"/>
                <w:sz w:val="16"/>
                <w:szCs w:val="16"/>
                <w:shd w:val="clear" w:color="auto" w:fill="BFBFBF" w:themeFill="background1" w:themeFillShade="BF"/>
              </w:rPr>
              <w:t>shaded</w:t>
            </w:r>
            <w:r w:rsidRPr="00C71895">
              <w:rPr>
                <w:b w:val="0"/>
                <w:color w:val="auto"/>
                <w:sz w:val="16"/>
                <w:szCs w:val="16"/>
              </w:rPr>
              <w:t xml:space="preserve"> column </w:t>
            </w:r>
            <w:proofErr w:type="spellStart"/>
            <w:r w:rsidRPr="00C71895">
              <w:rPr>
                <w:b w:val="0"/>
                <w:color w:val="auto"/>
                <w:sz w:val="16"/>
                <w:szCs w:val="16"/>
              </w:rPr>
              <w:t>eg</w:t>
            </w:r>
            <w:proofErr w:type="spellEnd"/>
            <w:r w:rsidRPr="00C71895">
              <w:rPr>
                <w:b w:val="0"/>
                <w:color w:val="auto"/>
                <w:sz w:val="16"/>
                <w:szCs w:val="16"/>
              </w:rPr>
              <w:t xml:space="preserve"> Teaching rated higher or as high as other areas of academic achievement; Teaching ranked #1 in case for promotion</w:t>
            </w:r>
          </w:p>
        </w:tc>
      </w:tr>
      <w:tr w:rsidR="00925BAC" w:rsidRPr="00717CA2" w:rsidTr="00333817">
        <w:trPr>
          <w:cnfStyle w:val="000000100000"/>
          <w:jc w:val="center"/>
        </w:trPr>
        <w:tc>
          <w:tcPr>
            <w:cnfStyle w:val="001000000000"/>
            <w:tcW w:w="1612" w:type="dxa"/>
            <w:gridSpan w:val="3"/>
            <w:shd w:val="clear" w:color="auto" w:fill="FFFFFF" w:themeFill="background1"/>
          </w:tcPr>
          <w:p w:rsidR="00925BAC" w:rsidRPr="00717CA2" w:rsidRDefault="00925BAC" w:rsidP="00C71895">
            <w:pPr>
              <w:pStyle w:val="TableTextBoxedHead"/>
              <w:jc w:val="center"/>
            </w:pPr>
          </w:p>
        </w:tc>
        <w:tc>
          <w:tcPr>
            <w:tcW w:w="4188" w:type="dxa"/>
            <w:gridSpan w:val="4"/>
            <w:tcBorders>
              <w:right w:val="single" w:sz="8" w:space="0" w:color="auto"/>
            </w:tcBorders>
            <w:shd w:val="clear" w:color="auto" w:fill="DBE5F1" w:themeFill="accent1" w:themeFillTint="33"/>
          </w:tcPr>
          <w:p w:rsidR="00925BAC" w:rsidRPr="00717CA2" w:rsidRDefault="00925BAC" w:rsidP="00C71895">
            <w:pPr>
              <w:pStyle w:val="TableTextBoxedHead"/>
              <w:jc w:val="center"/>
              <w:cnfStyle w:val="000000100000"/>
              <w:rPr>
                <w:sz w:val="18"/>
              </w:rPr>
            </w:pPr>
            <w:r w:rsidRPr="00717CA2">
              <w:rPr>
                <w:sz w:val="18"/>
              </w:rPr>
              <w:t>Senior Lecturer</w:t>
            </w:r>
          </w:p>
        </w:tc>
        <w:tc>
          <w:tcPr>
            <w:tcW w:w="4187" w:type="dxa"/>
            <w:gridSpan w:val="4"/>
            <w:tcBorders>
              <w:left w:val="single" w:sz="8" w:space="0" w:color="auto"/>
            </w:tcBorders>
            <w:shd w:val="clear" w:color="auto" w:fill="EAF1DD" w:themeFill="accent3" w:themeFillTint="33"/>
          </w:tcPr>
          <w:p w:rsidR="00925BAC" w:rsidRPr="00717CA2" w:rsidRDefault="00925BAC" w:rsidP="00C71895">
            <w:pPr>
              <w:pStyle w:val="TableTextBoxedHead"/>
              <w:jc w:val="center"/>
              <w:cnfStyle w:val="000000100000"/>
              <w:rPr>
                <w:sz w:val="18"/>
              </w:rPr>
            </w:pPr>
            <w:r w:rsidRPr="00717CA2">
              <w:rPr>
                <w:sz w:val="18"/>
              </w:rPr>
              <w:t>Associate Professor/Reader</w:t>
            </w:r>
          </w:p>
        </w:tc>
        <w:tc>
          <w:tcPr>
            <w:tcW w:w="4188" w:type="dxa"/>
            <w:gridSpan w:val="4"/>
            <w:shd w:val="clear" w:color="auto" w:fill="E5DFEC" w:themeFill="accent4" w:themeFillTint="33"/>
          </w:tcPr>
          <w:p w:rsidR="00925BAC" w:rsidRPr="00717CA2" w:rsidRDefault="00925BAC" w:rsidP="00C71895">
            <w:pPr>
              <w:pStyle w:val="TableTextBoxedHead"/>
              <w:jc w:val="center"/>
              <w:cnfStyle w:val="000000100000"/>
              <w:rPr>
                <w:sz w:val="18"/>
              </w:rPr>
            </w:pPr>
            <w:r w:rsidRPr="00717CA2">
              <w:rPr>
                <w:sz w:val="18"/>
              </w:rPr>
              <w:t>Professor/Chair</w:t>
            </w:r>
          </w:p>
        </w:tc>
      </w:tr>
      <w:tr w:rsidR="00925BAC" w:rsidRPr="00C71895" w:rsidTr="00333817">
        <w:trPr>
          <w:jc w:val="center"/>
        </w:trPr>
        <w:tc>
          <w:tcPr>
            <w:cnfStyle w:val="001000000000"/>
            <w:tcW w:w="654" w:type="dxa"/>
            <w:shd w:val="clear" w:color="auto" w:fill="FFFFFF" w:themeFill="background1"/>
          </w:tcPr>
          <w:p w:rsidR="00925BAC" w:rsidRPr="00C71895" w:rsidRDefault="00925BAC" w:rsidP="00C71895">
            <w:pPr>
              <w:pStyle w:val="TableText"/>
              <w:spacing w:before="60" w:after="40" w:line="240" w:lineRule="auto"/>
              <w:rPr>
                <w:color w:val="auto"/>
              </w:rPr>
            </w:pPr>
          </w:p>
        </w:tc>
        <w:tc>
          <w:tcPr>
            <w:tcW w:w="958" w:type="dxa"/>
            <w:gridSpan w:val="2"/>
            <w:shd w:val="clear" w:color="auto" w:fill="FFFFFF" w:themeFill="background1"/>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Number of academic Staff</w:t>
            </w:r>
          </w:p>
        </w:tc>
        <w:tc>
          <w:tcPr>
            <w:tcW w:w="1092" w:type="dxa"/>
            <w:shd w:val="clear" w:color="auto" w:fill="DBE5F1" w:themeFill="accent1" w:themeFillTint="33"/>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Number of</w:t>
            </w:r>
            <w:r w:rsidR="00C71895" w:rsidRPr="00C71895">
              <w:rPr>
                <w:color w:val="auto"/>
                <w:sz w:val="16"/>
              </w:rPr>
              <w:t xml:space="preserve"> </w:t>
            </w:r>
            <w:r w:rsidRPr="00C71895">
              <w:rPr>
                <w:color w:val="auto"/>
                <w:sz w:val="16"/>
              </w:rPr>
              <w:t>promotion applications</w:t>
            </w:r>
          </w:p>
        </w:tc>
        <w:tc>
          <w:tcPr>
            <w:tcW w:w="1092" w:type="dxa"/>
            <w:shd w:val="clear" w:color="auto" w:fill="DBE5F1" w:themeFill="accent1" w:themeFillTint="33"/>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Percentage</w:t>
            </w:r>
            <w:r w:rsidR="00C71895" w:rsidRPr="00C71895">
              <w:rPr>
                <w:color w:val="auto"/>
                <w:sz w:val="16"/>
              </w:rPr>
              <w:t xml:space="preserve"> </w:t>
            </w:r>
            <w:r w:rsidRPr="00C71895">
              <w:rPr>
                <w:color w:val="auto"/>
                <w:sz w:val="16"/>
              </w:rPr>
              <w:t>of all applications that were successful at this level</w:t>
            </w:r>
            <w:r w:rsidR="00C71895" w:rsidRPr="00C71895">
              <w:rPr>
                <w:color w:val="auto"/>
                <w:sz w:val="16"/>
              </w:rPr>
              <w:t xml:space="preserve"> </w:t>
            </w:r>
          </w:p>
        </w:tc>
        <w:tc>
          <w:tcPr>
            <w:tcW w:w="957" w:type="dxa"/>
            <w:shd w:val="clear" w:color="auto" w:fill="BFBFBF" w:themeFill="background1" w:themeFillShade="BF"/>
          </w:tcPr>
          <w:p w:rsidR="00925BAC" w:rsidRPr="00C71895" w:rsidRDefault="00925BAC" w:rsidP="00555256">
            <w:pPr>
              <w:pStyle w:val="TableText"/>
              <w:spacing w:before="60" w:after="40" w:line="240" w:lineRule="auto"/>
              <w:cnfStyle w:val="000000000000"/>
              <w:rPr>
                <w:color w:val="auto"/>
                <w:sz w:val="16"/>
              </w:rPr>
            </w:pPr>
            <w:r w:rsidRPr="00C71895">
              <w:rPr>
                <w:color w:val="auto"/>
                <w:sz w:val="16"/>
              </w:rPr>
              <w:t>Percentage applied with teaching rated highly</w:t>
            </w:r>
          </w:p>
        </w:tc>
        <w:tc>
          <w:tcPr>
            <w:tcW w:w="1047" w:type="dxa"/>
            <w:tcBorders>
              <w:right w:val="single" w:sz="8" w:space="0" w:color="auto"/>
            </w:tcBorders>
            <w:shd w:val="clear" w:color="auto" w:fill="DBE5F1" w:themeFill="accent1" w:themeFillTint="33"/>
          </w:tcPr>
          <w:p w:rsidR="00925BAC" w:rsidRPr="00C71895" w:rsidRDefault="00925BAC" w:rsidP="00555256">
            <w:pPr>
              <w:pStyle w:val="TableText"/>
              <w:spacing w:before="60" w:after="40" w:line="240" w:lineRule="auto"/>
              <w:cnfStyle w:val="000000000000"/>
              <w:rPr>
                <w:color w:val="auto"/>
                <w:sz w:val="16"/>
              </w:rPr>
            </w:pPr>
            <w:r w:rsidRPr="00C71895">
              <w:rPr>
                <w:color w:val="auto"/>
                <w:sz w:val="16"/>
              </w:rPr>
              <w:t>Percentage</w:t>
            </w:r>
            <w:r w:rsidR="00C71895" w:rsidRPr="00C71895">
              <w:rPr>
                <w:color w:val="auto"/>
                <w:sz w:val="16"/>
              </w:rPr>
              <w:t xml:space="preserve"> </w:t>
            </w:r>
            <w:r w:rsidRPr="00C71895">
              <w:rPr>
                <w:color w:val="auto"/>
                <w:sz w:val="16"/>
              </w:rPr>
              <w:t>of teaching-related applications successful at this level</w:t>
            </w:r>
          </w:p>
        </w:tc>
        <w:tc>
          <w:tcPr>
            <w:tcW w:w="1001" w:type="dxa"/>
            <w:tcBorders>
              <w:left w:val="single" w:sz="8" w:space="0" w:color="auto"/>
            </w:tcBorders>
            <w:shd w:val="clear" w:color="auto" w:fill="EAF1DD" w:themeFill="accent3" w:themeFillTint="33"/>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Number of</w:t>
            </w:r>
            <w:r w:rsidR="00C71895" w:rsidRPr="00C71895">
              <w:rPr>
                <w:color w:val="auto"/>
                <w:sz w:val="16"/>
              </w:rPr>
              <w:t xml:space="preserve"> </w:t>
            </w:r>
            <w:r w:rsidRPr="00C71895">
              <w:rPr>
                <w:color w:val="auto"/>
                <w:sz w:val="16"/>
              </w:rPr>
              <w:t>promotion applications</w:t>
            </w:r>
          </w:p>
        </w:tc>
        <w:tc>
          <w:tcPr>
            <w:tcW w:w="1092" w:type="dxa"/>
            <w:shd w:val="clear" w:color="auto" w:fill="EAF1DD" w:themeFill="accent3" w:themeFillTint="33"/>
          </w:tcPr>
          <w:p w:rsidR="00925BAC" w:rsidRPr="00C71895" w:rsidRDefault="00925BAC" w:rsidP="00555256">
            <w:pPr>
              <w:pStyle w:val="TableText"/>
              <w:spacing w:before="60" w:after="40" w:line="240" w:lineRule="auto"/>
              <w:cnfStyle w:val="000000000000"/>
              <w:rPr>
                <w:color w:val="auto"/>
                <w:sz w:val="16"/>
              </w:rPr>
            </w:pPr>
            <w:r w:rsidRPr="00C71895">
              <w:rPr>
                <w:color w:val="auto"/>
                <w:sz w:val="16"/>
              </w:rPr>
              <w:t xml:space="preserve">Percentage of all applications </w:t>
            </w:r>
            <w:r w:rsidR="00555256">
              <w:rPr>
                <w:color w:val="auto"/>
                <w:sz w:val="16"/>
              </w:rPr>
              <w:t xml:space="preserve">that were </w:t>
            </w:r>
            <w:r w:rsidRPr="00C71895">
              <w:rPr>
                <w:color w:val="auto"/>
                <w:sz w:val="16"/>
              </w:rPr>
              <w:t>successful at this level</w:t>
            </w:r>
            <w:r w:rsidR="00C71895" w:rsidRPr="00C71895">
              <w:rPr>
                <w:color w:val="auto"/>
                <w:sz w:val="16"/>
              </w:rPr>
              <w:t xml:space="preserve"> </w:t>
            </w:r>
          </w:p>
        </w:tc>
        <w:tc>
          <w:tcPr>
            <w:tcW w:w="1092" w:type="dxa"/>
            <w:shd w:val="clear" w:color="auto" w:fill="BFBFBF" w:themeFill="background1" w:themeFillShade="BF"/>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Percentage who applied with teaching rated highly</w:t>
            </w:r>
          </w:p>
        </w:tc>
        <w:tc>
          <w:tcPr>
            <w:tcW w:w="1002" w:type="dxa"/>
            <w:shd w:val="clear" w:color="auto" w:fill="EAF1DD" w:themeFill="accent3" w:themeFillTint="33"/>
          </w:tcPr>
          <w:p w:rsidR="00925BAC" w:rsidRPr="00C71895" w:rsidRDefault="00925BAC" w:rsidP="00555256">
            <w:pPr>
              <w:pStyle w:val="TableText"/>
              <w:spacing w:before="60" w:after="40" w:line="240" w:lineRule="auto"/>
              <w:cnfStyle w:val="000000000000"/>
              <w:rPr>
                <w:color w:val="auto"/>
                <w:sz w:val="16"/>
              </w:rPr>
            </w:pPr>
            <w:r w:rsidRPr="00C71895">
              <w:rPr>
                <w:color w:val="auto"/>
                <w:sz w:val="16"/>
              </w:rPr>
              <w:t>Percentage</w:t>
            </w:r>
            <w:r w:rsidR="00C71895" w:rsidRPr="00C71895">
              <w:rPr>
                <w:color w:val="auto"/>
                <w:sz w:val="16"/>
              </w:rPr>
              <w:t xml:space="preserve"> </w:t>
            </w:r>
            <w:r w:rsidRPr="00C71895">
              <w:rPr>
                <w:color w:val="auto"/>
                <w:sz w:val="16"/>
              </w:rPr>
              <w:t>of</w:t>
            </w:r>
            <w:r w:rsidR="00555256">
              <w:rPr>
                <w:color w:val="auto"/>
                <w:sz w:val="16"/>
              </w:rPr>
              <w:t xml:space="preserve"> teaching-related applications </w:t>
            </w:r>
            <w:r w:rsidRPr="00C71895">
              <w:rPr>
                <w:color w:val="auto"/>
                <w:sz w:val="16"/>
              </w:rPr>
              <w:t xml:space="preserve"> successful at this level</w:t>
            </w:r>
          </w:p>
        </w:tc>
        <w:tc>
          <w:tcPr>
            <w:tcW w:w="1046" w:type="dxa"/>
            <w:shd w:val="clear" w:color="auto" w:fill="E5DFEC" w:themeFill="accent4" w:themeFillTint="33"/>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Number of</w:t>
            </w:r>
            <w:r w:rsidR="00C71895" w:rsidRPr="00C71895">
              <w:rPr>
                <w:color w:val="auto"/>
                <w:sz w:val="16"/>
              </w:rPr>
              <w:t xml:space="preserve"> </w:t>
            </w:r>
            <w:r w:rsidRPr="00C71895">
              <w:rPr>
                <w:color w:val="auto"/>
                <w:sz w:val="16"/>
              </w:rPr>
              <w:t>promotion applications</w:t>
            </w:r>
          </w:p>
        </w:tc>
        <w:tc>
          <w:tcPr>
            <w:tcW w:w="1092" w:type="dxa"/>
            <w:shd w:val="clear" w:color="auto" w:fill="E5DFEC" w:themeFill="accent4" w:themeFillTint="33"/>
          </w:tcPr>
          <w:p w:rsidR="00925BAC" w:rsidRPr="00C71895" w:rsidRDefault="00925BAC" w:rsidP="00C71895">
            <w:pPr>
              <w:pStyle w:val="TableText"/>
              <w:spacing w:before="60" w:after="40" w:line="240" w:lineRule="auto"/>
              <w:cnfStyle w:val="000000000000"/>
              <w:rPr>
                <w:color w:val="auto"/>
                <w:sz w:val="16"/>
              </w:rPr>
            </w:pPr>
            <w:r w:rsidRPr="00C71895">
              <w:rPr>
                <w:color w:val="auto"/>
                <w:sz w:val="16"/>
              </w:rPr>
              <w:t>Percentage</w:t>
            </w:r>
            <w:r w:rsidR="00C71895" w:rsidRPr="00C71895">
              <w:rPr>
                <w:color w:val="auto"/>
                <w:sz w:val="16"/>
              </w:rPr>
              <w:t xml:space="preserve"> </w:t>
            </w:r>
            <w:r w:rsidRPr="00C71895">
              <w:rPr>
                <w:color w:val="auto"/>
                <w:sz w:val="16"/>
              </w:rPr>
              <w:t>of all applications that were successful at this level</w:t>
            </w:r>
            <w:r w:rsidR="00C71895" w:rsidRPr="00C71895">
              <w:rPr>
                <w:color w:val="auto"/>
                <w:sz w:val="16"/>
              </w:rPr>
              <w:t xml:space="preserve"> </w:t>
            </w:r>
          </w:p>
        </w:tc>
        <w:tc>
          <w:tcPr>
            <w:tcW w:w="958" w:type="dxa"/>
            <w:shd w:val="clear" w:color="auto" w:fill="BFBFBF" w:themeFill="background1" w:themeFillShade="BF"/>
          </w:tcPr>
          <w:p w:rsidR="00925BAC" w:rsidRPr="00C71895" w:rsidRDefault="00925BAC" w:rsidP="00555256">
            <w:pPr>
              <w:pStyle w:val="TableText"/>
              <w:spacing w:before="60" w:after="40" w:line="240" w:lineRule="auto"/>
              <w:cnfStyle w:val="000000000000"/>
              <w:rPr>
                <w:color w:val="auto"/>
                <w:sz w:val="16"/>
              </w:rPr>
            </w:pPr>
            <w:r w:rsidRPr="00C71895">
              <w:rPr>
                <w:color w:val="auto"/>
                <w:sz w:val="16"/>
              </w:rPr>
              <w:t>Percentage applied with teaching rated highly</w:t>
            </w:r>
          </w:p>
        </w:tc>
        <w:tc>
          <w:tcPr>
            <w:tcW w:w="1092" w:type="dxa"/>
            <w:shd w:val="clear" w:color="auto" w:fill="E5DFEC" w:themeFill="accent4" w:themeFillTint="33"/>
          </w:tcPr>
          <w:p w:rsidR="00925BAC" w:rsidRPr="00C71895" w:rsidRDefault="00925BAC" w:rsidP="00555256">
            <w:pPr>
              <w:pStyle w:val="TableText"/>
              <w:spacing w:before="60" w:after="40" w:line="240" w:lineRule="auto"/>
              <w:cnfStyle w:val="000000000000"/>
              <w:rPr>
                <w:color w:val="auto"/>
                <w:sz w:val="16"/>
              </w:rPr>
            </w:pPr>
            <w:r w:rsidRPr="00C71895">
              <w:rPr>
                <w:color w:val="auto"/>
                <w:sz w:val="16"/>
              </w:rPr>
              <w:t>Percentage</w:t>
            </w:r>
            <w:r w:rsidR="00C71895" w:rsidRPr="00C71895">
              <w:rPr>
                <w:color w:val="auto"/>
                <w:sz w:val="16"/>
              </w:rPr>
              <w:t xml:space="preserve"> </w:t>
            </w:r>
            <w:r w:rsidRPr="00C71895">
              <w:rPr>
                <w:color w:val="auto"/>
                <w:sz w:val="16"/>
              </w:rPr>
              <w:t>of teaching-related applications successful at this level</w:t>
            </w:r>
          </w:p>
        </w:tc>
      </w:tr>
      <w:tr w:rsidR="00925BAC" w:rsidRPr="00717CA2" w:rsidTr="00333817">
        <w:trPr>
          <w:cnfStyle w:val="000000100000"/>
          <w:trHeight w:val="79"/>
          <w:jc w:val="center"/>
        </w:trPr>
        <w:tc>
          <w:tcPr>
            <w:cnfStyle w:val="001000000000"/>
            <w:tcW w:w="654" w:type="dxa"/>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M</w:t>
            </w:r>
          </w:p>
        </w:tc>
        <w:tc>
          <w:tcPr>
            <w:tcW w:w="958" w:type="dxa"/>
            <w:gridSpan w:val="2"/>
            <w:shd w:val="clear" w:color="auto" w:fill="FFFFFF" w:themeFill="background1"/>
          </w:tcPr>
          <w:p w:rsidR="00925BAC" w:rsidRPr="00555256" w:rsidRDefault="00925BAC" w:rsidP="00555256">
            <w:pPr>
              <w:pStyle w:val="TableText"/>
              <w:spacing w:before="60" w:after="40" w:line="240" w:lineRule="auto"/>
              <w:cnfStyle w:val="000000100000"/>
              <w:rPr>
                <w:color w:val="auto"/>
                <w:sz w:val="16"/>
                <w:szCs w:val="16"/>
              </w:rPr>
            </w:pPr>
          </w:p>
        </w:tc>
        <w:tc>
          <w:tcPr>
            <w:tcW w:w="1092" w:type="dxa"/>
            <w:shd w:val="clear" w:color="auto" w:fill="DBE5F1" w:themeFill="accent1" w:themeFillTint="33"/>
          </w:tcPr>
          <w:p w:rsidR="00925BAC" w:rsidRPr="00717CA2" w:rsidRDefault="00925BAC" w:rsidP="00925BAC">
            <w:pPr>
              <w:cnfStyle w:val="000000100000"/>
              <w:rPr>
                <w:rFonts w:ascii="Gill Sans MT" w:hAnsi="Gill Sans MT"/>
                <w:sz w:val="14"/>
                <w:szCs w:val="18"/>
              </w:rPr>
            </w:pPr>
          </w:p>
        </w:tc>
        <w:tc>
          <w:tcPr>
            <w:tcW w:w="1092" w:type="dxa"/>
            <w:shd w:val="clear" w:color="auto" w:fill="DBE5F1" w:themeFill="accent1" w:themeFillTint="33"/>
          </w:tcPr>
          <w:p w:rsidR="00925BAC" w:rsidRPr="00717CA2" w:rsidRDefault="00925BAC" w:rsidP="00925BAC">
            <w:pPr>
              <w:cnfStyle w:val="000000100000"/>
              <w:rPr>
                <w:rFonts w:ascii="Gill Sans MT" w:hAnsi="Gill Sans MT"/>
                <w:sz w:val="14"/>
                <w:szCs w:val="18"/>
              </w:rPr>
            </w:pPr>
          </w:p>
        </w:tc>
        <w:tc>
          <w:tcPr>
            <w:tcW w:w="957" w:type="dxa"/>
            <w:shd w:val="clear" w:color="auto" w:fill="BFBFBF" w:themeFill="background1" w:themeFillShade="BF"/>
          </w:tcPr>
          <w:p w:rsidR="00925BAC" w:rsidRPr="00717CA2" w:rsidRDefault="00925BAC" w:rsidP="00925BAC">
            <w:pPr>
              <w:cnfStyle w:val="000000100000"/>
              <w:rPr>
                <w:rFonts w:ascii="Gill Sans MT" w:hAnsi="Gill Sans MT"/>
                <w:sz w:val="14"/>
                <w:szCs w:val="18"/>
              </w:rPr>
            </w:pPr>
          </w:p>
        </w:tc>
        <w:tc>
          <w:tcPr>
            <w:tcW w:w="1047" w:type="dxa"/>
            <w:tcBorders>
              <w:right w:val="single" w:sz="8" w:space="0" w:color="auto"/>
            </w:tcBorders>
            <w:shd w:val="clear" w:color="auto" w:fill="DBE5F1" w:themeFill="accent1" w:themeFillTint="33"/>
          </w:tcPr>
          <w:p w:rsidR="00925BAC" w:rsidRPr="00717CA2" w:rsidRDefault="00925BAC" w:rsidP="00925BAC">
            <w:pPr>
              <w:cnfStyle w:val="000000100000"/>
              <w:rPr>
                <w:rFonts w:ascii="Gill Sans MT" w:hAnsi="Gill Sans MT"/>
                <w:sz w:val="14"/>
                <w:szCs w:val="18"/>
              </w:rPr>
            </w:pPr>
          </w:p>
        </w:tc>
        <w:tc>
          <w:tcPr>
            <w:tcW w:w="1001" w:type="dxa"/>
            <w:tcBorders>
              <w:left w:val="single" w:sz="8" w:space="0" w:color="auto"/>
            </w:tcBorders>
            <w:shd w:val="clear" w:color="auto" w:fill="EAF1DD" w:themeFill="accent3" w:themeFillTint="33"/>
          </w:tcPr>
          <w:p w:rsidR="00925BAC" w:rsidRPr="00717CA2" w:rsidRDefault="00925BAC" w:rsidP="00925BAC">
            <w:pPr>
              <w:cnfStyle w:val="000000100000"/>
              <w:rPr>
                <w:rFonts w:ascii="Gill Sans MT" w:hAnsi="Gill Sans MT"/>
                <w:sz w:val="14"/>
                <w:szCs w:val="18"/>
              </w:rPr>
            </w:pPr>
          </w:p>
        </w:tc>
        <w:tc>
          <w:tcPr>
            <w:tcW w:w="1092" w:type="dxa"/>
            <w:shd w:val="clear" w:color="auto" w:fill="EAF1DD" w:themeFill="accent3" w:themeFillTint="33"/>
          </w:tcPr>
          <w:p w:rsidR="00925BAC" w:rsidRPr="00717CA2" w:rsidRDefault="00925BAC" w:rsidP="00925BAC">
            <w:pPr>
              <w:cnfStyle w:val="000000100000"/>
              <w:rPr>
                <w:rFonts w:ascii="Gill Sans MT" w:hAnsi="Gill Sans MT"/>
                <w:sz w:val="14"/>
                <w:szCs w:val="18"/>
              </w:rPr>
            </w:pPr>
          </w:p>
        </w:tc>
        <w:tc>
          <w:tcPr>
            <w:tcW w:w="1092" w:type="dxa"/>
            <w:shd w:val="clear" w:color="auto" w:fill="BFBFBF" w:themeFill="background1" w:themeFillShade="BF"/>
          </w:tcPr>
          <w:p w:rsidR="00925BAC" w:rsidRPr="00717CA2" w:rsidRDefault="00925BAC" w:rsidP="00925BAC">
            <w:pPr>
              <w:cnfStyle w:val="000000100000"/>
              <w:rPr>
                <w:rFonts w:ascii="Gill Sans MT" w:hAnsi="Gill Sans MT"/>
                <w:sz w:val="14"/>
                <w:szCs w:val="18"/>
              </w:rPr>
            </w:pPr>
          </w:p>
        </w:tc>
        <w:tc>
          <w:tcPr>
            <w:tcW w:w="1002" w:type="dxa"/>
            <w:shd w:val="clear" w:color="auto" w:fill="EAF1DD" w:themeFill="accent3" w:themeFillTint="33"/>
          </w:tcPr>
          <w:p w:rsidR="00925BAC" w:rsidRPr="00717CA2" w:rsidRDefault="00925BAC" w:rsidP="00925BAC">
            <w:pPr>
              <w:cnfStyle w:val="000000100000"/>
              <w:rPr>
                <w:rFonts w:ascii="Gill Sans MT" w:hAnsi="Gill Sans MT"/>
                <w:sz w:val="14"/>
                <w:szCs w:val="18"/>
              </w:rPr>
            </w:pPr>
          </w:p>
        </w:tc>
        <w:tc>
          <w:tcPr>
            <w:tcW w:w="1046" w:type="dxa"/>
            <w:shd w:val="clear" w:color="auto" w:fill="E5DFEC" w:themeFill="accent4" w:themeFillTint="33"/>
          </w:tcPr>
          <w:p w:rsidR="00925BAC" w:rsidRPr="00717CA2" w:rsidRDefault="00925BAC" w:rsidP="00925BAC">
            <w:pPr>
              <w:cnfStyle w:val="000000100000"/>
              <w:rPr>
                <w:rFonts w:ascii="Gill Sans MT" w:hAnsi="Gill Sans MT"/>
                <w:sz w:val="14"/>
                <w:szCs w:val="18"/>
              </w:rPr>
            </w:pPr>
          </w:p>
        </w:tc>
        <w:tc>
          <w:tcPr>
            <w:tcW w:w="1092" w:type="dxa"/>
            <w:shd w:val="clear" w:color="auto" w:fill="E5DFEC" w:themeFill="accent4" w:themeFillTint="33"/>
          </w:tcPr>
          <w:p w:rsidR="00925BAC" w:rsidRPr="00717CA2" w:rsidRDefault="00925BAC" w:rsidP="00925BAC">
            <w:pPr>
              <w:cnfStyle w:val="000000100000"/>
              <w:rPr>
                <w:rFonts w:ascii="Gill Sans MT" w:hAnsi="Gill Sans MT"/>
                <w:sz w:val="14"/>
                <w:szCs w:val="18"/>
              </w:rPr>
            </w:pPr>
          </w:p>
        </w:tc>
        <w:tc>
          <w:tcPr>
            <w:tcW w:w="958" w:type="dxa"/>
            <w:shd w:val="clear" w:color="auto" w:fill="BFBFBF" w:themeFill="background1" w:themeFillShade="BF"/>
          </w:tcPr>
          <w:p w:rsidR="00925BAC" w:rsidRPr="00717CA2" w:rsidRDefault="00925BAC" w:rsidP="00925BAC">
            <w:pPr>
              <w:cnfStyle w:val="000000100000"/>
              <w:rPr>
                <w:rFonts w:ascii="Gill Sans MT" w:hAnsi="Gill Sans MT"/>
                <w:sz w:val="14"/>
                <w:szCs w:val="18"/>
              </w:rPr>
            </w:pPr>
          </w:p>
        </w:tc>
        <w:tc>
          <w:tcPr>
            <w:tcW w:w="1092" w:type="dxa"/>
            <w:shd w:val="clear" w:color="auto" w:fill="E5DFEC" w:themeFill="accent4" w:themeFillTint="33"/>
          </w:tcPr>
          <w:p w:rsidR="00925BAC" w:rsidRPr="00717CA2" w:rsidRDefault="00925BAC" w:rsidP="00925BAC">
            <w:pPr>
              <w:cnfStyle w:val="000000100000"/>
              <w:rPr>
                <w:rFonts w:ascii="Gill Sans MT" w:hAnsi="Gill Sans MT"/>
                <w:sz w:val="14"/>
                <w:szCs w:val="18"/>
              </w:rPr>
            </w:pPr>
          </w:p>
        </w:tc>
      </w:tr>
      <w:tr w:rsidR="00925BAC" w:rsidRPr="00717CA2" w:rsidTr="00333817">
        <w:trPr>
          <w:trHeight w:val="79"/>
          <w:jc w:val="center"/>
        </w:trPr>
        <w:tc>
          <w:tcPr>
            <w:cnfStyle w:val="001000000000"/>
            <w:tcW w:w="654" w:type="dxa"/>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F</w:t>
            </w:r>
          </w:p>
        </w:tc>
        <w:tc>
          <w:tcPr>
            <w:tcW w:w="958" w:type="dxa"/>
            <w:gridSpan w:val="2"/>
            <w:shd w:val="clear" w:color="auto" w:fill="FFFFFF" w:themeFill="background1"/>
          </w:tcPr>
          <w:p w:rsidR="00925BAC" w:rsidRPr="00555256" w:rsidRDefault="00925BAC" w:rsidP="00555256">
            <w:pPr>
              <w:pStyle w:val="TableText"/>
              <w:spacing w:before="60" w:after="40" w:line="240" w:lineRule="auto"/>
              <w:cnfStyle w:val="000000000000"/>
              <w:rPr>
                <w:color w:val="auto"/>
                <w:sz w:val="16"/>
                <w:szCs w:val="16"/>
              </w:rPr>
            </w:pPr>
          </w:p>
        </w:tc>
        <w:tc>
          <w:tcPr>
            <w:tcW w:w="1092" w:type="dxa"/>
            <w:shd w:val="clear" w:color="auto" w:fill="DBE5F1" w:themeFill="accent1" w:themeFillTint="33"/>
          </w:tcPr>
          <w:p w:rsidR="00925BAC" w:rsidRPr="00717CA2" w:rsidRDefault="00925BAC" w:rsidP="00925BAC">
            <w:pPr>
              <w:cnfStyle w:val="000000000000"/>
              <w:rPr>
                <w:rFonts w:ascii="Gill Sans MT" w:hAnsi="Gill Sans MT"/>
                <w:sz w:val="14"/>
                <w:szCs w:val="18"/>
              </w:rPr>
            </w:pPr>
          </w:p>
        </w:tc>
        <w:tc>
          <w:tcPr>
            <w:tcW w:w="1092" w:type="dxa"/>
            <w:shd w:val="clear" w:color="auto" w:fill="DBE5F1" w:themeFill="accent1" w:themeFillTint="33"/>
          </w:tcPr>
          <w:p w:rsidR="00925BAC" w:rsidRPr="00717CA2" w:rsidRDefault="00925BAC" w:rsidP="00925BAC">
            <w:pPr>
              <w:cnfStyle w:val="000000000000"/>
              <w:rPr>
                <w:rFonts w:ascii="Gill Sans MT" w:hAnsi="Gill Sans MT"/>
                <w:sz w:val="14"/>
                <w:szCs w:val="18"/>
              </w:rPr>
            </w:pPr>
          </w:p>
        </w:tc>
        <w:tc>
          <w:tcPr>
            <w:tcW w:w="957" w:type="dxa"/>
            <w:shd w:val="clear" w:color="auto" w:fill="BFBFBF" w:themeFill="background1" w:themeFillShade="BF"/>
          </w:tcPr>
          <w:p w:rsidR="00925BAC" w:rsidRPr="00717CA2" w:rsidRDefault="00925BAC" w:rsidP="00925BAC">
            <w:pPr>
              <w:cnfStyle w:val="000000000000"/>
              <w:rPr>
                <w:rFonts w:ascii="Gill Sans MT" w:hAnsi="Gill Sans MT"/>
                <w:sz w:val="14"/>
                <w:szCs w:val="18"/>
              </w:rPr>
            </w:pPr>
          </w:p>
        </w:tc>
        <w:tc>
          <w:tcPr>
            <w:tcW w:w="1047" w:type="dxa"/>
            <w:tcBorders>
              <w:right w:val="single" w:sz="8" w:space="0" w:color="auto"/>
            </w:tcBorders>
            <w:shd w:val="clear" w:color="auto" w:fill="DBE5F1" w:themeFill="accent1" w:themeFillTint="33"/>
          </w:tcPr>
          <w:p w:rsidR="00925BAC" w:rsidRPr="00717CA2" w:rsidRDefault="00925BAC" w:rsidP="00925BAC">
            <w:pPr>
              <w:cnfStyle w:val="000000000000"/>
              <w:rPr>
                <w:rFonts w:ascii="Gill Sans MT" w:hAnsi="Gill Sans MT"/>
                <w:sz w:val="14"/>
                <w:szCs w:val="18"/>
              </w:rPr>
            </w:pPr>
          </w:p>
        </w:tc>
        <w:tc>
          <w:tcPr>
            <w:tcW w:w="1001" w:type="dxa"/>
            <w:tcBorders>
              <w:left w:val="single" w:sz="8" w:space="0" w:color="auto"/>
            </w:tcBorders>
            <w:shd w:val="clear" w:color="auto" w:fill="EAF1DD" w:themeFill="accent3" w:themeFillTint="33"/>
          </w:tcPr>
          <w:p w:rsidR="00925BAC" w:rsidRPr="00717CA2" w:rsidRDefault="00925BAC" w:rsidP="00925BAC">
            <w:pPr>
              <w:cnfStyle w:val="000000000000"/>
              <w:rPr>
                <w:rFonts w:ascii="Gill Sans MT" w:hAnsi="Gill Sans MT"/>
                <w:sz w:val="14"/>
                <w:szCs w:val="18"/>
              </w:rPr>
            </w:pPr>
          </w:p>
        </w:tc>
        <w:tc>
          <w:tcPr>
            <w:tcW w:w="1092" w:type="dxa"/>
            <w:shd w:val="clear" w:color="auto" w:fill="EAF1DD" w:themeFill="accent3" w:themeFillTint="33"/>
          </w:tcPr>
          <w:p w:rsidR="00925BAC" w:rsidRPr="00717CA2" w:rsidRDefault="00925BAC" w:rsidP="00925BAC">
            <w:pPr>
              <w:cnfStyle w:val="000000000000"/>
              <w:rPr>
                <w:rFonts w:ascii="Gill Sans MT" w:hAnsi="Gill Sans MT"/>
                <w:sz w:val="14"/>
                <w:szCs w:val="18"/>
              </w:rPr>
            </w:pPr>
          </w:p>
        </w:tc>
        <w:tc>
          <w:tcPr>
            <w:tcW w:w="1092" w:type="dxa"/>
            <w:shd w:val="clear" w:color="auto" w:fill="BFBFBF" w:themeFill="background1" w:themeFillShade="BF"/>
          </w:tcPr>
          <w:p w:rsidR="00925BAC" w:rsidRPr="00717CA2" w:rsidRDefault="00925BAC" w:rsidP="00925BAC">
            <w:pPr>
              <w:cnfStyle w:val="000000000000"/>
              <w:rPr>
                <w:rFonts w:ascii="Gill Sans MT" w:hAnsi="Gill Sans MT"/>
                <w:sz w:val="14"/>
                <w:szCs w:val="18"/>
              </w:rPr>
            </w:pPr>
          </w:p>
        </w:tc>
        <w:tc>
          <w:tcPr>
            <w:tcW w:w="1002" w:type="dxa"/>
            <w:shd w:val="clear" w:color="auto" w:fill="EAF1DD" w:themeFill="accent3" w:themeFillTint="33"/>
          </w:tcPr>
          <w:p w:rsidR="00925BAC" w:rsidRPr="00717CA2" w:rsidRDefault="00925BAC" w:rsidP="00925BAC">
            <w:pPr>
              <w:cnfStyle w:val="000000000000"/>
              <w:rPr>
                <w:rFonts w:ascii="Gill Sans MT" w:hAnsi="Gill Sans MT"/>
                <w:sz w:val="14"/>
                <w:szCs w:val="18"/>
              </w:rPr>
            </w:pPr>
          </w:p>
        </w:tc>
        <w:tc>
          <w:tcPr>
            <w:tcW w:w="1046" w:type="dxa"/>
            <w:shd w:val="clear" w:color="auto" w:fill="E5DFEC" w:themeFill="accent4" w:themeFillTint="33"/>
          </w:tcPr>
          <w:p w:rsidR="00925BAC" w:rsidRPr="00717CA2" w:rsidRDefault="00925BAC" w:rsidP="00925BAC">
            <w:pPr>
              <w:cnfStyle w:val="000000000000"/>
              <w:rPr>
                <w:rFonts w:ascii="Gill Sans MT" w:hAnsi="Gill Sans MT"/>
                <w:sz w:val="14"/>
                <w:szCs w:val="18"/>
              </w:rPr>
            </w:pPr>
          </w:p>
        </w:tc>
        <w:tc>
          <w:tcPr>
            <w:tcW w:w="1092" w:type="dxa"/>
            <w:shd w:val="clear" w:color="auto" w:fill="E5DFEC" w:themeFill="accent4" w:themeFillTint="33"/>
          </w:tcPr>
          <w:p w:rsidR="00925BAC" w:rsidRPr="00717CA2" w:rsidRDefault="00925BAC" w:rsidP="00925BAC">
            <w:pPr>
              <w:cnfStyle w:val="000000000000"/>
              <w:rPr>
                <w:rFonts w:ascii="Gill Sans MT" w:hAnsi="Gill Sans MT"/>
                <w:sz w:val="14"/>
                <w:szCs w:val="18"/>
              </w:rPr>
            </w:pPr>
          </w:p>
        </w:tc>
        <w:tc>
          <w:tcPr>
            <w:tcW w:w="958" w:type="dxa"/>
            <w:shd w:val="clear" w:color="auto" w:fill="BFBFBF" w:themeFill="background1" w:themeFillShade="BF"/>
          </w:tcPr>
          <w:p w:rsidR="00925BAC" w:rsidRPr="00717CA2" w:rsidRDefault="00925BAC" w:rsidP="00925BAC">
            <w:pPr>
              <w:cnfStyle w:val="000000000000"/>
              <w:rPr>
                <w:rFonts w:ascii="Gill Sans MT" w:hAnsi="Gill Sans MT"/>
                <w:sz w:val="14"/>
                <w:szCs w:val="18"/>
              </w:rPr>
            </w:pPr>
          </w:p>
        </w:tc>
        <w:tc>
          <w:tcPr>
            <w:tcW w:w="1092" w:type="dxa"/>
            <w:shd w:val="clear" w:color="auto" w:fill="E5DFEC" w:themeFill="accent4" w:themeFillTint="33"/>
          </w:tcPr>
          <w:p w:rsidR="00925BAC" w:rsidRPr="00717CA2" w:rsidRDefault="00925BAC" w:rsidP="00925BAC">
            <w:pPr>
              <w:cnfStyle w:val="000000000000"/>
              <w:rPr>
                <w:rFonts w:ascii="Gill Sans MT" w:hAnsi="Gill Sans MT"/>
                <w:sz w:val="14"/>
                <w:szCs w:val="18"/>
              </w:rPr>
            </w:pPr>
          </w:p>
        </w:tc>
      </w:tr>
      <w:tr w:rsidR="00925BAC" w:rsidRPr="00717CA2" w:rsidTr="00333817">
        <w:trPr>
          <w:cnfStyle w:val="000000100000"/>
          <w:trHeight w:val="79"/>
          <w:jc w:val="center"/>
        </w:trPr>
        <w:tc>
          <w:tcPr>
            <w:cnfStyle w:val="001000000000"/>
            <w:tcW w:w="654" w:type="dxa"/>
            <w:shd w:val="clear" w:color="auto" w:fill="FFFFFF" w:themeFill="background1"/>
          </w:tcPr>
          <w:p w:rsidR="00925BAC" w:rsidRPr="00555256" w:rsidRDefault="00925BAC" w:rsidP="00555256">
            <w:pPr>
              <w:pStyle w:val="TableText"/>
              <w:spacing w:before="60" w:after="40" w:line="240" w:lineRule="auto"/>
              <w:rPr>
                <w:color w:val="auto"/>
                <w:sz w:val="16"/>
                <w:szCs w:val="16"/>
              </w:rPr>
            </w:pPr>
            <w:r w:rsidRPr="00555256">
              <w:rPr>
                <w:color w:val="auto"/>
                <w:sz w:val="16"/>
                <w:szCs w:val="16"/>
              </w:rPr>
              <w:t>Total</w:t>
            </w:r>
          </w:p>
        </w:tc>
        <w:tc>
          <w:tcPr>
            <w:tcW w:w="958" w:type="dxa"/>
            <w:gridSpan w:val="2"/>
            <w:shd w:val="clear" w:color="auto" w:fill="FFFFFF" w:themeFill="background1"/>
          </w:tcPr>
          <w:p w:rsidR="00925BAC" w:rsidRPr="00555256" w:rsidRDefault="00925BAC" w:rsidP="00555256">
            <w:pPr>
              <w:pStyle w:val="TableText"/>
              <w:spacing w:before="60" w:after="40" w:line="240" w:lineRule="auto"/>
              <w:cnfStyle w:val="000000100000"/>
              <w:rPr>
                <w:color w:val="auto"/>
                <w:sz w:val="16"/>
                <w:szCs w:val="16"/>
              </w:rPr>
            </w:pPr>
          </w:p>
        </w:tc>
        <w:tc>
          <w:tcPr>
            <w:tcW w:w="1092" w:type="dxa"/>
            <w:shd w:val="clear" w:color="auto" w:fill="DBE5F1" w:themeFill="accent1" w:themeFillTint="33"/>
          </w:tcPr>
          <w:p w:rsidR="00925BAC" w:rsidRPr="00717CA2" w:rsidRDefault="00925BAC" w:rsidP="00925BAC">
            <w:pPr>
              <w:cnfStyle w:val="000000100000"/>
              <w:rPr>
                <w:rFonts w:ascii="Gill Sans MT" w:hAnsi="Gill Sans MT"/>
                <w:b/>
                <w:sz w:val="14"/>
                <w:szCs w:val="18"/>
              </w:rPr>
            </w:pPr>
          </w:p>
        </w:tc>
        <w:tc>
          <w:tcPr>
            <w:tcW w:w="1092" w:type="dxa"/>
            <w:shd w:val="clear" w:color="auto" w:fill="DBE5F1" w:themeFill="accent1" w:themeFillTint="33"/>
          </w:tcPr>
          <w:p w:rsidR="00925BAC" w:rsidRPr="00717CA2" w:rsidRDefault="00925BAC" w:rsidP="00925BAC">
            <w:pPr>
              <w:cnfStyle w:val="000000100000"/>
              <w:rPr>
                <w:rFonts w:ascii="Gill Sans MT" w:hAnsi="Gill Sans MT"/>
                <w:b/>
                <w:sz w:val="14"/>
                <w:szCs w:val="18"/>
              </w:rPr>
            </w:pPr>
          </w:p>
        </w:tc>
        <w:tc>
          <w:tcPr>
            <w:tcW w:w="957" w:type="dxa"/>
            <w:shd w:val="clear" w:color="auto" w:fill="BFBFBF" w:themeFill="background1" w:themeFillShade="BF"/>
          </w:tcPr>
          <w:p w:rsidR="00925BAC" w:rsidRPr="00717CA2" w:rsidRDefault="00925BAC" w:rsidP="00925BAC">
            <w:pPr>
              <w:cnfStyle w:val="000000100000"/>
              <w:rPr>
                <w:rFonts w:ascii="Gill Sans MT" w:hAnsi="Gill Sans MT"/>
                <w:b/>
                <w:sz w:val="14"/>
                <w:szCs w:val="18"/>
              </w:rPr>
            </w:pPr>
          </w:p>
        </w:tc>
        <w:tc>
          <w:tcPr>
            <w:tcW w:w="1047" w:type="dxa"/>
            <w:tcBorders>
              <w:right w:val="single" w:sz="8" w:space="0" w:color="auto"/>
            </w:tcBorders>
            <w:shd w:val="clear" w:color="auto" w:fill="DBE5F1" w:themeFill="accent1" w:themeFillTint="33"/>
          </w:tcPr>
          <w:p w:rsidR="00925BAC" w:rsidRPr="00717CA2" w:rsidRDefault="00925BAC" w:rsidP="00925BAC">
            <w:pPr>
              <w:cnfStyle w:val="000000100000"/>
              <w:rPr>
                <w:rFonts w:ascii="Gill Sans MT" w:hAnsi="Gill Sans MT"/>
                <w:b/>
                <w:sz w:val="14"/>
                <w:szCs w:val="18"/>
              </w:rPr>
            </w:pPr>
          </w:p>
        </w:tc>
        <w:tc>
          <w:tcPr>
            <w:tcW w:w="1001" w:type="dxa"/>
            <w:tcBorders>
              <w:left w:val="single" w:sz="8" w:space="0" w:color="auto"/>
            </w:tcBorders>
            <w:shd w:val="clear" w:color="auto" w:fill="EAF1DD" w:themeFill="accent3" w:themeFillTint="33"/>
          </w:tcPr>
          <w:p w:rsidR="00925BAC" w:rsidRPr="00717CA2" w:rsidRDefault="00925BAC" w:rsidP="00925BAC">
            <w:pPr>
              <w:cnfStyle w:val="000000100000"/>
              <w:rPr>
                <w:rFonts w:ascii="Gill Sans MT" w:hAnsi="Gill Sans MT"/>
                <w:b/>
                <w:sz w:val="14"/>
                <w:szCs w:val="18"/>
              </w:rPr>
            </w:pPr>
          </w:p>
        </w:tc>
        <w:tc>
          <w:tcPr>
            <w:tcW w:w="1092" w:type="dxa"/>
            <w:shd w:val="clear" w:color="auto" w:fill="EAF1DD" w:themeFill="accent3" w:themeFillTint="33"/>
          </w:tcPr>
          <w:p w:rsidR="00925BAC" w:rsidRPr="00717CA2" w:rsidRDefault="00925BAC" w:rsidP="00925BAC">
            <w:pPr>
              <w:cnfStyle w:val="000000100000"/>
              <w:rPr>
                <w:rFonts w:ascii="Gill Sans MT" w:hAnsi="Gill Sans MT"/>
                <w:b/>
                <w:sz w:val="14"/>
                <w:szCs w:val="18"/>
              </w:rPr>
            </w:pPr>
          </w:p>
        </w:tc>
        <w:tc>
          <w:tcPr>
            <w:tcW w:w="1092" w:type="dxa"/>
            <w:shd w:val="clear" w:color="auto" w:fill="BFBFBF" w:themeFill="background1" w:themeFillShade="BF"/>
          </w:tcPr>
          <w:p w:rsidR="00925BAC" w:rsidRPr="00717CA2" w:rsidRDefault="00925BAC" w:rsidP="00925BAC">
            <w:pPr>
              <w:cnfStyle w:val="000000100000"/>
              <w:rPr>
                <w:rFonts w:ascii="Gill Sans MT" w:hAnsi="Gill Sans MT"/>
                <w:b/>
                <w:sz w:val="14"/>
                <w:szCs w:val="18"/>
              </w:rPr>
            </w:pPr>
          </w:p>
        </w:tc>
        <w:tc>
          <w:tcPr>
            <w:tcW w:w="1002" w:type="dxa"/>
            <w:shd w:val="clear" w:color="auto" w:fill="EAF1DD" w:themeFill="accent3" w:themeFillTint="33"/>
          </w:tcPr>
          <w:p w:rsidR="00925BAC" w:rsidRPr="00717CA2" w:rsidRDefault="00925BAC" w:rsidP="00925BAC">
            <w:pPr>
              <w:cnfStyle w:val="000000100000"/>
              <w:rPr>
                <w:rFonts w:ascii="Gill Sans MT" w:hAnsi="Gill Sans MT"/>
                <w:b/>
                <w:sz w:val="14"/>
                <w:szCs w:val="18"/>
              </w:rPr>
            </w:pPr>
          </w:p>
        </w:tc>
        <w:tc>
          <w:tcPr>
            <w:tcW w:w="1046" w:type="dxa"/>
            <w:shd w:val="clear" w:color="auto" w:fill="E5DFEC" w:themeFill="accent4" w:themeFillTint="33"/>
          </w:tcPr>
          <w:p w:rsidR="00925BAC" w:rsidRPr="00717CA2" w:rsidRDefault="00925BAC" w:rsidP="00925BAC">
            <w:pPr>
              <w:cnfStyle w:val="000000100000"/>
              <w:rPr>
                <w:rFonts w:ascii="Gill Sans MT" w:hAnsi="Gill Sans MT"/>
                <w:b/>
                <w:sz w:val="14"/>
                <w:szCs w:val="18"/>
              </w:rPr>
            </w:pPr>
          </w:p>
        </w:tc>
        <w:tc>
          <w:tcPr>
            <w:tcW w:w="1092" w:type="dxa"/>
            <w:shd w:val="clear" w:color="auto" w:fill="E5DFEC" w:themeFill="accent4" w:themeFillTint="33"/>
          </w:tcPr>
          <w:p w:rsidR="00925BAC" w:rsidRPr="00717CA2" w:rsidRDefault="00925BAC" w:rsidP="00925BAC">
            <w:pPr>
              <w:cnfStyle w:val="000000100000"/>
              <w:rPr>
                <w:rFonts w:ascii="Gill Sans MT" w:hAnsi="Gill Sans MT"/>
                <w:b/>
                <w:sz w:val="14"/>
                <w:szCs w:val="18"/>
              </w:rPr>
            </w:pPr>
          </w:p>
        </w:tc>
        <w:tc>
          <w:tcPr>
            <w:tcW w:w="958" w:type="dxa"/>
            <w:shd w:val="clear" w:color="auto" w:fill="BFBFBF" w:themeFill="background1" w:themeFillShade="BF"/>
          </w:tcPr>
          <w:p w:rsidR="00925BAC" w:rsidRPr="00717CA2" w:rsidRDefault="00925BAC" w:rsidP="00925BAC">
            <w:pPr>
              <w:cnfStyle w:val="000000100000"/>
              <w:rPr>
                <w:rFonts w:ascii="Gill Sans MT" w:hAnsi="Gill Sans MT"/>
                <w:b/>
                <w:sz w:val="14"/>
                <w:szCs w:val="18"/>
              </w:rPr>
            </w:pPr>
          </w:p>
        </w:tc>
        <w:tc>
          <w:tcPr>
            <w:tcW w:w="1092" w:type="dxa"/>
            <w:shd w:val="clear" w:color="auto" w:fill="E5DFEC" w:themeFill="accent4" w:themeFillTint="33"/>
          </w:tcPr>
          <w:p w:rsidR="00925BAC" w:rsidRPr="00717CA2" w:rsidRDefault="00925BAC" w:rsidP="00925BAC">
            <w:pPr>
              <w:cnfStyle w:val="000000100000"/>
              <w:rPr>
                <w:rFonts w:ascii="Gill Sans MT" w:hAnsi="Gill Sans MT"/>
                <w:b/>
                <w:sz w:val="14"/>
                <w:szCs w:val="18"/>
              </w:rPr>
            </w:pPr>
          </w:p>
        </w:tc>
      </w:tr>
    </w:tbl>
    <w:p w:rsidR="00925BAC" w:rsidRDefault="00925BAC" w:rsidP="00925BAC">
      <w:pPr>
        <w:rPr>
          <w:rFonts w:ascii="Gill Sans MT" w:hAnsi="Gill Sans MT"/>
          <w:b/>
          <w:color w:val="007AA6"/>
        </w:rPr>
        <w:sectPr w:rsidR="00925BAC" w:rsidSect="007827F4">
          <w:headerReference w:type="default" r:id="rId12"/>
          <w:footerReference w:type="default" r:id="rId13"/>
          <w:pgSz w:w="16838" w:h="11906" w:orient="landscape"/>
          <w:pgMar w:top="851" w:right="1440" w:bottom="1077" w:left="851" w:header="709" w:footer="429" w:gutter="0"/>
          <w:cols w:space="708"/>
          <w:docGrid w:linePitch="360"/>
        </w:sectPr>
      </w:pPr>
    </w:p>
    <w:p w:rsidR="00876F6E" w:rsidRPr="00C6345A" w:rsidRDefault="00085BBC" w:rsidP="00085BBC">
      <w:pPr>
        <w:pStyle w:val="Heading2"/>
      </w:pPr>
      <w:r>
        <w:lastRenderedPageBreak/>
        <w:t>Making sense of statistics about promotion</w:t>
      </w:r>
    </w:p>
    <w:p w:rsidR="00876F6E" w:rsidRPr="00C6345A" w:rsidRDefault="00876F6E" w:rsidP="005A0021">
      <w:pPr>
        <w:pStyle w:val="BodyTextSmaller"/>
      </w:pPr>
      <w:r w:rsidRPr="00C6345A">
        <w:t xml:space="preserve">Statistics offer an effective way to address questions about promotion outcomes, dispel myths and promote positive messages about the recognition of teaching achievement. For example, statistical data can </w:t>
      </w:r>
      <w:r w:rsidR="00891E2F">
        <w:t xml:space="preserve">compare the success rate of promotion based on teaching with that based on research or success rates of women and men. </w:t>
      </w:r>
    </w:p>
    <w:p w:rsidR="00876F6E" w:rsidRDefault="00876F6E" w:rsidP="005A0021">
      <w:pPr>
        <w:pStyle w:val="BodyTextSmaller"/>
      </w:pPr>
      <w:r w:rsidRPr="00C6345A">
        <w:t xml:space="preserve">Where there are disparities, statistics can help your institution to identify areas to be explored and addressed.  However, statistics cannot explain the underlying causes. If the success level of applicants applying based on teaching is low, is this because the criteria and expectations for performance are unclear? Supervisors are putting people forward too soon? Committees are not clear on interpreting teaching evidence? There may be any one or more of a number of factors operating, </w:t>
      </w:r>
      <w:r>
        <w:t>and</w:t>
      </w:r>
      <w:r w:rsidRPr="00C6345A">
        <w:t xml:space="preserve"> further exploration will be needed. </w:t>
      </w:r>
    </w:p>
    <w:p w:rsidR="00876F6E" w:rsidRPr="002B2CDD" w:rsidRDefault="00876F6E" w:rsidP="005A0021">
      <w:pPr>
        <w:pStyle w:val="BodyTextSmaller"/>
        <w:rPr>
          <w:sz w:val="24"/>
        </w:rPr>
      </w:pPr>
      <w:r w:rsidRPr="002B2CDD">
        <w:t>In addition, promotion statistics about teaching must be interpreted in conjunction with other available data</w:t>
      </w:r>
      <w:r w:rsidRPr="00616C02">
        <w:t>. For example,</w:t>
      </w:r>
      <w:r>
        <w:t xml:space="preserve"> i</w:t>
      </w:r>
      <w:r w:rsidRPr="00BA52DE">
        <w:t xml:space="preserve">n Australia, promotion statistics are provided to the government as part of annual reporting and are </w:t>
      </w:r>
      <w:r>
        <w:t>contribute to</w:t>
      </w:r>
      <w:r w:rsidRPr="00BA52DE">
        <w:t xml:space="preserve"> an annual Australia-wide human-resources benchmarking exercise which has been running since 2006 (MacAulay et al, 2011).</w:t>
      </w:r>
      <w:r w:rsidRPr="00BA52DE">
        <w:rPr>
          <w:sz w:val="24"/>
        </w:rPr>
        <w:t xml:space="preserve"> </w:t>
      </w:r>
      <w:r w:rsidRPr="00BA52DE">
        <w:t xml:space="preserve">These statistics show success rates are high for </w:t>
      </w:r>
      <w:r>
        <w:t>Lecturer</w:t>
      </w:r>
      <w:r w:rsidRPr="00BA52DE">
        <w:t xml:space="preserve"> level but they decline at each </w:t>
      </w:r>
      <w:r>
        <w:t xml:space="preserve">subsequent </w:t>
      </w:r>
      <w:r w:rsidRPr="00BA52DE">
        <w:t xml:space="preserve">level. </w:t>
      </w:r>
      <w:r>
        <w:t>Institutional statistics about the success rates of teaching-related applications at each academic level must be viewed against trends in success rates in the sector overall.</w:t>
      </w:r>
    </w:p>
    <w:p w:rsidR="00876F6E" w:rsidRPr="00BA52DE" w:rsidRDefault="00876F6E" w:rsidP="005A0021">
      <w:pPr>
        <w:pStyle w:val="BodyTextSmaller"/>
      </w:pPr>
      <w:r>
        <w:t>The Australian statistics also show</w:t>
      </w:r>
      <w:r w:rsidRPr="00BA52DE">
        <w:t xml:space="preserve"> that there is </w:t>
      </w:r>
      <w:r>
        <w:t xml:space="preserve">equal success for females and males </w:t>
      </w:r>
      <w:r w:rsidRPr="00BA52DE">
        <w:t>at Lecturer and Senior Lecturer level whilst much lower success for females</w:t>
      </w:r>
      <w:r>
        <w:t xml:space="preserve"> than males</w:t>
      </w:r>
      <w:r w:rsidRPr="00BA52DE">
        <w:t xml:space="preserve"> at the higher levels. The number of female applicants declines incrementally at each level above Lecturer.</w:t>
      </w:r>
      <w:r>
        <w:t xml:space="preserve"> Institutional statistics about success rates of female teaching-related applicants must be interpreted in the light of current success rates for females at each academic level in the sector overall.</w:t>
      </w:r>
    </w:p>
    <w:p w:rsidR="00876F6E" w:rsidRPr="00BA52DE" w:rsidRDefault="00876F6E" w:rsidP="005A0021">
      <w:pPr>
        <w:pStyle w:val="BodyTextSmaller"/>
      </w:pPr>
      <w:r w:rsidRPr="00BA52DE">
        <w:t xml:space="preserve">As far as can be determined, the UK does not appear to have a national human resources benchmarking exercise that includes promotions data. However, research on reward and recognition of teaching in academic promotion undertaken for the UK Higher Education Academy by </w:t>
      </w:r>
      <w:proofErr w:type="spellStart"/>
      <w:r w:rsidRPr="00BA52DE">
        <w:t>Cashmore</w:t>
      </w:r>
      <w:proofErr w:type="spellEnd"/>
      <w:r w:rsidRPr="00BA52DE">
        <w:t xml:space="preserve"> and </w:t>
      </w:r>
      <w:proofErr w:type="spellStart"/>
      <w:r w:rsidRPr="00BA52DE">
        <w:t>Ramsden</w:t>
      </w:r>
      <w:proofErr w:type="spellEnd"/>
      <w:r w:rsidRPr="00BA52DE">
        <w:rPr>
          <w:sz w:val="18"/>
        </w:rPr>
        <w:t xml:space="preserve"> </w:t>
      </w:r>
      <w:r w:rsidRPr="00BA52DE">
        <w:t xml:space="preserve">in 2009 and </w:t>
      </w:r>
      <w:proofErr w:type="spellStart"/>
      <w:r w:rsidR="00E47E7E">
        <w:t>Cashmore</w:t>
      </w:r>
      <w:proofErr w:type="spellEnd"/>
      <w:r w:rsidR="00E47E7E">
        <w:t xml:space="preserve"> et al in </w:t>
      </w:r>
      <w:r w:rsidRPr="00BA52DE">
        <w:t xml:space="preserve">2013, indicates that universities in the UK operate in a context where success rate for promotion is low. </w:t>
      </w:r>
    </w:p>
    <w:p w:rsidR="00876F6E" w:rsidRDefault="00876F6E" w:rsidP="005A0021">
      <w:pPr>
        <w:pStyle w:val="BodyTextSmaller"/>
      </w:pPr>
      <w:r w:rsidRPr="00BA52DE">
        <w:t xml:space="preserve">The HEA research project specifically researched data about teaching and promotion and found </w:t>
      </w:r>
      <w:r w:rsidR="00E47E7E">
        <w:t xml:space="preserve">that </w:t>
      </w:r>
      <w:r w:rsidRPr="00BA52DE">
        <w:t xml:space="preserve">most UK universities did not collect data on success rates for teaching. However, from data that was obtained from responding universities, it was calculated that there has been </w:t>
      </w:r>
      <w:r w:rsidR="00891E2F">
        <w:t xml:space="preserve">only </w:t>
      </w:r>
      <w:r w:rsidRPr="00BA52DE">
        <w:t>a 30% success rate for teaching-related applicants (</w:t>
      </w:r>
      <w:proofErr w:type="spellStart"/>
      <w:r w:rsidRPr="00BA52DE">
        <w:t>Cashmore</w:t>
      </w:r>
      <w:proofErr w:type="spellEnd"/>
      <w:r w:rsidRPr="00BA52DE">
        <w:t xml:space="preserve"> &amp; </w:t>
      </w:r>
      <w:proofErr w:type="spellStart"/>
      <w:r w:rsidRPr="00BA52DE">
        <w:t>Ramsde</w:t>
      </w:r>
      <w:r w:rsidR="00085BBC">
        <w:t>n</w:t>
      </w:r>
      <w:proofErr w:type="spellEnd"/>
      <w:r w:rsidR="00085BBC">
        <w:t>, p </w:t>
      </w:r>
      <w:r w:rsidRPr="00BA52DE">
        <w:t xml:space="preserve">18). </w:t>
      </w:r>
    </w:p>
    <w:p w:rsidR="00333817" w:rsidRDefault="00333817" w:rsidP="00333817">
      <w:pPr>
        <w:rPr>
          <w:rFonts w:ascii="Gill Sans MT" w:hAnsi="Gill Sans MT"/>
          <w:b/>
          <w:color w:val="007AA6"/>
        </w:rPr>
        <w:sectPr w:rsidR="00333817" w:rsidSect="007827F4">
          <w:headerReference w:type="default" r:id="rId14"/>
          <w:footerReference w:type="default" r:id="rId15"/>
          <w:pgSz w:w="16838" w:h="11906" w:orient="landscape"/>
          <w:pgMar w:top="851" w:right="1440" w:bottom="1077" w:left="851" w:header="709" w:footer="429" w:gutter="0"/>
          <w:cols w:space="708"/>
          <w:docGrid w:linePitch="360"/>
        </w:sectPr>
      </w:pPr>
    </w:p>
    <w:p w:rsidR="00876F6E" w:rsidRPr="00BA52DE" w:rsidRDefault="00876F6E" w:rsidP="005A0021">
      <w:pPr>
        <w:pStyle w:val="Heading2"/>
        <w:pageBreakBefore/>
        <w:rPr>
          <w:highlight w:val="yellow"/>
        </w:rPr>
      </w:pPr>
      <w:r w:rsidRPr="00BA52DE">
        <w:lastRenderedPageBreak/>
        <w:t>Rating teaching highl</w:t>
      </w:r>
      <w:r w:rsidR="00085BBC">
        <w:t xml:space="preserve">y – </w:t>
      </w:r>
      <w:r w:rsidRPr="00BA52DE">
        <w:t xml:space="preserve">what does it mean? </w:t>
      </w:r>
    </w:p>
    <w:p w:rsidR="00876F6E" w:rsidRPr="00BA52DE" w:rsidRDefault="00876F6E" w:rsidP="005A0021">
      <w:pPr>
        <w:pStyle w:val="BodyTextSmaller"/>
      </w:pPr>
      <w:r w:rsidRPr="00BA52DE">
        <w:t xml:space="preserve">Any one of several different approaches to rating/ranking teaching may be used by universities. </w:t>
      </w:r>
    </w:p>
    <w:p w:rsidR="00876F6E" w:rsidRDefault="00876F6E" w:rsidP="005A0021">
      <w:pPr>
        <w:pStyle w:val="BodyTextSmaller"/>
      </w:pPr>
      <w:r w:rsidRPr="00BA52DE">
        <w:t xml:space="preserve">At the University of Wollongong (UOW), applicants must rank their four areas of academic work from 1 to 4 (teaching, research, academic governance or community engagement). Academics are not allowed to rank two equally. This makes it relatively easy to collect data about those applicants making a substantial case about their teaching. The statistical outcomes in Table </w:t>
      </w:r>
      <w:r>
        <w:t>1</w:t>
      </w:r>
      <w:r w:rsidRPr="00BA52DE">
        <w:t xml:space="preserve"> are for applicants ranking teaching number 1. They do not include applicants who ranked teaching number 2 or research-only applicants (Research Fellows). </w:t>
      </w:r>
    </w:p>
    <w:p w:rsidR="00333817" w:rsidRDefault="00333817" w:rsidP="005A0021">
      <w:pPr>
        <w:pStyle w:val="BodyTextSmaller"/>
      </w:pPr>
    </w:p>
    <w:p w:rsidR="00876F6E" w:rsidRPr="00085BBC" w:rsidRDefault="00876F6E" w:rsidP="00085BBC">
      <w:pPr>
        <w:pStyle w:val="BodyText"/>
        <w:spacing w:before="240"/>
        <w:jc w:val="center"/>
      </w:pPr>
      <w:r w:rsidRPr="00085BBC">
        <w:rPr>
          <w:rStyle w:val="Heading3Char"/>
        </w:rPr>
        <w:t xml:space="preserve">Table </w:t>
      </w:r>
      <w:r w:rsidR="00EA45F4">
        <w:rPr>
          <w:rStyle w:val="Heading3Char"/>
        </w:rPr>
        <w:t>4</w:t>
      </w:r>
      <w:r w:rsidRPr="00085BBC">
        <w:rPr>
          <w:rStyle w:val="Heading3Char"/>
        </w:rPr>
        <w:t>: UOW promotion statistics from UOW website</w:t>
      </w:r>
      <w:r w:rsidR="007827F4">
        <w:rPr>
          <w:rStyle w:val="Heading3Char"/>
        </w:rPr>
        <w:br/>
      </w:r>
      <w:hyperlink r:id="rId16" w:history="1">
        <w:r w:rsidR="00085BBC" w:rsidRPr="005E3783">
          <w:rPr>
            <w:rStyle w:val="Hyperlink"/>
          </w:rPr>
          <w:t>http://focusonteaching.uow.edu.au/evidenceforpromotion/index.html</w:t>
        </w:r>
      </w:hyperlink>
      <w:r w:rsidR="00085BBC">
        <w:t xml:space="preserve"> </w:t>
      </w:r>
    </w:p>
    <w:p w:rsidR="00876F6E" w:rsidRDefault="00876F6E" w:rsidP="00876F6E">
      <w:pPr>
        <w:jc w:val="center"/>
        <w:rPr>
          <w:rFonts w:ascii="Gill Sans MT" w:hAnsi="Gill Sans MT"/>
        </w:rPr>
      </w:pPr>
      <w:r w:rsidRPr="002B2CDD">
        <w:rPr>
          <w:rFonts w:ascii="Gill Sans MT" w:hAnsi="Gill Sans MT"/>
          <w:noProof/>
        </w:rPr>
        <w:drawing>
          <wp:inline distT="0" distB="0" distL="0" distR="0">
            <wp:extent cx="4486275" cy="1066800"/>
            <wp:effectExtent l="0" t="0" r="0" b="0"/>
            <wp:docPr id="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srcRect l="31090" t="42834" r="40993" b="45366"/>
                    <a:stretch/>
                  </pic:blipFill>
                  <pic:spPr bwMode="auto">
                    <a:xfrm>
                      <a:off x="0" y="0"/>
                      <a:ext cx="4486275" cy="1066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33817" w:rsidRPr="00BA52DE" w:rsidRDefault="00333817" w:rsidP="00876F6E">
      <w:pPr>
        <w:jc w:val="center"/>
        <w:rPr>
          <w:rFonts w:ascii="Gill Sans MT" w:hAnsi="Gill Sans MT"/>
        </w:rPr>
      </w:pPr>
    </w:p>
    <w:p w:rsidR="00876F6E" w:rsidRPr="00BA52DE" w:rsidRDefault="00876F6E" w:rsidP="005A0021">
      <w:pPr>
        <w:pStyle w:val="BodyTextSmaller"/>
      </w:pPr>
      <w:r w:rsidRPr="00BA52DE">
        <w:t xml:space="preserve">UOW has been collecting statistics on whether those applying for promotion based on excellence in teaching are successful for several years. This research calculates an 80% success rate but does not include results for professorial promotion which would reduce the rate </w:t>
      </w:r>
      <w:r>
        <w:t>as</w:t>
      </w:r>
      <w:r w:rsidRPr="00BA52DE">
        <w:t xml:space="preserve"> success rates at professorial levels are lower overall at most institutions. </w:t>
      </w:r>
    </w:p>
    <w:p w:rsidR="00876F6E" w:rsidRPr="002B2CDD" w:rsidRDefault="00876F6E" w:rsidP="005A0021">
      <w:pPr>
        <w:pStyle w:val="BodyTextSmaller"/>
      </w:pPr>
      <w:r w:rsidRPr="002B2CDD">
        <w:t xml:space="preserve">The data is interesting to UOW but it was found </w:t>
      </w:r>
      <w:r>
        <w:t xml:space="preserve">during the international benchmarking project </w:t>
      </w:r>
      <w:r w:rsidRPr="002B2CDD">
        <w:t xml:space="preserve">that comparisons with other universities were difficult to make. Other universities, both in Australia and the UK, request applicants to name which areas of academic work  are excellent, outstanding, significant or similar </w:t>
      </w:r>
      <w:r>
        <w:t xml:space="preserve">such </w:t>
      </w:r>
      <w:r w:rsidRPr="002B2CDD">
        <w:t xml:space="preserve">terms and there is little restriction on </w:t>
      </w:r>
      <w:r>
        <w:t>rating more than one area as Outstanding or Excellent</w:t>
      </w:r>
      <w:r w:rsidRPr="002B2CDD">
        <w:t>. This makes data collection more difficult when trying to understand whether academics are promoted for their teaching</w:t>
      </w:r>
      <w:r>
        <w:t xml:space="preserve">, </w:t>
      </w:r>
      <w:r w:rsidRPr="002B2CDD">
        <w:t xml:space="preserve">because most would include teaching as part of their academic role. So, for example, in calculating statistics for the University </w:t>
      </w:r>
      <w:proofErr w:type="gramStart"/>
      <w:r w:rsidRPr="002B2CDD">
        <w:t>of</w:t>
      </w:r>
      <w:proofErr w:type="gramEnd"/>
      <w:r w:rsidRPr="002B2CDD">
        <w:t xml:space="preserve"> Tasmania (UTAS), applicants </w:t>
      </w:r>
      <w:r w:rsidRPr="00BA52DE">
        <w:t xml:space="preserve">at Level E &amp; D </w:t>
      </w:r>
      <w:r w:rsidRPr="002B2CDD">
        <w:t xml:space="preserve">are counted if they have rated their Teaching as Outstanding but, unlike UOW, they could be also rating other areas of academic achievement Outstanding so the statistics are not strictly comparable.  </w:t>
      </w:r>
    </w:p>
    <w:p w:rsidR="00876F6E" w:rsidRDefault="00876F6E" w:rsidP="005A0021">
      <w:pPr>
        <w:pStyle w:val="BodyTextSmaller"/>
      </w:pPr>
      <w:r>
        <w:t>This is illustrated by c</w:t>
      </w:r>
      <w:r w:rsidRPr="002B2CDD">
        <w:t>ompar</w:t>
      </w:r>
      <w:r>
        <w:t>ing</w:t>
      </w:r>
      <w:r w:rsidRPr="002B2CDD">
        <w:t xml:space="preserve"> U</w:t>
      </w:r>
      <w:r>
        <w:t>niversity of Wollongong</w:t>
      </w:r>
      <w:r w:rsidRPr="002B2CDD">
        <w:t xml:space="preserve"> and U</w:t>
      </w:r>
      <w:r>
        <w:t>niversity of Tasmania data for</w:t>
      </w:r>
      <w:r w:rsidRPr="002B2CDD">
        <w:t xml:space="preserve"> 2010. At promotion to Senior Lecturer, of 21 UTAS applicants, five rated their statement of case for teaching as Outstanding. In addition, five others rated their teaching case as Highly Significant and no other of their areas of achievement were rated Outstanding. Therefore ten applicants could be counted as rating teaching very highly </w:t>
      </w:r>
      <w:proofErr w:type="spellStart"/>
      <w:r w:rsidRPr="002B2CDD">
        <w:t>ie</w:t>
      </w:r>
      <w:proofErr w:type="spellEnd"/>
      <w:r w:rsidRPr="002B2CDD">
        <w:t xml:space="preserve"> 45%. Of these ten applicants 80% were successful. It is worth noting that the overall success rate for this level was 86%.</w:t>
      </w:r>
    </w:p>
    <w:p w:rsidR="00333817" w:rsidRDefault="00333817" w:rsidP="00333817">
      <w:pPr>
        <w:rPr>
          <w:rFonts w:ascii="Gill Sans MT" w:hAnsi="Gill Sans MT"/>
          <w:b/>
          <w:color w:val="007AA6"/>
        </w:rPr>
        <w:sectPr w:rsidR="00333817" w:rsidSect="007827F4">
          <w:headerReference w:type="default" r:id="rId18"/>
          <w:footerReference w:type="default" r:id="rId19"/>
          <w:pgSz w:w="16838" w:h="11906" w:orient="landscape"/>
          <w:pgMar w:top="851" w:right="1440" w:bottom="1077" w:left="851" w:header="709" w:footer="429" w:gutter="0"/>
          <w:cols w:space="708"/>
          <w:docGrid w:linePitch="360"/>
        </w:sectPr>
      </w:pPr>
    </w:p>
    <w:p w:rsidR="00333817" w:rsidRPr="002B2CDD" w:rsidRDefault="00333817" w:rsidP="005A0021">
      <w:pPr>
        <w:pStyle w:val="BodyTextSmaller"/>
      </w:pPr>
    </w:p>
    <w:p w:rsidR="00876F6E" w:rsidRPr="002B2CDD" w:rsidRDefault="00876F6E" w:rsidP="005A0021">
      <w:pPr>
        <w:pStyle w:val="BodyTextSmaller"/>
        <w:keepLines/>
      </w:pPr>
      <w:r w:rsidRPr="002B2CDD">
        <w:t xml:space="preserve">At </w:t>
      </w:r>
      <w:r w:rsidRPr="00BA52DE">
        <w:t>U</w:t>
      </w:r>
      <w:r>
        <w:t>niversity of Wollongong</w:t>
      </w:r>
      <w:r w:rsidRPr="002B2CDD">
        <w:t xml:space="preserve"> in 2010, of 19 applicants for Senior Lecturer, four ranked teaching first </w:t>
      </w:r>
      <w:proofErr w:type="spellStart"/>
      <w:r w:rsidRPr="002B2CDD">
        <w:t>ie</w:t>
      </w:r>
      <w:proofErr w:type="spellEnd"/>
      <w:r w:rsidRPr="002B2CDD">
        <w:t xml:space="preserve"> 21% with 100% success rate (an outstanding year). However, in order to be more comparable with </w:t>
      </w:r>
      <w:r w:rsidRPr="00BA52DE">
        <w:t>U</w:t>
      </w:r>
      <w:r>
        <w:t>niversity of Tasmania</w:t>
      </w:r>
      <w:r w:rsidRPr="002B2CDD">
        <w:t xml:space="preserve"> data collection, applicants who ranked teaching as either first </w:t>
      </w:r>
      <w:r w:rsidRPr="002B2CDD">
        <w:rPr>
          <w:b/>
        </w:rPr>
        <w:t>or</w:t>
      </w:r>
      <w:r w:rsidRPr="002B2CDD">
        <w:t xml:space="preserve"> second could be included in the analysis i.e. 100% of applicants and the</w:t>
      </w:r>
      <w:r>
        <w:t>n the</w:t>
      </w:r>
      <w:r w:rsidRPr="002B2CDD">
        <w:t xml:space="preserve"> success rate goes down to 90%. Unfortunately, this is not the same situation as </w:t>
      </w:r>
      <w:r w:rsidRPr="00BA52DE">
        <w:t>U</w:t>
      </w:r>
      <w:r>
        <w:t>niversity of Tasmania</w:t>
      </w:r>
      <w:r w:rsidRPr="002B2CDD">
        <w:t xml:space="preserve"> rating teaching Outstanding/Highly Significant as at </w:t>
      </w:r>
      <w:r w:rsidRPr="00BA52DE">
        <w:t>U</w:t>
      </w:r>
      <w:r>
        <w:t>niversity of Wollongong</w:t>
      </w:r>
      <w:r w:rsidRPr="002B2CDD">
        <w:t xml:space="preserve"> ranking teaching second can also be a default position for strong researchers. </w:t>
      </w:r>
    </w:p>
    <w:p w:rsidR="00876F6E" w:rsidRPr="00085BBC" w:rsidRDefault="00876F6E" w:rsidP="00085BBC">
      <w:pPr>
        <w:pStyle w:val="Heading2"/>
      </w:pPr>
      <w:r w:rsidRPr="00BA52DE">
        <w:t>Other difficulties in benchmarking promotion statistics</w:t>
      </w:r>
    </w:p>
    <w:p w:rsidR="00876F6E" w:rsidRDefault="00876F6E" w:rsidP="005A0021">
      <w:pPr>
        <w:pStyle w:val="BodyText"/>
        <w:keepLines/>
        <w:spacing w:line="270" w:lineRule="exact"/>
      </w:pPr>
      <w:r w:rsidRPr="002B2CDD">
        <w:t xml:space="preserve">When UK universities are added into a benchmarking data table the comparisons become even more difficult because the levels of academic progression are named differently and represent slightly different pathways, see Table </w:t>
      </w:r>
      <w:r>
        <w:t>2</w:t>
      </w:r>
      <w:r w:rsidRPr="002B2CDD">
        <w:t>:</w:t>
      </w:r>
    </w:p>
    <w:p w:rsidR="007827F4" w:rsidRPr="002B2CDD" w:rsidRDefault="007827F4" w:rsidP="005A0021">
      <w:pPr>
        <w:pStyle w:val="BodyText"/>
        <w:keepLines/>
        <w:spacing w:line="270" w:lineRule="exact"/>
      </w:pPr>
    </w:p>
    <w:p w:rsidR="00876F6E" w:rsidRDefault="00876F6E" w:rsidP="00876F6E">
      <w:pPr>
        <w:rPr>
          <w:rFonts w:ascii="Gill Sans MT" w:hAnsi="Gill Sans MT"/>
          <w:i/>
          <w:sz w:val="20"/>
        </w:rPr>
      </w:pPr>
    </w:p>
    <w:p w:rsidR="00876F6E" w:rsidRPr="00085BBC" w:rsidRDefault="00876F6E" w:rsidP="00D01B9E">
      <w:pPr>
        <w:spacing w:after="200"/>
        <w:jc w:val="center"/>
        <w:rPr>
          <w:rStyle w:val="Heading3Char"/>
        </w:rPr>
      </w:pPr>
      <w:r w:rsidRPr="00085BBC">
        <w:rPr>
          <w:rStyle w:val="Heading3Char"/>
        </w:rPr>
        <w:t xml:space="preserve">Table </w:t>
      </w:r>
      <w:r w:rsidR="00EA45F4">
        <w:rPr>
          <w:rStyle w:val="Heading3Char"/>
        </w:rPr>
        <w:t>5</w:t>
      </w:r>
      <w:r w:rsidRPr="00085BBC">
        <w:rPr>
          <w:rStyle w:val="Heading3Char"/>
        </w:rPr>
        <w:t>: Country differences in title of academic level</w:t>
      </w:r>
    </w:p>
    <w:tbl>
      <w:tblPr>
        <w:tblStyle w:val="TableGrid"/>
        <w:tblW w:w="0" w:type="auto"/>
        <w:jc w:val="center"/>
        <w:tblBorders>
          <w:top w:val="dashed" w:sz="4" w:space="0" w:color="007AA6"/>
          <w:left w:val="dashed" w:sz="4" w:space="0" w:color="007AA6"/>
          <w:bottom w:val="dashed" w:sz="4" w:space="0" w:color="007AA6"/>
          <w:right w:val="dashed" w:sz="4" w:space="0" w:color="007AA6"/>
          <w:insideH w:val="dashed" w:sz="4" w:space="0" w:color="007AA6"/>
          <w:insideV w:val="dashed" w:sz="4" w:space="0" w:color="007AA6"/>
        </w:tblBorders>
        <w:tblLook w:val="04A0"/>
      </w:tblPr>
      <w:tblGrid>
        <w:gridCol w:w="2410"/>
        <w:gridCol w:w="2138"/>
        <w:gridCol w:w="3119"/>
        <w:gridCol w:w="2552"/>
      </w:tblGrid>
      <w:tr w:rsidR="00876F6E" w:rsidRPr="00D01B9E" w:rsidTr="007827F4">
        <w:trPr>
          <w:jc w:val="center"/>
        </w:trPr>
        <w:tc>
          <w:tcPr>
            <w:tcW w:w="4548" w:type="dxa"/>
            <w:gridSpan w:val="2"/>
            <w:vAlign w:val="center"/>
          </w:tcPr>
          <w:p w:rsidR="00876F6E" w:rsidRPr="00D01B9E" w:rsidRDefault="00876F6E" w:rsidP="00085BBC">
            <w:pPr>
              <w:pStyle w:val="TableText"/>
              <w:spacing w:after="120"/>
              <w:jc w:val="center"/>
              <w:rPr>
                <w:b/>
              </w:rPr>
            </w:pPr>
            <w:r w:rsidRPr="00D01B9E">
              <w:rPr>
                <w:b/>
              </w:rPr>
              <w:t>UK*</w:t>
            </w:r>
          </w:p>
        </w:tc>
        <w:tc>
          <w:tcPr>
            <w:tcW w:w="3119" w:type="dxa"/>
            <w:vAlign w:val="center"/>
          </w:tcPr>
          <w:p w:rsidR="00876F6E" w:rsidRPr="00D01B9E" w:rsidRDefault="00876F6E" w:rsidP="00085BBC">
            <w:pPr>
              <w:pStyle w:val="TableText"/>
              <w:spacing w:after="120"/>
              <w:jc w:val="center"/>
              <w:rPr>
                <w:b/>
              </w:rPr>
            </w:pPr>
            <w:r w:rsidRPr="00D01B9E">
              <w:rPr>
                <w:b/>
              </w:rPr>
              <w:t>Australia/NZ</w:t>
            </w:r>
          </w:p>
        </w:tc>
        <w:tc>
          <w:tcPr>
            <w:tcW w:w="2552" w:type="dxa"/>
            <w:vAlign w:val="center"/>
          </w:tcPr>
          <w:p w:rsidR="00876F6E" w:rsidRPr="00D01B9E" w:rsidRDefault="00876F6E" w:rsidP="00085BBC">
            <w:pPr>
              <w:pStyle w:val="TableText"/>
              <w:spacing w:after="120"/>
              <w:jc w:val="center"/>
              <w:rPr>
                <w:b/>
              </w:rPr>
            </w:pPr>
            <w:r w:rsidRPr="00D01B9E">
              <w:rPr>
                <w:b/>
              </w:rPr>
              <w:t>USA/Canada</w:t>
            </w:r>
          </w:p>
        </w:tc>
      </w:tr>
      <w:tr w:rsidR="00876F6E" w:rsidRPr="00BA52DE" w:rsidTr="007827F4">
        <w:trPr>
          <w:jc w:val="center"/>
        </w:trPr>
        <w:tc>
          <w:tcPr>
            <w:tcW w:w="4548" w:type="dxa"/>
            <w:gridSpan w:val="2"/>
            <w:vAlign w:val="center"/>
          </w:tcPr>
          <w:p w:rsidR="00876F6E" w:rsidRPr="005A0021" w:rsidRDefault="00876F6E" w:rsidP="00085BBC">
            <w:pPr>
              <w:pStyle w:val="TableText"/>
              <w:spacing w:after="120"/>
              <w:jc w:val="center"/>
              <w:rPr>
                <w:color w:val="auto"/>
              </w:rPr>
            </w:pPr>
            <w:r w:rsidRPr="005A0021">
              <w:rPr>
                <w:color w:val="auto"/>
              </w:rPr>
              <w:t>Teaching Assistant (Grade 6)</w:t>
            </w:r>
          </w:p>
        </w:tc>
        <w:tc>
          <w:tcPr>
            <w:tcW w:w="3119" w:type="dxa"/>
            <w:vAlign w:val="center"/>
          </w:tcPr>
          <w:p w:rsidR="00876F6E" w:rsidRPr="005A0021" w:rsidRDefault="00876F6E" w:rsidP="00085BBC">
            <w:pPr>
              <w:pStyle w:val="TableText"/>
              <w:spacing w:after="120"/>
              <w:jc w:val="center"/>
              <w:rPr>
                <w:color w:val="auto"/>
              </w:rPr>
            </w:pPr>
            <w:r w:rsidRPr="005A0021">
              <w:rPr>
                <w:color w:val="auto"/>
              </w:rPr>
              <w:t>Associate Lecturer (Level A)</w:t>
            </w:r>
          </w:p>
        </w:tc>
        <w:tc>
          <w:tcPr>
            <w:tcW w:w="2552" w:type="dxa"/>
            <w:vAlign w:val="center"/>
          </w:tcPr>
          <w:p w:rsidR="00876F6E" w:rsidRPr="005A0021" w:rsidRDefault="00876F6E" w:rsidP="00085BBC">
            <w:pPr>
              <w:pStyle w:val="TableText"/>
              <w:spacing w:after="120"/>
              <w:jc w:val="center"/>
              <w:rPr>
                <w:color w:val="auto"/>
              </w:rPr>
            </w:pPr>
            <w:r w:rsidRPr="005A0021">
              <w:rPr>
                <w:color w:val="auto"/>
              </w:rPr>
              <w:t>Lecturer</w:t>
            </w:r>
          </w:p>
        </w:tc>
      </w:tr>
      <w:tr w:rsidR="00876F6E" w:rsidRPr="00BA52DE" w:rsidTr="007827F4">
        <w:trPr>
          <w:jc w:val="center"/>
        </w:trPr>
        <w:tc>
          <w:tcPr>
            <w:tcW w:w="4548" w:type="dxa"/>
            <w:gridSpan w:val="2"/>
            <w:vAlign w:val="center"/>
          </w:tcPr>
          <w:p w:rsidR="00876F6E" w:rsidRPr="005A0021" w:rsidRDefault="00876F6E" w:rsidP="00085BBC">
            <w:pPr>
              <w:pStyle w:val="TableText"/>
              <w:spacing w:after="120"/>
              <w:jc w:val="center"/>
              <w:rPr>
                <w:color w:val="auto"/>
              </w:rPr>
            </w:pPr>
            <w:r w:rsidRPr="005A0021">
              <w:rPr>
                <w:color w:val="auto"/>
              </w:rPr>
              <w:t>Lecturer</w:t>
            </w:r>
            <w:r w:rsidRPr="005A0021">
              <w:rPr>
                <w:color w:val="auto"/>
                <w:vertAlign w:val="superscript"/>
              </w:rPr>
              <w:t>1</w:t>
            </w:r>
            <w:r w:rsidRPr="005A0021">
              <w:rPr>
                <w:color w:val="auto"/>
              </w:rPr>
              <w:t xml:space="preserve"> (Grade 7 &amp; 8)</w:t>
            </w:r>
          </w:p>
        </w:tc>
        <w:tc>
          <w:tcPr>
            <w:tcW w:w="3119" w:type="dxa"/>
            <w:vAlign w:val="center"/>
          </w:tcPr>
          <w:p w:rsidR="00876F6E" w:rsidRPr="005A0021" w:rsidRDefault="00876F6E" w:rsidP="00085BBC">
            <w:pPr>
              <w:pStyle w:val="TableText"/>
              <w:spacing w:after="120"/>
              <w:jc w:val="center"/>
              <w:rPr>
                <w:color w:val="auto"/>
              </w:rPr>
            </w:pPr>
            <w:r w:rsidRPr="005A0021">
              <w:rPr>
                <w:color w:val="auto"/>
              </w:rPr>
              <w:t>Lecturer (Level B)</w:t>
            </w:r>
          </w:p>
        </w:tc>
        <w:tc>
          <w:tcPr>
            <w:tcW w:w="2552" w:type="dxa"/>
            <w:vAlign w:val="center"/>
          </w:tcPr>
          <w:p w:rsidR="00876F6E" w:rsidRPr="005A0021" w:rsidRDefault="00876F6E" w:rsidP="00085BBC">
            <w:pPr>
              <w:pStyle w:val="TableText"/>
              <w:spacing w:after="120"/>
              <w:jc w:val="center"/>
              <w:rPr>
                <w:color w:val="auto"/>
              </w:rPr>
            </w:pPr>
            <w:r w:rsidRPr="005A0021">
              <w:rPr>
                <w:color w:val="auto"/>
              </w:rPr>
              <w:t>Assistant Professor</w:t>
            </w:r>
          </w:p>
        </w:tc>
      </w:tr>
      <w:tr w:rsidR="00876F6E" w:rsidRPr="00BA52DE" w:rsidTr="007827F4">
        <w:trPr>
          <w:jc w:val="center"/>
        </w:trPr>
        <w:tc>
          <w:tcPr>
            <w:tcW w:w="2410" w:type="dxa"/>
            <w:vMerge w:val="restart"/>
            <w:vAlign w:val="center"/>
          </w:tcPr>
          <w:p w:rsidR="00876F6E" w:rsidRPr="005A0021" w:rsidRDefault="00876F6E" w:rsidP="00085BBC">
            <w:pPr>
              <w:pStyle w:val="TableText"/>
              <w:spacing w:after="120"/>
              <w:jc w:val="center"/>
              <w:rPr>
                <w:color w:val="auto"/>
              </w:rPr>
            </w:pPr>
            <w:r w:rsidRPr="005A0021">
              <w:rPr>
                <w:color w:val="auto"/>
              </w:rPr>
              <w:t>Senior Lecturer</w:t>
            </w:r>
            <w:r w:rsidRPr="005A0021">
              <w:rPr>
                <w:color w:val="auto"/>
                <w:vertAlign w:val="superscript"/>
              </w:rPr>
              <w:t xml:space="preserve">2 </w:t>
            </w:r>
            <w:r w:rsidRPr="005A0021">
              <w:rPr>
                <w:color w:val="auto"/>
              </w:rPr>
              <w:t>(Grade 9)</w:t>
            </w:r>
          </w:p>
        </w:tc>
        <w:tc>
          <w:tcPr>
            <w:tcW w:w="2138" w:type="dxa"/>
            <w:vMerge w:val="restart"/>
            <w:vAlign w:val="center"/>
          </w:tcPr>
          <w:p w:rsidR="00876F6E" w:rsidRPr="005A0021" w:rsidRDefault="00876F6E" w:rsidP="00085BBC">
            <w:pPr>
              <w:pStyle w:val="TableText"/>
              <w:spacing w:after="120"/>
              <w:jc w:val="center"/>
              <w:rPr>
                <w:color w:val="auto"/>
              </w:rPr>
            </w:pPr>
            <w:r w:rsidRPr="005A0021">
              <w:rPr>
                <w:color w:val="auto"/>
              </w:rPr>
              <w:t>Reader</w:t>
            </w:r>
            <w:r w:rsidRPr="005A0021">
              <w:rPr>
                <w:color w:val="auto"/>
                <w:vertAlign w:val="superscript"/>
              </w:rPr>
              <w:t>3</w:t>
            </w:r>
            <w:r w:rsidRPr="005A0021">
              <w:rPr>
                <w:color w:val="auto"/>
              </w:rPr>
              <w:t xml:space="preserve"> (Grade 9)</w:t>
            </w:r>
          </w:p>
        </w:tc>
        <w:tc>
          <w:tcPr>
            <w:tcW w:w="3119" w:type="dxa"/>
            <w:vAlign w:val="center"/>
          </w:tcPr>
          <w:p w:rsidR="00876F6E" w:rsidRPr="005A0021" w:rsidRDefault="00876F6E" w:rsidP="00085BBC">
            <w:pPr>
              <w:pStyle w:val="TableText"/>
              <w:spacing w:after="120"/>
              <w:jc w:val="center"/>
              <w:rPr>
                <w:color w:val="auto"/>
              </w:rPr>
            </w:pPr>
            <w:r w:rsidRPr="005A0021">
              <w:rPr>
                <w:color w:val="auto"/>
              </w:rPr>
              <w:t>Senior Lecturer (Level C)</w:t>
            </w:r>
          </w:p>
        </w:tc>
        <w:tc>
          <w:tcPr>
            <w:tcW w:w="2552" w:type="dxa"/>
            <w:vMerge w:val="restart"/>
            <w:vAlign w:val="center"/>
          </w:tcPr>
          <w:p w:rsidR="00876F6E" w:rsidRPr="005A0021" w:rsidRDefault="00876F6E" w:rsidP="00085BBC">
            <w:pPr>
              <w:pStyle w:val="TableText"/>
              <w:spacing w:after="120"/>
              <w:jc w:val="center"/>
              <w:rPr>
                <w:color w:val="auto"/>
              </w:rPr>
            </w:pPr>
            <w:r w:rsidRPr="005A0021">
              <w:rPr>
                <w:color w:val="auto"/>
              </w:rPr>
              <w:t>Associate Professor</w:t>
            </w:r>
          </w:p>
        </w:tc>
      </w:tr>
      <w:tr w:rsidR="00876F6E" w:rsidRPr="00BA52DE" w:rsidTr="007827F4">
        <w:trPr>
          <w:jc w:val="center"/>
        </w:trPr>
        <w:tc>
          <w:tcPr>
            <w:tcW w:w="2410" w:type="dxa"/>
            <w:vMerge/>
            <w:vAlign w:val="center"/>
          </w:tcPr>
          <w:p w:rsidR="00876F6E" w:rsidRPr="005A0021" w:rsidRDefault="00876F6E" w:rsidP="00085BBC">
            <w:pPr>
              <w:pStyle w:val="TableText"/>
              <w:spacing w:after="120"/>
              <w:jc w:val="center"/>
              <w:rPr>
                <w:color w:val="auto"/>
              </w:rPr>
            </w:pPr>
          </w:p>
        </w:tc>
        <w:tc>
          <w:tcPr>
            <w:tcW w:w="2138" w:type="dxa"/>
            <w:vMerge/>
            <w:vAlign w:val="center"/>
          </w:tcPr>
          <w:p w:rsidR="00876F6E" w:rsidRPr="005A0021" w:rsidRDefault="00876F6E" w:rsidP="00085BBC">
            <w:pPr>
              <w:pStyle w:val="TableText"/>
              <w:spacing w:after="120"/>
              <w:jc w:val="center"/>
              <w:rPr>
                <w:color w:val="auto"/>
              </w:rPr>
            </w:pPr>
          </w:p>
        </w:tc>
        <w:tc>
          <w:tcPr>
            <w:tcW w:w="3119" w:type="dxa"/>
            <w:vAlign w:val="center"/>
          </w:tcPr>
          <w:p w:rsidR="00876F6E" w:rsidRPr="005A0021" w:rsidRDefault="00876F6E" w:rsidP="00085BBC">
            <w:pPr>
              <w:pStyle w:val="TableText"/>
              <w:spacing w:after="120"/>
              <w:jc w:val="center"/>
              <w:rPr>
                <w:color w:val="auto"/>
              </w:rPr>
            </w:pPr>
            <w:r w:rsidRPr="005A0021">
              <w:rPr>
                <w:color w:val="auto"/>
              </w:rPr>
              <w:t>Associate Professor (Level D)</w:t>
            </w:r>
          </w:p>
        </w:tc>
        <w:tc>
          <w:tcPr>
            <w:tcW w:w="2552" w:type="dxa"/>
            <w:vMerge/>
            <w:vAlign w:val="center"/>
          </w:tcPr>
          <w:p w:rsidR="00876F6E" w:rsidRPr="005A0021" w:rsidRDefault="00876F6E" w:rsidP="00085BBC">
            <w:pPr>
              <w:pStyle w:val="TableText"/>
              <w:spacing w:after="120"/>
              <w:jc w:val="center"/>
              <w:rPr>
                <w:color w:val="auto"/>
              </w:rPr>
            </w:pPr>
          </w:p>
        </w:tc>
      </w:tr>
      <w:tr w:rsidR="00876F6E" w:rsidRPr="00BA52DE" w:rsidTr="007827F4">
        <w:trPr>
          <w:jc w:val="center"/>
        </w:trPr>
        <w:tc>
          <w:tcPr>
            <w:tcW w:w="4548" w:type="dxa"/>
            <w:gridSpan w:val="2"/>
            <w:vAlign w:val="center"/>
          </w:tcPr>
          <w:p w:rsidR="00876F6E" w:rsidRPr="005A0021" w:rsidRDefault="00876F6E" w:rsidP="00085BBC">
            <w:pPr>
              <w:pStyle w:val="TableText"/>
              <w:spacing w:after="120"/>
              <w:jc w:val="center"/>
              <w:rPr>
                <w:color w:val="auto"/>
              </w:rPr>
            </w:pPr>
            <w:r w:rsidRPr="005A0021">
              <w:rPr>
                <w:color w:val="auto"/>
              </w:rPr>
              <w:t>Professor (Grade 10)</w:t>
            </w:r>
          </w:p>
        </w:tc>
        <w:tc>
          <w:tcPr>
            <w:tcW w:w="3119" w:type="dxa"/>
            <w:vAlign w:val="center"/>
          </w:tcPr>
          <w:p w:rsidR="00876F6E" w:rsidRPr="005A0021" w:rsidRDefault="00876F6E" w:rsidP="00085BBC">
            <w:pPr>
              <w:pStyle w:val="TableText"/>
              <w:spacing w:after="120"/>
              <w:jc w:val="center"/>
              <w:rPr>
                <w:color w:val="auto"/>
              </w:rPr>
            </w:pPr>
            <w:r w:rsidRPr="005A0021">
              <w:rPr>
                <w:color w:val="auto"/>
              </w:rPr>
              <w:t>Professor (Level E)</w:t>
            </w:r>
          </w:p>
        </w:tc>
        <w:tc>
          <w:tcPr>
            <w:tcW w:w="2552" w:type="dxa"/>
            <w:vAlign w:val="center"/>
          </w:tcPr>
          <w:p w:rsidR="00876F6E" w:rsidRPr="005A0021" w:rsidRDefault="00876F6E" w:rsidP="00085BBC">
            <w:pPr>
              <w:pStyle w:val="TableText"/>
              <w:spacing w:after="120"/>
              <w:jc w:val="center"/>
              <w:rPr>
                <w:color w:val="auto"/>
              </w:rPr>
            </w:pPr>
            <w:r w:rsidRPr="005A0021">
              <w:rPr>
                <w:color w:val="auto"/>
              </w:rPr>
              <w:t>(Full) Professor</w:t>
            </w:r>
          </w:p>
        </w:tc>
      </w:tr>
    </w:tbl>
    <w:p w:rsidR="00876F6E" w:rsidRPr="00085BBC" w:rsidRDefault="00085BBC" w:rsidP="00333817">
      <w:pPr>
        <w:pStyle w:val="TableText"/>
        <w:spacing w:line="240" w:lineRule="auto"/>
        <w:ind w:left="2552" w:right="2214" w:hanging="425"/>
        <w:rPr>
          <w:color w:val="auto"/>
          <w:sz w:val="18"/>
        </w:rPr>
      </w:pPr>
      <w:r>
        <w:rPr>
          <w:color w:val="auto"/>
          <w:sz w:val="18"/>
        </w:rPr>
        <w:t>*</w:t>
      </w:r>
      <w:r>
        <w:rPr>
          <w:color w:val="auto"/>
          <w:sz w:val="18"/>
        </w:rPr>
        <w:tab/>
      </w:r>
      <w:r w:rsidR="00876F6E" w:rsidRPr="00085BBC">
        <w:rPr>
          <w:color w:val="auto"/>
          <w:sz w:val="18"/>
        </w:rPr>
        <w:t>Teaching only positions also known as Teaching Fellow or University Teacher/ Senior Teaching Fellow or Senior University Teacher</w:t>
      </w:r>
    </w:p>
    <w:p w:rsidR="00876F6E" w:rsidRPr="00085BBC" w:rsidRDefault="00085BBC" w:rsidP="00333817">
      <w:pPr>
        <w:pStyle w:val="TableText"/>
        <w:spacing w:line="240" w:lineRule="auto"/>
        <w:ind w:left="2977" w:right="2214" w:hanging="425"/>
        <w:rPr>
          <w:color w:val="auto"/>
          <w:sz w:val="18"/>
        </w:rPr>
      </w:pPr>
      <w:r>
        <w:rPr>
          <w:color w:val="auto"/>
          <w:sz w:val="18"/>
        </w:rPr>
        <w:t>1</w:t>
      </w:r>
      <w:r>
        <w:rPr>
          <w:color w:val="auto"/>
          <w:sz w:val="18"/>
        </w:rPr>
        <w:tab/>
      </w:r>
      <w:r w:rsidR="00876F6E" w:rsidRPr="00085BBC">
        <w:rPr>
          <w:color w:val="auto"/>
          <w:sz w:val="18"/>
        </w:rPr>
        <w:t>Senior lecturer in post 1992 institutions</w:t>
      </w:r>
    </w:p>
    <w:p w:rsidR="00876F6E" w:rsidRPr="00085BBC" w:rsidRDefault="00085BBC" w:rsidP="00333817">
      <w:pPr>
        <w:pStyle w:val="TableText"/>
        <w:spacing w:line="240" w:lineRule="auto"/>
        <w:ind w:left="2977" w:right="2214" w:hanging="425"/>
        <w:rPr>
          <w:color w:val="auto"/>
          <w:sz w:val="18"/>
        </w:rPr>
      </w:pPr>
      <w:r>
        <w:rPr>
          <w:color w:val="auto"/>
          <w:sz w:val="18"/>
        </w:rPr>
        <w:t>2</w:t>
      </w:r>
      <w:r>
        <w:rPr>
          <w:color w:val="auto"/>
          <w:sz w:val="18"/>
        </w:rPr>
        <w:tab/>
      </w:r>
      <w:r w:rsidR="00876F6E" w:rsidRPr="00085BBC">
        <w:rPr>
          <w:color w:val="auto"/>
          <w:sz w:val="18"/>
        </w:rPr>
        <w:t>Principal lecturer in post 1992 institutions</w:t>
      </w:r>
    </w:p>
    <w:p w:rsidR="00A66B48" w:rsidRDefault="00085BBC" w:rsidP="00333817">
      <w:pPr>
        <w:pStyle w:val="TableText"/>
        <w:spacing w:line="240" w:lineRule="auto"/>
        <w:ind w:left="2977" w:right="2214" w:hanging="425"/>
        <w:rPr>
          <w:color w:val="auto"/>
          <w:sz w:val="18"/>
        </w:rPr>
      </w:pPr>
      <w:r>
        <w:rPr>
          <w:color w:val="auto"/>
          <w:sz w:val="18"/>
        </w:rPr>
        <w:t>3</w:t>
      </w:r>
      <w:r>
        <w:rPr>
          <w:color w:val="auto"/>
          <w:sz w:val="18"/>
        </w:rPr>
        <w:tab/>
      </w:r>
      <w:r w:rsidR="00876F6E" w:rsidRPr="00085BBC">
        <w:rPr>
          <w:color w:val="auto"/>
          <w:sz w:val="18"/>
        </w:rPr>
        <w:t>Associate Professor in some institutions</w:t>
      </w:r>
    </w:p>
    <w:p w:rsidR="00A66B48" w:rsidRDefault="00A66B48" w:rsidP="00A66B48">
      <w:pPr>
        <w:rPr>
          <w:rFonts w:ascii="Trebuchet MS" w:hAnsi="Trebuchet MS"/>
          <w:szCs w:val="20"/>
          <w:lang w:val="en-US" w:eastAsia="zh-TW"/>
        </w:rPr>
      </w:pPr>
      <w:r>
        <w:br w:type="page"/>
      </w:r>
    </w:p>
    <w:p w:rsidR="00D50518" w:rsidRPr="002F0119" w:rsidRDefault="00D50518" w:rsidP="00D50518">
      <w:pPr>
        <w:pStyle w:val="Heading2"/>
      </w:pPr>
      <w:r w:rsidRPr="002F0119">
        <w:lastRenderedPageBreak/>
        <w:t>References</w:t>
      </w:r>
    </w:p>
    <w:p w:rsidR="00D50518" w:rsidRPr="005A0021" w:rsidRDefault="00D50518" w:rsidP="00D50518">
      <w:pPr>
        <w:pStyle w:val="BodyTextSmaller"/>
      </w:pPr>
      <w:r w:rsidRPr="005A0021">
        <w:t>Booth, S, Melano, A, Sainsbury, H and Woodley, L, (2011) “Articulating and comparing standards through benchmarking of assessment”</w:t>
      </w:r>
      <w:r w:rsidRPr="005A0021">
        <w:rPr>
          <w:i/>
        </w:rPr>
        <w:t>, Proceedings of the 10th annual Australian Quality Forum (AUQF)</w:t>
      </w:r>
      <w:r w:rsidRPr="005A0021">
        <w:t xml:space="preserve">, pp 38-47, Melbourne, AUQA, published at </w:t>
      </w:r>
      <w:hyperlink r:id="rId20" w:history="1">
        <w:r w:rsidRPr="005A0021">
          <w:rPr>
            <w:rStyle w:val="Hyperlink"/>
          </w:rPr>
          <w:t>http://ro.uow.edu.au/asdpapers/227/</w:t>
        </w:r>
      </w:hyperlink>
      <w:r w:rsidRPr="005A0021">
        <w:t xml:space="preserve"> </w:t>
      </w:r>
    </w:p>
    <w:p w:rsidR="00D50518" w:rsidRPr="005A0021" w:rsidRDefault="00D50518" w:rsidP="00D50518">
      <w:pPr>
        <w:pStyle w:val="BodyTextSmaller"/>
      </w:pPr>
      <w:proofErr w:type="spellStart"/>
      <w:r w:rsidRPr="005A0021">
        <w:t>Cashmore</w:t>
      </w:r>
      <w:proofErr w:type="spellEnd"/>
      <w:r w:rsidRPr="005A0021">
        <w:t xml:space="preserve">, A &amp; </w:t>
      </w:r>
      <w:proofErr w:type="spellStart"/>
      <w:r w:rsidRPr="005A0021">
        <w:t>Ramsden</w:t>
      </w:r>
      <w:proofErr w:type="spellEnd"/>
      <w:r w:rsidRPr="005A0021">
        <w:t xml:space="preserve">, R (2009) </w:t>
      </w:r>
      <w:r w:rsidRPr="005A0021">
        <w:rPr>
          <w:i/>
          <w:iCs/>
        </w:rPr>
        <w:t>Reward and recognition in higher education: Institutional policies and their implementation,</w:t>
      </w:r>
      <w:r w:rsidRPr="005A0021">
        <w:t xml:space="preserve"> Higher Education Academy. Retrieved December 24, 2012 from </w:t>
      </w:r>
      <w:hyperlink r:id="rId21" w:history="1">
        <w:r w:rsidRPr="005A0021">
          <w:rPr>
            <w:rStyle w:val="Hyperlink"/>
          </w:rPr>
          <w:t>http://www.heacademy.ac.uk/ourwork/supportingresearch/rewardandrecog</w:t>
        </w:r>
      </w:hyperlink>
      <w:r w:rsidRPr="005A0021">
        <w:t xml:space="preserve"> </w:t>
      </w:r>
    </w:p>
    <w:p w:rsidR="00D50518" w:rsidRPr="005A0021" w:rsidRDefault="00D50518" w:rsidP="00D50518">
      <w:pPr>
        <w:pStyle w:val="BodyTextSmaller"/>
      </w:pPr>
      <w:proofErr w:type="spellStart"/>
      <w:r w:rsidRPr="005A0021">
        <w:t>Cashmore</w:t>
      </w:r>
      <w:proofErr w:type="spellEnd"/>
      <w:r w:rsidRPr="005A0021">
        <w:t xml:space="preserve">, A, Cane, C, Cane, R &amp; </w:t>
      </w:r>
      <w:proofErr w:type="spellStart"/>
      <w:r w:rsidRPr="005A0021">
        <w:t>Stainton</w:t>
      </w:r>
      <w:proofErr w:type="spellEnd"/>
      <w:r w:rsidRPr="005A0021">
        <w:t xml:space="preserve">, C (2013) </w:t>
      </w:r>
      <w:proofErr w:type="gramStart"/>
      <w:r w:rsidRPr="005A0021">
        <w:rPr>
          <w:i/>
        </w:rPr>
        <w:t>Is</w:t>
      </w:r>
      <w:proofErr w:type="gramEnd"/>
      <w:r w:rsidRPr="005A0021">
        <w:rPr>
          <w:i/>
        </w:rPr>
        <w:t xml:space="preserve"> teaching and learning being rewarded?</w:t>
      </w:r>
      <w:r>
        <w:t xml:space="preserve"> </w:t>
      </w:r>
      <w:proofErr w:type="gramStart"/>
      <w:r>
        <w:t xml:space="preserve">Higher </w:t>
      </w:r>
      <w:r w:rsidRPr="005A0021">
        <w:t>Education Academy.</w:t>
      </w:r>
      <w:proofErr w:type="gramEnd"/>
    </w:p>
    <w:p w:rsidR="00333817" w:rsidRPr="00BB5FD4" w:rsidRDefault="00D50518" w:rsidP="00BB5FD4">
      <w:pPr>
        <w:pStyle w:val="TableText"/>
        <w:spacing w:line="240" w:lineRule="auto"/>
        <w:ind w:right="88"/>
        <w:rPr>
          <w:color w:val="auto"/>
          <w:sz w:val="18"/>
        </w:rPr>
        <w:sectPr w:rsidR="00333817" w:rsidRPr="00BB5FD4" w:rsidSect="007827F4">
          <w:headerReference w:type="default" r:id="rId22"/>
          <w:footerReference w:type="default" r:id="rId23"/>
          <w:pgSz w:w="16838" w:h="11906" w:orient="landscape"/>
          <w:pgMar w:top="851" w:right="1440" w:bottom="1077" w:left="851" w:header="709" w:footer="429" w:gutter="0"/>
          <w:cols w:space="708"/>
          <w:docGrid w:linePitch="360"/>
        </w:sectPr>
      </w:pPr>
      <w:r w:rsidRPr="00D50518">
        <w:rPr>
          <w:rFonts w:cs="ArialMT-Identity-H"/>
          <w:color w:val="auto"/>
        </w:rPr>
        <w:t xml:space="preserve">MacAulay, G, </w:t>
      </w:r>
      <w:proofErr w:type="spellStart"/>
      <w:r w:rsidRPr="00D50518">
        <w:rPr>
          <w:rFonts w:cs="ArialMT-Identity-H"/>
          <w:color w:val="auto"/>
        </w:rPr>
        <w:t>Banney</w:t>
      </w:r>
      <w:proofErr w:type="spellEnd"/>
      <w:r w:rsidRPr="00D50518">
        <w:rPr>
          <w:rFonts w:cs="ArialMT-Identity-H"/>
          <w:color w:val="auto"/>
        </w:rPr>
        <w:t xml:space="preserve">, J, Wong, H, </w:t>
      </w:r>
      <w:proofErr w:type="spellStart"/>
      <w:r w:rsidRPr="00D50518">
        <w:rPr>
          <w:rFonts w:cs="ArialMT-Identity-H"/>
          <w:color w:val="auto"/>
        </w:rPr>
        <w:t>Cilliers</w:t>
      </w:r>
      <w:proofErr w:type="spellEnd"/>
      <w:r w:rsidRPr="00D50518">
        <w:rPr>
          <w:rFonts w:cs="ArialMT-Identity-H"/>
          <w:color w:val="auto"/>
        </w:rPr>
        <w:t>, B, Hounslow, M (2011)</w:t>
      </w:r>
      <w:r w:rsidRPr="00D50518">
        <w:rPr>
          <w:rFonts w:cs="Arial-BoldMT-Identity-H"/>
          <w:color w:val="auto"/>
        </w:rPr>
        <w:t xml:space="preserve"> </w:t>
      </w:r>
      <w:r w:rsidRPr="00D50518">
        <w:rPr>
          <w:rFonts w:cs="Arial-BoldMT-Identity-H"/>
          <w:i/>
          <w:color w:val="auto"/>
        </w:rPr>
        <w:t>Universities HR Benchmarking Program 2011:</w:t>
      </w:r>
      <w:r w:rsidRPr="00D50518">
        <w:rPr>
          <w:rFonts w:cs="Arial-BoldMT-Identity-H"/>
          <w:b/>
          <w:color w:val="auto"/>
        </w:rPr>
        <w:t xml:space="preserve"> </w:t>
      </w:r>
      <w:r w:rsidRPr="00D50518">
        <w:rPr>
          <w:rFonts w:cs="Arial-BoldMT-Identity-H"/>
          <w:i/>
          <w:color w:val="auto"/>
        </w:rPr>
        <w:t>HR Performance Indicators for Australian universities for the period 2006 - 2010,</w:t>
      </w:r>
      <w:r w:rsidRPr="00D50518">
        <w:rPr>
          <w:rFonts w:cs="ArialMT-Identity-H"/>
          <w:color w:val="auto"/>
        </w:rPr>
        <w:t xml:space="preserve"> Australian Higher Education Industrial Association</w:t>
      </w:r>
    </w:p>
    <w:p w:rsidR="004D21E4" w:rsidRPr="004D21E4" w:rsidRDefault="004D21E4" w:rsidP="00BB5FD4">
      <w:pPr>
        <w:spacing w:after="60"/>
        <w:rPr>
          <w:rFonts w:ascii="Trebuchet MS" w:hAnsi="Trebuchet MS"/>
          <w:sz w:val="20"/>
          <w:szCs w:val="20"/>
        </w:rPr>
      </w:pPr>
    </w:p>
    <w:sectPr w:rsidR="004D21E4" w:rsidRPr="004D21E4" w:rsidSect="007F74B9">
      <w:footerReference w:type="default" r:id="rId24"/>
      <w:pgSz w:w="11906" w:h="16838" w:code="9"/>
      <w:pgMar w:top="1418" w:right="1077" w:bottom="567" w:left="1077"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62" w:rsidRDefault="00B03862" w:rsidP="00A330D5">
      <w:r>
        <w:separator/>
      </w:r>
    </w:p>
  </w:endnote>
  <w:endnote w:type="continuationSeparator" w:id="0">
    <w:p w:rsidR="00B03862" w:rsidRDefault="00B03862" w:rsidP="00A33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mauow 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lamauow Book">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382442662"/>
      <w:docPartObj>
        <w:docPartGallery w:val="Page Numbers (Bottom of Page)"/>
        <w:docPartUnique/>
      </w:docPartObj>
    </w:sdtPr>
    <w:sdtContent>
      <w:sdt>
        <w:sdtPr>
          <w:rPr>
            <w:sz w:val="20"/>
            <w:szCs w:val="20"/>
          </w:rPr>
          <w:id w:val="1278527972"/>
          <w:docPartObj>
            <w:docPartGallery w:val="Page Numbers (Bottom of Page)"/>
            <w:docPartUnique/>
          </w:docPartObj>
        </w:sdtPr>
        <w:sdtContent>
          <w:p w:rsidR="004D21E4" w:rsidRPr="005E4196" w:rsidRDefault="004D21E4" w:rsidP="00723574">
            <w:pPr>
              <w:pStyle w:val="Heading2"/>
              <w:tabs>
                <w:tab w:val="left" w:pos="8931"/>
                <w:tab w:val="right" w:pos="9356"/>
              </w:tabs>
              <w:spacing w:before="0"/>
              <w:ind w:right="-171"/>
              <w:rPr>
                <w:color w:val="EC7E00"/>
                <w:sz w:val="20"/>
                <w:szCs w:val="20"/>
              </w:rPr>
            </w:pPr>
            <w:proofErr w:type="gramStart"/>
            <w:r w:rsidRPr="003270A7">
              <w:rPr>
                <w:rFonts w:ascii="Gill Sans MT" w:hAnsi="Gill Sans MT"/>
                <w:bCs w:val="0"/>
                <w:iCs w:val="0"/>
                <w:color w:val="EC7E00"/>
                <w:sz w:val="20"/>
                <w:szCs w:val="20"/>
              </w:rPr>
              <w:t>benchmarking</w:t>
            </w:r>
            <w:proofErr w:type="gramEnd"/>
            <w:r w:rsidRPr="003270A7">
              <w:rPr>
                <w:rFonts w:ascii="Gill Sans MT" w:hAnsi="Gill Sans MT"/>
                <w:bCs w:val="0"/>
                <w:iCs w:val="0"/>
                <w:color w:val="EC7E00"/>
                <w:sz w:val="20"/>
                <w:szCs w:val="20"/>
              </w:rPr>
              <w:t>: using the promoting teaching good practice framework</w:t>
            </w:r>
            <w:r w:rsidR="00C176C0" w:rsidRPr="00C176C0">
              <w:pict>
                <v:oval id="_x0000_s2090" style="position:absolute;margin-left:449.05pt;margin-top:2.75pt;width:18pt;height:18pt;z-index:-251611136;mso-position-horizontal-relative:text;mso-position-vertical-relative:text" fillcolor="#ec7e00" stroked="f"/>
              </w:pict>
            </w:r>
            <w:r>
              <w:rPr>
                <w:rFonts w:ascii="Gill Sans MT" w:hAnsi="Gill Sans MT"/>
                <w:bCs w:val="0"/>
                <w:iCs w:val="0"/>
                <w:color w:val="EC7E00"/>
                <w:sz w:val="20"/>
                <w:szCs w:val="20"/>
              </w:rPr>
              <w:tab/>
            </w:r>
            <w:r w:rsidRPr="00802569">
              <w:rPr>
                <w:rFonts w:ascii="Gill Sans MT" w:hAnsi="Gill Sans MT"/>
                <w:bCs w:val="0"/>
                <w:iCs w:val="0"/>
                <w:color w:val="EC7E00"/>
                <w:sz w:val="16"/>
                <w:szCs w:val="16"/>
              </w:rPr>
              <w:t xml:space="preserve"> </w:t>
            </w:r>
            <w:r>
              <w:rPr>
                <w:rFonts w:ascii="Gill Sans MT" w:hAnsi="Gill Sans MT"/>
                <w:bCs w:val="0"/>
                <w:iCs w:val="0"/>
                <w:color w:val="EC7E00"/>
                <w:sz w:val="16"/>
                <w:szCs w:val="16"/>
              </w:rPr>
              <w:t xml:space="preserve"> </w:t>
            </w:r>
            <w:r w:rsidR="00C176C0">
              <w:rPr>
                <w:color w:val="FFFFFF" w:themeColor="background1"/>
                <w:sz w:val="22"/>
                <w:szCs w:val="22"/>
              </w:rPr>
              <w:fldChar w:fldCharType="begin"/>
            </w:r>
            <w:r>
              <w:rPr>
                <w:color w:val="FFFFFF" w:themeColor="background1"/>
                <w:sz w:val="22"/>
                <w:szCs w:val="22"/>
              </w:rPr>
              <w:instrText xml:space="preserve"> PAGE   \* MERGEFORMAT </w:instrText>
            </w:r>
            <w:r w:rsidR="00C176C0">
              <w:rPr>
                <w:color w:val="FFFFFF" w:themeColor="background1"/>
                <w:sz w:val="22"/>
                <w:szCs w:val="22"/>
              </w:rPr>
              <w:fldChar w:fldCharType="separate"/>
            </w:r>
            <w:r w:rsidR="00BB5FD4">
              <w:rPr>
                <w:noProof/>
                <w:color w:val="FFFFFF" w:themeColor="background1"/>
                <w:sz w:val="22"/>
                <w:szCs w:val="22"/>
              </w:rPr>
              <w:t>44</w:t>
            </w:r>
            <w:r w:rsidR="00C176C0">
              <w:rPr>
                <w:color w:val="FFFFFF" w:themeColor="background1"/>
                <w:sz w:val="22"/>
                <w:szCs w:val="22"/>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227135487"/>
      <w:docPartObj>
        <w:docPartGallery w:val="Page Numbers (Bottom of Page)"/>
        <w:docPartUnique/>
      </w:docPartObj>
    </w:sdtPr>
    <w:sdtContent>
      <w:sdt>
        <w:sdtPr>
          <w:rPr>
            <w:sz w:val="20"/>
            <w:szCs w:val="20"/>
          </w:rPr>
          <w:id w:val="-1697924983"/>
          <w:docPartObj>
            <w:docPartGallery w:val="Page Numbers (Bottom of Page)"/>
            <w:docPartUnique/>
          </w:docPartObj>
        </w:sdtPr>
        <w:sdtContent>
          <w:p w:rsidR="004D21E4" w:rsidRPr="005E4196" w:rsidRDefault="004D21E4" w:rsidP="00723574">
            <w:pPr>
              <w:pStyle w:val="Heading2"/>
              <w:tabs>
                <w:tab w:val="left" w:pos="8931"/>
                <w:tab w:val="right" w:pos="9356"/>
              </w:tabs>
              <w:spacing w:before="0"/>
              <w:ind w:right="-171"/>
              <w:rPr>
                <w:color w:val="EC7E00"/>
                <w:sz w:val="20"/>
                <w:szCs w:val="20"/>
              </w:rPr>
            </w:pPr>
            <w:proofErr w:type="gramStart"/>
            <w:r w:rsidRPr="003270A7">
              <w:rPr>
                <w:rFonts w:ascii="Gill Sans MT" w:hAnsi="Gill Sans MT"/>
                <w:bCs w:val="0"/>
                <w:iCs w:val="0"/>
                <w:color w:val="EC7E00"/>
                <w:sz w:val="20"/>
                <w:szCs w:val="20"/>
              </w:rPr>
              <w:t>benchmarking</w:t>
            </w:r>
            <w:proofErr w:type="gramEnd"/>
            <w:r w:rsidRPr="003270A7">
              <w:rPr>
                <w:rFonts w:ascii="Gill Sans MT" w:hAnsi="Gill Sans MT"/>
                <w:bCs w:val="0"/>
                <w:iCs w:val="0"/>
                <w:color w:val="EC7E00"/>
                <w:sz w:val="20"/>
                <w:szCs w:val="20"/>
              </w:rPr>
              <w:t>: using the promoting teaching good practice framework</w:t>
            </w:r>
            <w:r w:rsidR="00C176C0" w:rsidRPr="00C176C0">
              <w:pict>
                <v:oval id="_x0000_s2089" style="position:absolute;margin-left:449.05pt;margin-top:2.75pt;width:18pt;height:18pt;z-index:-251613184;mso-position-horizontal-relative:text;mso-position-vertical-relative:text" fillcolor="#ec7e00" stroked="f"/>
              </w:pict>
            </w:r>
            <w:r>
              <w:rPr>
                <w:rFonts w:ascii="Gill Sans MT" w:hAnsi="Gill Sans MT"/>
                <w:bCs w:val="0"/>
                <w:iCs w:val="0"/>
                <w:color w:val="EC7E00"/>
                <w:sz w:val="20"/>
                <w:szCs w:val="20"/>
              </w:rPr>
              <w:tab/>
            </w:r>
            <w:r w:rsidRPr="00802569">
              <w:rPr>
                <w:rFonts w:ascii="Gill Sans MT" w:hAnsi="Gill Sans MT"/>
                <w:bCs w:val="0"/>
                <w:iCs w:val="0"/>
                <w:color w:val="EC7E00"/>
                <w:sz w:val="16"/>
                <w:szCs w:val="16"/>
              </w:rPr>
              <w:t xml:space="preserve"> </w:t>
            </w:r>
            <w:r>
              <w:rPr>
                <w:rFonts w:ascii="Gill Sans MT" w:hAnsi="Gill Sans MT"/>
                <w:bCs w:val="0"/>
                <w:iCs w:val="0"/>
                <w:color w:val="EC7E00"/>
                <w:sz w:val="16"/>
                <w:szCs w:val="16"/>
              </w:rPr>
              <w:t xml:space="preserve"> </w:t>
            </w:r>
            <w:r w:rsidR="00C176C0">
              <w:rPr>
                <w:color w:val="FFFFFF" w:themeColor="background1"/>
                <w:sz w:val="22"/>
                <w:szCs w:val="22"/>
              </w:rPr>
              <w:fldChar w:fldCharType="begin"/>
            </w:r>
            <w:r>
              <w:rPr>
                <w:color w:val="FFFFFF" w:themeColor="background1"/>
                <w:sz w:val="22"/>
                <w:szCs w:val="22"/>
              </w:rPr>
              <w:instrText xml:space="preserve"> PAGE   \* MERGEFORMAT </w:instrText>
            </w:r>
            <w:r w:rsidR="00C176C0">
              <w:rPr>
                <w:color w:val="FFFFFF" w:themeColor="background1"/>
                <w:sz w:val="22"/>
                <w:szCs w:val="22"/>
              </w:rPr>
              <w:fldChar w:fldCharType="separate"/>
            </w:r>
            <w:r w:rsidR="00BB5FD4">
              <w:rPr>
                <w:noProof/>
                <w:color w:val="FFFFFF" w:themeColor="background1"/>
                <w:sz w:val="22"/>
                <w:szCs w:val="22"/>
              </w:rPr>
              <w:t>1</w:t>
            </w:r>
            <w:r w:rsidR="00C176C0">
              <w:rPr>
                <w:color w:val="FFFFFF" w:themeColor="background1"/>
                <w:sz w:val="22"/>
                <w:szCs w:val="22"/>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72288172"/>
      <w:docPartObj>
        <w:docPartGallery w:val="Page Numbers (Bottom of Page)"/>
        <w:docPartUnique/>
      </w:docPartObj>
    </w:sdtPr>
    <w:sdtContent>
      <w:sdt>
        <w:sdtPr>
          <w:rPr>
            <w:sz w:val="20"/>
            <w:szCs w:val="20"/>
          </w:rPr>
          <w:id w:val="470182753"/>
          <w:docPartObj>
            <w:docPartGallery w:val="Page Numbers (Bottom of Page)"/>
            <w:docPartUnique/>
          </w:docPartObj>
        </w:sdtPr>
        <w:sdtContent>
          <w:p w:rsidR="004D21E4" w:rsidRPr="005E4196" w:rsidRDefault="00C176C0" w:rsidP="007827F4">
            <w:pPr>
              <w:pStyle w:val="Heading2"/>
              <w:tabs>
                <w:tab w:val="left" w:pos="8931"/>
                <w:tab w:val="right" w:pos="9356"/>
              </w:tabs>
              <w:spacing w:before="0"/>
              <w:ind w:right="-881"/>
              <w:rPr>
                <w:color w:val="EC7E00"/>
                <w:sz w:val="20"/>
                <w:szCs w:val="20"/>
              </w:rPr>
            </w:pPr>
            <w:r w:rsidRPr="00C176C0">
              <w:pict>
                <v:oval id="_x0000_s2091" style="position:absolute;margin-left:737.8pt;margin-top:2.75pt;width:18pt;height:18pt;z-index:-251609088;mso-position-horizontal-relative:text;mso-position-vertical-relative:text" fillcolor="#ec7e00" stroked="f"/>
              </w:pict>
            </w:r>
            <w:proofErr w:type="gramStart"/>
            <w:r w:rsidR="004D21E4" w:rsidRPr="003270A7">
              <w:rPr>
                <w:rFonts w:ascii="Gill Sans MT" w:hAnsi="Gill Sans MT"/>
                <w:bCs w:val="0"/>
                <w:iCs w:val="0"/>
                <w:color w:val="EC7E00"/>
                <w:sz w:val="20"/>
                <w:szCs w:val="20"/>
              </w:rPr>
              <w:t>benchmarking</w:t>
            </w:r>
            <w:proofErr w:type="gramEnd"/>
            <w:r w:rsidR="004D21E4" w:rsidRPr="003270A7">
              <w:rPr>
                <w:rFonts w:ascii="Gill Sans MT" w:hAnsi="Gill Sans MT"/>
                <w:bCs w:val="0"/>
                <w:iCs w:val="0"/>
                <w:color w:val="EC7E00"/>
                <w:sz w:val="20"/>
                <w:szCs w:val="20"/>
              </w:rPr>
              <w:t>: using the promoting teaching good practice framework</w:t>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16"/>
                <w:szCs w:val="16"/>
              </w:rPr>
              <w:t xml:space="preserve">   </w:t>
            </w:r>
            <w:r w:rsidR="004D21E4">
              <w:rPr>
                <w:rFonts w:ascii="Gill Sans MT" w:hAnsi="Gill Sans MT"/>
                <w:bCs w:val="0"/>
                <w:iCs w:val="0"/>
                <w:color w:val="EC7E00"/>
                <w:sz w:val="20"/>
                <w:szCs w:val="20"/>
              </w:rPr>
              <w:t xml:space="preserve">   </w:t>
            </w:r>
            <w:r w:rsidR="004D21E4" w:rsidRPr="00802569">
              <w:rPr>
                <w:rFonts w:ascii="Gill Sans MT" w:hAnsi="Gill Sans MT"/>
                <w:bCs w:val="0"/>
                <w:iCs w:val="0"/>
                <w:color w:val="EC7E00"/>
                <w:sz w:val="16"/>
                <w:szCs w:val="16"/>
              </w:rPr>
              <w:t xml:space="preserve"> </w:t>
            </w:r>
            <w:r w:rsidR="004D21E4">
              <w:rPr>
                <w:rFonts w:ascii="Gill Sans MT" w:hAnsi="Gill Sans MT"/>
                <w:bCs w:val="0"/>
                <w:iCs w:val="0"/>
                <w:color w:val="EC7E00"/>
                <w:sz w:val="16"/>
                <w:szCs w:val="16"/>
              </w:rPr>
              <w:t xml:space="preserve"> </w:t>
            </w:r>
            <w:r>
              <w:rPr>
                <w:color w:val="FFFFFF" w:themeColor="background1"/>
                <w:sz w:val="22"/>
                <w:szCs w:val="22"/>
              </w:rPr>
              <w:fldChar w:fldCharType="begin"/>
            </w:r>
            <w:r w:rsidR="004D21E4">
              <w:rPr>
                <w:color w:val="FFFFFF" w:themeColor="background1"/>
                <w:sz w:val="22"/>
                <w:szCs w:val="22"/>
              </w:rPr>
              <w:instrText xml:space="preserve"> PAGE   \* MERGEFORMAT </w:instrText>
            </w:r>
            <w:r>
              <w:rPr>
                <w:color w:val="FFFFFF" w:themeColor="background1"/>
                <w:sz w:val="22"/>
                <w:szCs w:val="22"/>
              </w:rPr>
              <w:fldChar w:fldCharType="separate"/>
            </w:r>
            <w:r w:rsidR="00BB5FD4">
              <w:rPr>
                <w:noProof/>
                <w:color w:val="FFFFFF" w:themeColor="background1"/>
                <w:sz w:val="22"/>
                <w:szCs w:val="22"/>
              </w:rPr>
              <w:t>4</w:t>
            </w:r>
            <w:r>
              <w:rPr>
                <w:color w:val="FFFFFF" w:themeColor="background1"/>
                <w:sz w:val="22"/>
                <w:szCs w:val="22"/>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53575323"/>
      <w:docPartObj>
        <w:docPartGallery w:val="Page Numbers (Bottom of Page)"/>
        <w:docPartUnique/>
      </w:docPartObj>
    </w:sdtPr>
    <w:sdtContent>
      <w:sdt>
        <w:sdtPr>
          <w:rPr>
            <w:sz w:val="20"/>
            <w:szCs w:val="20"/>
          </w:rPr>
          <w:id w:val="-816492895"/>
          <w:docPartObj>
            <w:docPartGallery w:val="Page Numbers (Bottom of Page)"/>
            <w:docPartUnique/>
          </w:docPartObj>
        </w:sdtPr>
        <w:sdtContent>
          <w:p w:rsidR="004D21E4" w:rsidRPr="005E4196" w:rsidRDefault="00C176C0" w:rsidP="007827F4">
            <w:pPr>
              <w:pStyle w:val="Heading2"/>
              <w:tabs>
                <w:tab w:val="left" w:pos="8931"/>
                <w:tab w:val="right" w:pos="9356"/>
              </w:tabs>
              <w:spacing w:before="0"/>
              <w:ind w:right="-881"/>
              <w:rPr>
                <w:color w:val="EC7E00"/>
                <w:sz w:val="20"/>
                <w:szCs w:val="20"/>
              </w:rPr>
            </w:pPr>
            <w:r w:rsidRPr="00C176C0">
              <w:pict>
                <v:oval id="_x0000_s2093" style="position:absolute;margin-left:737.8pt;margin-top:2.75pt;width:18pt;height:18pt;z-index:-251607040;mso-position-horizontal-relative:text;mso-position-vertical-relative:text" fillcolor="#ec7e00" stroked="f"/>
              </w:pict>
            </w:r>
            <w:proofErr w:type="gramStart"/>
            <w:r w:rsidR="004D21E4" w:rsidRPr="003270A7">
              <w:rPr>
                <w:rFonts w:ascii="Gill Sans MT" w:hAnsi="Gill Sans MT"/>
                <w:bCs w:val="0"/>
                <w:iCs w:val="0"/>
                <w:color w:val="EC7E00"/>
                <w:sz w:val="20"/>
                <w:szCs w:val="20"/>
              </w:rPr>
              <w:t>benchmarking</w:t>
            </w:r>
            <w:proofErr w:type="gramEnd"/>
            <w:r w:rsidR="004D21E4" w:rsidRPr="003270A7">
              <w:rPr>
                <w:rFonts w:ascii="Gill Sans MT" w:hAnsi="Gill Sans MT"/>
                <w:bCs w:val="0"/>
                <w:iCs w:val="0"/>
                <w:color w:val="EC7E00"/>
                <w:sz w:val="20"/>
                <w:szCs w:val="20"/>
              </w:rPr>
              <w:t>: using the promoting teaching good practice framework</w:t>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16"/>
                <w:szCs w:val="16"/>
              </w:rPr>
              <w:t xml:space="preserve">   </w:t>
            </w:r>
            <w:r w:rsidR="004D21E4">
              <w:rPr>
                <w:rFonts w:ascii="Gill Sans MT" w:hAnsi="Gill Sans MT"/>
                <w:bCs w:val="0"/>
                <w:iCs w:val="0"/>
                <w:color w:val="EC7E00"/>
                <w:sz w:val="20"/>
                <w:szCs w:val="20"/>
              </w:rPr>
              <w:t xml:space="preserve">   </w:t>
            </w:r>
            <w:r w:rsidR="004D21E4" w:rsidRPr="00802569">
              <w:rPr>
                <w:rFonts w:ascii="Gill Sans MT" w:hAnsi="Gill Sans MT"/>
                <w:bCs w:val="0"/>
                <w:iCs w:val="0"/>
                <w:color w:val="EC7E00"/>
                <w:sz w:val="16"/>
                <w:szCs w:val="16"/>
              </w:rPr>
              <w:t xml:space="preserve"> </w:t>
            </w:r>
            <w:r w:rsidR="004D21E4">
              <w:rPr>
                <w:rFonts w:ascii="Gill Sans MT" w:hAnsi="Gill Sans MT"/>
                <w:bCs w:val="0"/>
                <w:iCs w:val="0"/>
                <w:color w:val="EC7E00"/>
                <w:sz w:val="16"/>
                <w:szCs w:val="16"/>
              </w:rPr>
              <w:t xml:space="preserve"> </w:t>
            </w:r>
            <w:r>
              <w:rPr>
                <w:color w:val="FFFFFF" w:themeColor="background1"/>
                <w:sz w:val="22"/>
                <w:szCs w:val="22"/>
              </w:rPr>
              <w:fldChar w:fldCharType="begin"/>
            </w:r>
            <w:r w:rsidR="004D21E4">
              <w:rPr>
                <w:color w:val="FFFFFF" w:themeColor="background1"/>
                <w:sz w:val="22"/>
                <w:szCs w:val="22"/>
              </w:rPr>
              <w:instrText xml:space="preserve"> PAGE   \* MERGEFORMAT </w:instrText>
            </w:r>
            <w:r>
              <w:rPr>
                <w:color w:val="FFFFFF" w:themeColor="background1"/>
                <w:sz w:val="22"/>
                <w:szCs w:val="22"/>
              </w:rPr>
              <w:fldChar w:fldCharType="separate"/>
            </w:r>
            <w:r w:rsidR="00BB5FD4">
              <w:rPr>
                <w:noProof/>
                <w:color w:val="FFFFFF" w:themeColor="background1"/>
                <w:sz w:val="22"/>
                <w:szCs w:val="22"/>
              </w:rPr>
              <w:t>5</w:t>
            </w:r>
            <w:r>
              <w:rPr>
                <w:color w:val="FFFFFF" w:themeColor="background1"/>
                <w:sz w:val="22"/>
                <w:szCs w:val="22"/>
              </w:rPr>
              <w:fldChar w:fldCharType="end"/>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639881905"/>
      <w:docPartObj>
        <w:docPartGallery w:val="Page Numbers (Bottom of Page)"/>
        <w:docPartUnique/>
      </w:docPartObj>
    </w:sdtPr>
    <w:sdtContent>
      <w:sdt>
        <w:sdtPr>
          <w:rPr>
            <w:sz w:val="20"/>
            <w:szCs w:val="20"/>
          </w:rPr>
          <w:id w:val="-2110345230"/>
          <w:docPartObj>
            <w:docPartGallery w:val="Page Numbers (Bottom of Page)"/>
            <w:docPartUnique/>
          </w:docPartObj>
        </w:sdtPr>
        <w:sdtContent>
          <w:p w:rsidR="004D21E4" w:rsidRPr="005E4196" w:rsidRDefault="00C176C0" w:rsidP="007827F4">
            <w:pPr>
              <w:pStyle w:val="Heading2"/>
              <w:tabs>
                <w:tab w:val="left" w:pos="8931"/>
                <w:tab w:val="right" w:pos="9356"/>
              </w:tabs>
              <w:spacing w:before="0"/>
              <w:ind w:right="-881"/>
              <w:rPr>
                <w:color w:val="EC7E00"/>
                <w:sz w:val="20"/>
                <w:szCs w:val="20"/>
              </w:rPr>
            </w:pPr>
            <w:r w:rsidRPr="00C176C0">
              <w:pict>
                <v:oval id="_x0000_s2094" style="position:absolute;margin-left:737.8pt;margin-top:2.75pt;width:18pt;height:18pt;z-index:-251604992;mso-position-horizontal-relative:text;mso-position-vertical-relative:text" fillcolor="#ec7e00" stroked="f"/>
              </w:pict>
            </w:r>
            <w:proofErr w:type="gramStart"/>
            <w:r w:rsidR="004D21E4" w:rsidRPr="003270A7">
              <w:rPr>
                <w:rFonts w:ascii="Gill Sans MT" w:hAnsi="Gill Sans MT"/>
                <w:bCs w:val="0"/>
                <w:iCs w:val="0"/>
                <w:color w:val="EC7E00"/>
                <w:sz w:val="20"/>
                <w:szCs w:val="20"/>
              </w:rPr>
              <w:t>benchmarking</w:t>
            </w:r>
            <w:proofErr w:type="gramEnd"/>
            <w:r w:rsidR="004D21E4" w:rsidRPr="003270A7">
              <w:rPr>
                <w:rFonts w:ascii="Gill Sans MT" w:hAnsi="Gill Sans MT"/>
                <w:bCs w:val="0"/>
                <w:iCs w:val="0"/>
                <w:color w:val="EC7E00"/>
                <w:sz w:val="20"/>
                <w:szCs w:val="20"/>
              </w:rPr>
              <w:t>: using the promoting teaching good practice framework</w:t>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16"/>
                <w:szCs w:val="16"/>
              </w:rPr>
              <w:t xml:space="preserve">   </w:t>
            </w:r>
            <w:r w:rsidR="004D21E4">
              <w:rPr>
                <w:rFonts w:ascii="Gill Sans MT" w:hAnsi="Gill Sans MT"/>
                <w:bCs w:val="0"/>
                <w:iCs w:val="0"/>
                <w:color w:val="EC7E00"/>
                <w:sz w:val="20"/>
                <w:szCs w:val="20"/>
              </w:rPr>
              <w:t xml:space="preserve">   </w:t>
            </w:r>
            <w:r w:rsidR="004D21E4" w:rsidRPr="00802569">
              <w:rPr>
                <w:rFonts w:ascii="Gill Sans MT" w:hAnsi="Gill Sans MT"/>
                <w:bCs w:val="0"/>
                <w:iCs w:val="0"/>
                <w:color w:val="EC7E00"/>
                <w:sz w:val="16"/>
                <w:szCs w:val="16"/>
              </w:rPr>
              <w:t xml:space="preserve"> </w:t>
            </w:r>
            <w:r w:rsidR="004D21E4">
              <w:rPr>
                <w:rFonts w:ascii="Gill Sans MT" w:hAnsi="Gill Sans MT"/>
                <w:bCs w:val="0"/>
                <w:iCs w:val="0"/>
                <w:color w:val="EC7E00"/>
                <w:sz w:val="16"/>
                <w:szCs w:val="16"/>
              </w:rPr>
              <w:t xml:space="preserve"> </w:t>
            </w:r>
            <w:r>
              <w:rPr>
                <w:color w:val="FFFFFF" w:themeColor="background1"/>
                <w:sz w:val="22"/>
                <w:szCs w:val="22"/>
              </w:rPr>
              <w:fldChar w:fldCharType="begin"/>
            </w:r>
            <w:r w:rsidR="004D21E4">
              <w:rPr>
                <w:color w:val="FFFFFF" w:themeColor="background1"/>
                <w:sz w:val="22"/>
                <w:szCs w:val="22"/>
              </w:rPr>
              <w:instrText xml:space="preserve"> PAGE   \* MERGEFORMAT </w:instrText>
            </w:r>
            <w:r>
              <w:rPr>
                <w:color w:val="FFFFFF" w:themeColor="background1"/>
                <w:sz w:val="22"/>
                <w:szCs w:val="22"/>
              </w:rPr>
              <w:fldChar w:fldCharType="separate"/>
            </w:r>
            <w:r w:rsidR="00BB5FD4">
              <w:rPr>
                <w:noProof/>
                <w:color w:val="FFFFFF" w:themeColor="background1"/>
                <w:sz w:val="22"/>
                <w:szCs w:val="22"/>
              </w:rPr>
              <w:t>6</w:t>
            </w:r>
            <w:r>
              <w:rPr>
                <w:color w:val="FFFFFF" w:themeColor="background1"/>
                <w:sz w:val="22"/>
                <w:szCs w:val="22"/>
              </w:rPr>
              <w:fldChar w:fldCharType="end"/>
            </w:r>
          </w:p>
        </w:sdtContent>
      </w:sdt>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48227776"/>
      <w:docPartObj>
        <w:docPartGallery w:val="Page Numbers (Bottom of Page)"/>
        <w:docPartUnique/>
      </w:docPartObj>
    </w:sdtPr>
    <w:sdtContent>
      <w:sdt>
        <w:sdtPr>
          <w:rPr>
            <w:sz w:val="20"/>
            <w:szCs w:val="20"/>
          </w:rPr>
          <w:id w:val="-2085059576"/>
          <w:docPartObj>
            <w:docPartGallery w:val="Page Numbers (Bottom of Page)"/>
            <w:docPartUnique/>
          </w:docPartObj>
        </w:sdtPr>
        <w:sdtContent>
          <w:p w:rsidR="004D21E4" w:rsidRPr="005E4196" w:rsidRDefault="00C176C0" w:rsidP="007827F4">
            <w:pPr>
              <w:pStyle w:val="Heading2"/>
              <w:tabs>
                <w:tab w:val="left" w:pos="8931"/>
                <w:tab w:val="right" w:pos="9356"/>
              </w:tabs>
              <w:spacing w:before="0"/>
              <w:ind w:right="-881"/>
              <w:rPr>
                <w:color w:val="EC7E00"/>
                <w:sz w:val="20"/>
                <w:szCs w:val="20"/>
              </w:rPr>
            </w:pPr>
            <w:r w:rsidRPr="00C176C0">
              <w:pict>
                <v:oval id="_x0000_s2095" style="position:absolute;margin-left:737.8pt;margin-top:2.75pt;width:18pt;height:18pt;z-index:-251602944;mso-position-horizontal-relative:text;mso-position-vertical-relative:text" fillcolor="#ec7e00" stroked="f"/>
              </w:pict>
            </w:r>
            <w:proofErr w:type="gramStart"/>
            <w:r w:rsidR="004D21E4" w:rsidRPr="003270A7">
              <w:rPr>
                <w:rFonts w:ascii="Gill Sans MT" w:hAnsi="Gill Sans MT"/>
                <w:bCs w:val="0"/>
                <w:iCs w:val="0"/>
                <w:color w:val="EC7E00"/>
                <w:sz w:val="20"/>
                <w:szCs w:val="20"/>
              </w:rPr>
              <w:t>benchmarking</w:t>
            </w:r>
            <w:proofErr w:type="gramEnd"/>
            <w:r w:rsidR="004D21E4" w:rsidRPr="003270A7">
              <w:rPr>
                <w:rFonts w:ascii="Gill Sans MT" w:hAnsi="Gill Sans MT"/>
                <w:bCs w:val="0"/>
                <w:iCs w:val="0"/>
                <w:color w:val="EC7E00"/>
                <w:sz w:val="20"/>
                <w:szCs w:val="20"/>
              </w:rPr>
              <w:t>: using the promoting teaching good practice framework</w:t>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16"/>
                <w:szCs w:val="16"/>
              </w:rPr>
              <w:t xml:space="preserve">   </w:t>
            </w:r>
            <w:r w:rsidR="004D21E4">
              <w:rPr>
                <w:rFonts w:ascii="Gill Sans MT" w:hAnsi="Gill Sans MT"/>
                <w:bCs w:val="0"/>
                <w:iCs w:val="0"/>
                <w:color w:val="EC7E00"/>
                <w:sz w:val="20"/>
                <w:szCs w:val="20"/>
              </w:rPr>
              <w:t xml:space="preserve">   </w:t>
            </w:r>
            <w:r w:rsidR="004D21E4" w:rsidRPr="00802569">
              <w:rPr>
                <w:rFonts w:ascii="Gill Sans MT" w:hAnsi="Gill Sans MT"/>
                <w:bCs w:val="0"/>
                <w:iCs w:val="0"/>
                <w:color w:val="EC7E00"/>
                <w:sz w:val="16"/>
                <w:szCs w:val="16"/>
              </w:rPr>
              <w:t xml:space="preserve"> </w:t>
            </w:r>
            <w:r w:rsidR="004D21E4">
              <w:rPr>
                <w:rFonts w:ascii="Gill Sans MT" w:hAnsi="Gill Sans MT"/>
                <w:bCs w:val="0"/>
                <w:iCs w:val="0"/>
                <w:color w:val="EC7E00"/>
                <w:sz w:val="16"/>
                <w:szCs w:val="16"/>
              </w:rPr>
              <w:t xml:space="preserve"> </w:t>
            </w:r>
            <w:r>
              <w:rPr>
                <w:color w:val="FFFFFF" w:themeColor="background1"/>
                <w:sz w:val="22"/>
                <w:szCs w:val="22"/>
              </w:rPr>
              <w:fldChar w:fldCharType="begin"/>
            </w:r>
            <w:r w:rsidR="004D21E4">
              <w:rPr>
                <w:color w:val="FFFFFF" w:themeColor="background1"/>
                <w:sz w:val="22"/>
                <w:szCs w:val="22"/>
              </w:rPr>
              <w:instrText xml:space="preserve"> PAGE   \* MERGEFORMAT </w:instrText>
            </w:r>
            <w:r>
              <w:rPr>
                <w:color w:val="FFFFFF" w:themeColor="background1"/>
                <w:sz w:val="22"/>
                <w:szCs w:val="22"/>
              </w:rPr>
              <w:fldChar w:fldCharType="separate"/>
            </w:r>
            <w:r w:rsidR="00BB5FD4">
              <w:rPr>
                <w:noProof/>
                <w:color w:val="FFFFFF" w:themeColor="background1"/>
                <w:sz w:val="22"/>
                <w:szCs w:val="22"/>
              </w:rPr>
              <w:t>7</w:t>
            </w:r>
            <w:r>
              <w:rPr>
                <w:color w:val="FFFFFF" w:themeColor="background1"/>
                <w:sz w:val="22"/>
                <w:szCs w:val="22"/>
              </w:rPr>
              <w:fldChar w:fldCharType="end"/>
            </w:r>
          </w:p>
        </w:sdtContent>
      </w:sdt>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58921628"/>
      <w:docPartObj>
        <w:docPartGallery w:val="Page Numbers (Bottom of Page)"/>
        <w:docPartUnique/>
      </w:docPartObj>
    </w:sdtPr>
    <w:sdtContent>
      <w:sdt>
        <w:sdtPr>
          <w:rPr>
            <w:sz w:val="20"/>
            <w:szCs w:val="20"/>
          </w:rPr>
          <w:id w:val="-1341304131"/>
          <w:docPartObj>
            <w:docPartGallery w:val="Page Numbers (Bottom of Page)"/>
            <w:docPartUnique/>
          </w:docPartObj>
        </w:sdtPr>
        <w:sdtContent>
          <w:p w:rsidR="004D21E4" w:rsidRPr="005E4196" w:rsidRDefault="004D21E4" w:rsidP="00B3371C">
            <w:pPr>
              <w:pStyle w:val="Heading2"/>
              <w:tabs>
                <w:tab w:val="left" w:pos="8931"/>
                <w:tab w:val="right" w:pos="9356"/>
              </w:tabs>
              <w:spacing w:before="0"/>
              <w:ind w:right="-171"/>
              <w:rPr>
                <w:color w:val="EC7E00"/>
                <w:sz w:val="20"/>
                <w:szCs w:val="20"/>
              </w:rPr>
            </w:pPr>
            <w:proofErr w:type="gramStart"/>
            <w:r w:rsidRPr="003270A7">
              <w:rPr>
                <w:rFonts w:ascii="Gill Sans MT" w:hAnsi="Gill Sans MT"/>
                <w:bCs w:val="0"/>
                <w:iCs w:val="0"/>
                <w:color w:val="EC7E00"/>
                <w:sz w:val="20"/>
                <w:szCs w:val="20"/>
              </w:rPr>
              <w:t>benchmarking</w:t>
            </w:r>
            <w:proofErr w:type="gramEnd"/>
            <w:r w:rsidRPr="003270A7">
              <w:rPr>
                <w:rFonts w:ascii="Gill Sans MT" w:hAnsi="Gill Sans MT"/>
                <w:bCs w:val="0"/>
                <w:iCs w:val="0"/>
                <w:color w:val="EC7E00"/>
                <w:sz w:val="20"/>
                <w:szCs w:val="20"/>
              </w:rPr>
              <w:t>: using the promoting teaching good practice framework</w:t>
            </w:r>
            <w:r w:rsidR="00C176C0" w:rsidRPr="00C176C0">
              <w:pict>
                <v:oval id="_x0000_s2096" style="position:absolute;margin-left:449.05pt;margin-top:2.75pt;width:18pt;height:18pt;z-index:-251600896;mso-position-horizontal-relative:text;mso-position-vertical-relative:text" fillcolor="#ec7e00" stroked="f"/>
              </w:pict>
            </w:r>
            <w:r>
              <w:rPr>
                <w:rFonts w:ascii="Gill Sans MT" w:hAnsi="Gill Sans MT"/>
                <w:bCs w:val="0"/>
                <w:iCs w:val="0"/>
                <w:color w:val="EC7E00"/>
                <w:sz w:val="20"/>
                <w:szCs w:val="20"/>
              </w:rPr>
              <w:tab/>
            </w:r>
            <w:r w:rsidRPr="00802569">
              <w:rPr>
                <w:rFonts w:ascii="Gill Sans MT" w:hAnsi="Gill Sans MT"/>
                <w:bCs w:val="0"/>
                <w:iCs w:val="0"/>
                <w:color w:val="EC7E00"/>
                <w:sz w:val="16"/>
                <w:szCs w:val="16"/>
              </w:rPr>
              <w:t xml:space="preserve"> </w:t>
            </w:r>
            <w:r>
              <w:rPr>
                <w:rFonts w:ascii="Gill Sans MT" w:hAnsi="Gill Sans MT"/>
                <w:bCs w:val="0"/>
                <w:iCs w:val="0"/>
                <w:color w:val="EC7E00"/>
                <w:sz w:val="16"/>
                <w:szCs w:val="16"/>
              </w:rPr>
              <w:t xml:space="preserve"> </w:t>
            </w:r>
            <w:r w:rsidR="00C176C0">
              <w:rPr>
                <w:color w:val="FFFFFF" w:themeColor="background1"/>
                <w:sz w:val="22"/>
                <w:szCs w:val="22"/>
              </w:rPr>
              <w:fldChar w:fldCharType="begin"/>
            </w:r>
            <w:r>
              <w:rPr>
                <w:color w:val="FFFFFF" w:themeColor="background1"/>
                <w:sz w:val="22"/>
                <w:szCs w:val="22"/>
              </w:rPr>
              <w:instrText xml:space="preserve"> PAGE   \* MERGEFORMAT </w:instrText>
            </w:r>
            <w:r w:rsidR="00C176C0">
              <w:rPr>
                <w:color w:val="FFFFFF" w:themeColor="background1"/>
                <w:sz w:val="22"/>
                <w:szCs w:val="22"/>
              </w:rPr>
              <w:fldChar w:fldCharType="separate"/>
            </w:r>
            <w:r w:rsidR="00BB5FD4">
              <w:rPr>
                <w:noProof/>
                <w:color w:val="FFFFFF" w:themeColor="background1"/>
                <w:sz w:val="22"/>
                <w:szCs w:val="22"/>
              </w:rPr>
              <w:t>9</w:t>
            </w:r>
            <w:r w:rsidR="00C176C0">
              <w:rPr>
                <w:color w:val="FFFFFF" w:themeColor="background1"/>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62" w:rsidRDefault="00B03862" w:rsidP="00A330D5">
      <w:r>
        <w:separator/>
      </w:r>
    </w:p>
  </w:footnote>
  <w:footnote w:type="continuationSeparator" w:id="0">
    <w:p w:rsidR="00B03862" w:rsidRDefault="00B03862" w:rsidP="00A33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E4" w:rsidRDefault="004D21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E4" w:rsidRDefault="004D21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E4" w:rsidRDefault="004D21E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E4" w:rsidRDefault="004D2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7F6"/>
    <w:multiLevelType w:val="hybridMultilevel"/>
    <w:tmpl w:val="115C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76CC3"/>
    <w:multiLevelType w:val="hybridMultilevel"/>
    <w:tmpl w:val="8F12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94782"/>
    <w:multiLevelType w:val="hybridMultilevel"/>
    <w:tmpl w:val="1A72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A14F8"/>
    <w:multiLevelType w:val="hybridMultilevel"/>
    <w:tmpl w:val="294CA57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792EAF"/>
    <w:multiLevelType w:val="hybridMultilevel"/>
    <w:tmpl w:val="74FA2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932982"/>
    <w:multiLevelType w:val="hybridMultilevel"/>
    <w:tmpl w:val="2C3A141C"/>
    <w:lvl w:ilvl="0" w:tplc="04090001">
      <w:start w:val="1"/>
      <w:numFmt w:val="bullet"/>
      <w:lvlText w:val=""/>
      <w:lvlJc w:val="left"/>
      <w:pPr>
        <w:tabs>
          <w:tab w:val="num" w:pos="740"/>
        </w:tabs>
        <w:ind w:left="740" w:hanging="360"/>
      </w:pPr>
      <w:rPr>
        <w:rFonts w:ascii="Symbol" w:hAnsi="Symbol" w:hint="default"/>
      </w:rPr>
    </w:lvl>
    <w:lvl w:ilvl="1" w:tplc="0C090003">
      <w:start w:val="1"/>
      <w:numFmt w:val="bullet"/>
      <w:lvlText w:val="o"/>
      <w:lvlJc w:val="left"/>
      <w:pPr>
        <w:tabs>
          <w:tab w:val="num" w:pos="1460"/>
        </w:tabs>
        <w:ind w:left="1460" w:hanging="360"/>
      </w:pPr>
      <w:rPr>
        <w:rFonts w:ascii="Courier New" w:hAnsi="Courier New" w:cs="Times New Roman" w:hint="default"/>
      </w:rPr>
    </w:lvl>
    <w:lvl w:ilvl="2" w:tplc="0C090005">
      <w:start w:val="1"/>
      <w:numFmt w:val="bullet"/>
      <w:lvlText w:val=""/>
      <w:lvlJc w:val="left"/>
      <w:pPr>
        <w:tabs>
          <w:tab w:val="num" w:pos="2180"/>
        </w:tabs>
        <w:ind w:left="2180" w:hanging="360"/>
      </w:pPr>
      <w:rPr>
        <w:rFonts w:ascii="Wingdings" w:hAnsi="Wingdings" w:hint="default"/>
      </w:rPr>
    </w:lvl>
    <w:lvl w:ilvl="3" w:tplc="0C090001">
      <w:start w:val="1"/>
      <w:numFmt w:val="bullet"/>
      <w:lvlText w:val=""/>
      <w:lvlJc w:val="left"/>
      <w:pPr>
        <w:tabs>
          <w:tab w:val="num" w:pos="2900"/>
        </w:tabs>
        <w:ind w:left="2900" w:hanging="360"/>
      </w:pPr>
      <w:rPr>
        <w:rFonts w:ascii="Symbol" w:hAnsi="Symbol" w:hint="default"/>
      </w:rPr>
    </w:lvl>
    <w:lvl w:ilvl="4" w:tplc="0C090003">
      <w:start w:val="1"/>
      <w:numFmt w:val="bullet"/>
      <w:lvlText w:val="o"/>
      <w:lvlJc w:val="left"/>
      <w:pPr>
        <w:tabs>
          <w:tab w:val="num" w:pos="3620"/>
        </w:tabs>
        <w:ind w:left="3620" w:hanging="360"/>
      </w:pPr>
      <w:rPr>
        <w:rFonts w:ascii="Courier New" w:hAnsi="Courier New" w:cs="Times New Roman" w:hint="default"/>
      </w:rPr>
    </w:lvl>
    <w:lvl w:ilvl="5" w:tplc="0C090005">
      <w:start w:val="1"/>
      <w:numFmt w:val="bullet"/>
      <w:lvlText w:val=""/>
      <w:lvlJc w:val="left"/>
      <w:pPr>
        <w:tabs>
          <w:tab w:val="num" w:pos="4340"/>
        </w:tabs>
        <w:ind w:left="4340" w:hanging="360"/>
      </w:pPr>
      <w:rPr>
        <w:rFonts w:ascii="Wingdings" w:hAnsi="Wingdings" w:hint="default"/>
      </w:rPr>
    </w:lvl>
    <w:lvl w:ilvl="6" w:tplc="0C090001">
      <w:start w:val="1"/>
      <w:numFmt w:val="bullet"/>
      <w:lvlText w:val=""/>
      <w:lvlJc w:val="left"/>
      <w:pPr>
        <w:tabs>
          <w:tab w:val="num" w:pos="5060"/>
        </w:tabs>
        <w:ind w:left="5060" w:hanging="360"/>
      </w:pPr>
      <w:rPr>
        <w:rFonts w:ascii="Symbol" w:hAnsi="Symbol" w:hint="default"/>
      </w:rPr>
    </w:lvl>
    <w:lvl w:ilvl="7" w:tplc="0C090003">
      <w:start w:val="1"/>
      <w:numFmt w:val="bullet"/>
      <w:lvlText w:val="o"/>
      <w:lvlJc w:val="left"/>
      <w:pPr>
        <w:tabs>
          <w:tab w:val="num" w:pos="5780"/>
        </w:tabs>
        <w:ind w:left="5780" w:hanging="360"/>
      </w:pPr>
      <w:rPr>
        <w:rFonts w:ascii="Courier New" w:hAnsi="Courier New" w:cs="Times New Roman" w:hint="default"/>
      </w:rPr>
    </w:lvl>
    <w:lvl w:ilvl="8" w:tplc="0C090005">
      <w:start w:val="1"/>
      <w:numFmt w:val="bullet"/>
      <w:lvlText w:val=""/>
      <w:lvlJc w:val="left"/>
      <w:pPr>
        <w:tabs>
          <w:tab w:val="num" w:pos="6500"/>
        </w:tabs>
        <w:ind w:left="6500" w:hanging="360"/>
      </w:pPr>
      <w:rPr>
        <w:rFonts w:ascii="Wingdings" w:hAnsi="Wingdings" w:hint="default"/>
      </w:rPr>
    </w:lvl>
  </w:abstractNum>
  <w:abstractNum w:abstractNumId="6">
    <w:nsid w:val="18C45E78"/>
    <w:multiLevelType w:val="hybridMultilevel"/>
    <w:tmpl w:val="05EEE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9BF7D0D"/>
    <w:multiLevelType w:val="hybridMultilevel"/>
    <w:tmpl w:val="747E8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ED5170"/>
    <w:multiLevelType w:val="hybridMultilevel"/>
    <w:tmpl w:val="E7CE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7863A3"/>
    <w:multiLevelType w:val="hybridMultilevel"/>
    <w:tmpl w:val="09BE4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D751DE"/>
    <w:multiLevelType w:val="hybridMultilevel"/>
    <w:tmpl w:val="D7520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D860D1"/>
    <w:multiLevelType w:val="hybridMultilevel"/>
    <w:tmpl w:val="7848FD18"/>
    <w:lvl w:ilvl="0" w:tplc="9A8EB84A">
      <w:start w:val="1"/>
      <w:numFmt w:val="decimal"/>
      <w:pStyle w:val="HeadingBoxed"/>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nsid w:val="205B7CAA"/>
    <w:multiLevelType w:val="hybridMultilevel"/>
    <w:tmpl w:val="641882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nsid w:val="33806B4C"/>
    <w:multiLevelType w:val="hybridMultilevel"/>
    <w:tmpl w:val="18C24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F32EC8"/>
    <w:multiLevelType w:val="hybridMultilevel"/>
    <w:tmpl w:val="729A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10653C"/>
    <w:multiLevelType w:val="hybridMultilevel"/>
    <w:tmpl w:val="F1DADF68"/>
    <w:lvl w:ilvl="0" w:tplc="C7A209E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291DFB"/>
    <w:multiLevelType w:val="hybridMultilevel"/>
    <w:tmpl w:val="AC968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3611F1"/>
    <w:multiLevelType w:val="hybridMultilevel"/>
    <w:tmpl w:val="F8E2777C"/>
    <w:lvl w:ilvl="0" w:tplc="9C7A841A">
      <w:start w:val="1"/>
      <w:numFmt w:val="bullet"/>
      <w:lvlText w:val=""/>
      <w:lvlJc w:val="left"/>
      <w:pPr>
        <w:ind w:left="750" w:hanging="360"/>
      </w:pPr>
      <w:rPr>
        <w:rFonts w:ascii="Symbol" w:hAnsi="Symbol" w:hint="default"/>
      </w:rPr>
    </w:lvl>
    <w:lvl w:ilvl="1" w:tplc="0C090019" w:tentative="1">
      <w:start w:val="1"/>
      <w:numFmt w:val="bullet"/>
      <w:lvlText w:val="o"/>
      <w:lvlJc w:val="left"/>
      <w:pPr>
        <w:ind w:left="1470" w:hanging="360"/>
      </w:pPr>
      <w:rPr>
        <w:rFonts w:ascii="Courier New" w:hAnsi="Courier New" w:cs="Courier New" w:hint="default"/>
      </w:rPr>
    </w:lvl>
    <w:lvl w:ilvl="2" w:tplc="0C09001B" w:tentative="1">
      <w:start w:val="1"/>
      <w:numFmt w:val="bullet"/>
      <w:lvlText w:val=""/>
      <w:lvlJc w:val="left"/>
      <w:pPr>
        <w:ind w:left="2190" w:hanging="360"/>
      </w:pPr>
      <w:rPr>
        <w:rFonts w:ascii="Wingdings" w:hAnsi="Wingdings" w:hint="default"/>
      </w:rPr>
    </w:lvl>
    <w:lvl w:ilvl="3" w:tplc="0C09000F" w:tentative="1">
      <w:start w:val="1"/>
      <w:numFmt w:val="bullet"/>
      <w:lvlText w:val=""/>
      <w:lvlJc w:val="left"/>
      <w:pPr>
        <w:ind w:left="2910" w:hanging="360"/>
      </w:pPr>
      <w:rPr>
        <w:rFonts w:ascii="Symbol" w:hAnsi="Symbol" w:hint="default"/>
      </w:rPr>
    </w:lvl>
    <w:lvl w:ilvl="4" w:tplc="0C090019" w:tentative="1">
      <w:start w:val="1"/>
      <w:numFmt w:val="bullet"/>
      <w:lvlText w:val="o"/>
      <w:lvlJc w:val="left"/>
      <w:pPr>
        <w:ind w:left="3630" w:hanging="360"/>
      </w:pPr>
      <w:rPr>
        <w:rFonts w:ascii="Courier New" w:hAnsi="Courier New" w:cs="Courier New" w:hint="default"/>
      </w:rPr>
    </w:lvl>
    <w:lvl w:ilvl="5" w:tplc="0C09001B" w:tentative="1">
      <w:start w:val="1"/>
      <w:numFmt w:val="bullet"/>
      <w:lvlText w:val=""/>
      <w:lvlJc w:val="left"/>
      <w:pPr>
        <w:ind w:left="4350" w:hanging="360"/>
      </w:pPr>
      <w:rPr>
        <w:rFonts w:ascii="Wingdings" w:hAnsi="Wingdings" w:hint="default"/>
      </w:rPr>
    </w:lvl>
    <w:lvl w:ilvl="6" w:tplc="0C09000F" w:tentative="1">
      <w:start w:val="1"/>
      <w:numFmt w:val="bullet"/>
      <w:lvlText w:val=""/>
      <w:lvlJc w:val="left"/>
      <w:pPr>
        <w:ind w:left="5070" w:hanging="360"/>
      </w:pPr>
      <w:rPr>
        <w:rFonts w:ascii="Symbol" w:hAnsi="Symbol" w:hint="default"/>
      </w:rPr>
    </w:lvl>
    <w:lvl w:ilvl="7" w:tplc="0C090019" w:tentative="1">
      <w:start w:val="1"/>
      <w:numFmt w:val="bullet"/>
      <w:lvlText w:val="o"/>
      <w:lvlJc w:val="left"/>
      <w:pPr>
        <w:ind w:left="5790" w:hanging="360"/>
      </w:pPr>
      <w:rPr>
        <w:rFonts w:ascii="Courier New" w:hAnsi="Courier New" w:cs="Courier New" w:hint="default"/>
      </w:rPr>
    </w:lvl>
    <w:lvl w:ilvl="8" w:tplc="0C09001B" w:tentative="1">
      <w:start w:val="1"/>
      <w:numFmt w:val="bullet"/>
      <w:lvlText w:val=""/>
      <w:lvlJc w:val="left"/>
      <w:pPr>
        <w:ind w:left="6510" w:hanging="360"/>
      </w:pPr>
      <w:rPr>
        <w:rFonts w:ascii="Wingdings" w:hAnsi="Wingdings" w:hint="default"/>
      </w:rPr>
    </w:lvl>
  </w:abstractNum>
  <w:abstractNum w:abstractNumId="18">
    <w:nsid w:val="3EDD6F01"/>
    <w:multiLevelType w:val="hybridMultilevel"/>
    <w:tmpl w:val="AC68C650"/>
    <w:lvl w:ilvl="0" w:tplc="5D9462CC">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F22604"/>
    <w:multiLevelType w:val="hybridMultilevel"/>
    <w:tmpl w:val="637E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F143B0"/>
    <w:multiLevelType w:val="hybridMultilevel"/>
    <w:tmpl w:val="DFD6BB34"/>
    <w:lvl w:ilvl="0" w:tplc="AA063440">
      <w:start w:val="1"/>
      <w:numFmt w:val="decimal"/>
      <w:lvlText w:val="%1."/>
      <w:lvlJc w:val="left"/>
      <w:pPr>
        <w:ind w:left="360" w:hanging="360"/>
      </w:pPr>
      <w:rPr>
        <w:rFonts w:hint="default"/>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1">
    <w:nsid w:val="536063DD"/>
    <w:multiLevelType w:val="hybridMultilevel"/>
    <w:tmpl w:val="C476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9475A9"/>
    <w:multiLevelType w:val="hybridMultilevel"/>
    <w:tmpl w:val="147C5A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CBC56CC"/>
    <w:multiLevelType w:val="hybridMultilevel"/>
    <w:tmpl w:val="5410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BE705F"/>
    <w:multiLevelType w:val="hybridMultilevel"/>
    <w:tmpl w:val="707C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EF06E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456DB9"/>
    <w:multiLevelType w:val="hybridMultilevel"/>
    <w:tmpl w:val="3398A082"/>
    <w:lvl w:ilvl="0" w:tplc="5D9462CC">
      <w:start w:val="4"/>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4F66D7D"/>
    <w:multiLevelType w:val="hybridMultilevel"/>
    <w:tmpl w:val="9404E190"/>
    <w:lvl w:ilvl="0" w:tplc="0C09000F">
      <w:start w:val="1"/>
      <w:numFmt w:val="decimal"/>
      <w:lvlText w:val="%1."/>
      <w:lvlJc w:val="left"/>
      <w:pPr>
        <w:ind w:left="383" w:hanging="360"/>
      </w:pPr>
    </w:lvl>
    <w:lvl w:ilvl="1" w:tplc="0C090019">
      <w:start w:val="1"/>
      <w:numFmt w:val="lowerLetter"/>
      <w:lvlText w:val="%2."/>
      <w:lvlJc w:val="left"/>
      <w:pPr>
        <w:ind w:left="1103" w:hanging="360"/>
      </w:pPr>
    </w:lvl>
    <w:lvl w:ilvl="2" w:tplc="0C09001B">
      <w:start w:val="1"/>
      <w:numFmt w:val="lowerRoman"/>
      <w:lvlText w:val="%3."/>
      <w:lvlJc w:val="right"/>
      <w:pPr>
        <w:ind w:left="1823" w:hanging="180"/>
      </w:pPr>
    </w:lvl>
    <w:lvl w:ilvl="3" w:tplc="0C09000F">
      <w:start w:val="1"/>
      <w:numFmt w:val="decimal"/>
      <w:lvlText w:val="%4."/>
      <w:lvlJc w:val="left"/>
      <w:pPr>
        <w:ind w:left="2543" w:hanging="360"/>
      </w:pPr>
    </w:lvl>
    <w:lvl w:ilvl="4" w:tplc="0C090019">
      <w:start w:val="1"/>
      <w:numFmt w:val="lowerLetter"/>
      <w:lvlText w:val="%5."/>
      <w:lvlJc w:val="left"/>
      <w:pPr>
        <w:ind w:left="3263" w:hanging="360"/>
      </w:pPr>
    </w:lvl>
    <w:lvl w:ilvl="5" w:tplc="0C09001B">
      <w:start w:val="1"/>
      <w:numFmt w:val="lowerRoman"/>
      <w:lvlText w:val="%6."/>
      <w:lvlJc w:val="right"/>
      <w:pPr>
        <w:ind w:left="3983" w:hanging="180"/>
      </w:pPr>
    </w:lvl>
    <w:lvl w:ilvl="6" w:tplc="0C09000F">
      <w:start w:val="1"/>
      <w:numFmt w:val="decimal"/>
      <w:lvlText w:val="%7."/>
      <w:lvlJc w:val="left"/>
      <w:pPr>
        <w:ind w:left="4703" w:hanging="360"/>
      </w:pPr>
    </w:lvl>
    <w:lvl w:ilvl="7" w:tplc="0C090019">
      <w:start w:val="1"/>
      <w:numFmt w:val="lowerLetter"/>
      <w:lvlText w:val="%8."/>
      <w:lvlJc w:val="left"/>
      <w:pPr>
        <w:ind w:left="5423" w:hanging="360"/>
      </w:pPr>
    </w:lvl>
    <w:lvl w:ilvl="8" w:tplc="0C09001B">
      <w:start w:val="1"/>
      <w:numFmt w:val="lowerRoman"/>
      <w:lvlText w:val="%9."/>
      <w:lvlJc w:val="right"/>
      <w:pPr>
        <w:ind w:left="6143" w:hanging="180"/>
      </w:pPr>
    </w:lvl>
  </w:abstractNum>
  <w:abstractNum w:abstractNumId="28">
    <w:nsid w:val="661464FF"/>
    <w:multiLevelType w:val="hybridMultilevel"/>
    <w:tmpl w:val="93966478"/>
    <w:lvl w:ilvl="0" w:tplc="A334AF92">
      <w:start w:val="1"/>
      <w:numFmt w:val="bullet"/>
      <w:lvlText w:val=""/>
      <w:lvlJc w:val="left"/>
      <w:pPr>
        <w:ind w:left="720" w:hanging="360"/>
      </w:pPr>
      <w:rPr>
        <w:rFonts w:ascii="Symbol" w:hAnsi="Symbol" w:hint="default"/>
      </w:rPr>
    </w:lvl>
    <w:lvl w:ilvl="1" w:tplc="E7A2DC92" w:tentative="1">
      <w:start w:val="1"/>
      <w:numFmt w:val="bullet"/>
      <w:lvlText w:val="o"/>
      <w:lvlJc w:val="left"/>
      <w:pPr>
        <w:ind w:left="1440" w:hanging="360"/>
      </w:pPr>
      <w:rPr>
        <w:rFonts w:ascii="Courier New" w:hAnsi="Courier New" w:cs="Courier New" w:hint="default"/>
      </w:rPr>
    </w:lvl>
    <w:lvl w:ilvl="2" w:tplc="5DB09A10" w:tentative="1">
      <w:start w:val="1"/>
      <w:numFmt w:val="bullet"/>
      <w:lvlText w:val=""/>
      <w:lvlJc w:val="left"/>
      <w:pPr>
        <w:ind w:left="2160" w:hanging="360"/>
      </w:pPr>
      <w:rPr>
        <w:rFonts w:ascii="Wingdings" w:hAnsi="Wingdings" w:hint="default"/>
      </w:rPr>
    </w:lvl>
    <w:lvl w:ilvl="3" w:tplc="DA98A1DE" w:tentative="1">
      <w:start w:val="1"/>
      <w:numFmt w:val="bullet"/>
      <w:lvlText w:val=""/>
      <w:lvlJc w:val="left"/>
      <w:pPr>
        <w:ind w:left="2880" w:hanging="360"/>
      </w:pPr>
      <w:rPr>
        <w:rFonts w:ascii="Symbol" w:hAnsi="Symbol" w:hint="default"/>
      </w:rPr>
    </w:lvl>
    <w:lvl w:ilvl="4" w:tplc="6C207392" w:tentative="1">
      <w:start w:val="1"/>
      <w:numFmt w:val="bullet"/>
      <w:lvlText w:val="o"/>
      <w:lvlJc w:val="left"/>
      <w:pPr>
        <w:ind w:left="3600" w:hanging="360"/>
      </w:pPr>
      <w:rPr>
        <w:rFonts w:ascii="Courier New" w:hAnsi="Courier New" w:cs="Courier New" w:hint="default"/>
      </w:rPr>
    </w:lvl>
    <w:lvl w:ilvl="5" w:tplc="15CA2A02" w:tentative="1">
      <w:start w:val="1"/>
      <w:numFmt w:val="bullet"/>
      <w:lvlText w:val=""/>
      <w:lvlJc w:val="left"/>
      <w:pPr>
        <w:ind w:left="4320" w:hanging="360"/>
      </w:pPr>
      <w:rPr>
        <w:rFonts w:ascii="Wingdings" w:hAnsi="Wingdings" w:hint="default"/>
      </w:rPr>
    </w:lvl>
    <w:lvl w:ilvl="6" w:tplc="EE8E482C" w:tentative="1">
      <w:start w:val="1"/>
      <w:numFmt w:val="bullet"/>
      <w:lvlText w:val=""/>
      <w:lvlJc w:val="left"/>
      <w:pPr>
        <w:ind w:left="5040" w:hanging="360"/>
      </w:pPr>
      <w:rPr>
        <w:rFonts w:ascii="Symbol" w:hAnsi="Symbol" w:hint="default"/>
      </w:rPr>
    </w:lvl>
    <w:lvl w:ilvl="7" w:tplc="16680AE4" w:tentative="1">
      <w:start w:val="1"/>
      <w:numFmt w:val="bullet"/>
      <w:lvlText w:val="o"/>
      <w:lvlJc w:val="left"/>
      <w:pPr>
        <w:ind w:left="5760" w:hanging="360"/>
      </w:pPr>
      <w:rPr>
        <w:rFonts w:ascii="Courier New" w:hAnsi="Courier New" w:cs="Courier New" w:hint="default"/>
      </w:rPr>
    </w:lvl>
    <w:lvl w:ilvl="8" w:tplc="393AE99A" w:tentative="1">
      <w:start w:val="1"/>
      <w:numFmt w:val="bullet"/>
      <w:lvlText w:val=""/>
      <w:lvlJc w:val="left"/>
      <w:pPr>
        <w:ind w:left="6480" w:hanging="360"/>
      </w:pPr>
      <w:rPr>
        <w:rFonts w:ascii="Wingdings" w:hAnsi="Wingdings" w:hint="default"/>
      </w:rPr>
    </w:lvl>
  </w:abstractNum>
  <w:abstractNum w:abstractNumId="29">
    <w:nsid w:val="6A7E1EF0"/>
    <w:multiLevelType w:val="hybridMultilevel"/>
    <w:tmpl w:val="46C6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583E3B"/>
    <w:multiLevelType w:val="hybridMultilevel"/>
    <w:tmpl w:val="1F80F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DDC5EC9"/>
    <w:multiLevelType w:val="hybridMultilevel"/>
    <w:tmpl w:val="2BA0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63227F"/>
    <w:multiLevelType w:val="hybridMultilevel"/>
    <w:tmpl w:val="141003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556E20"/>
    <w:multiLevelType w:val="hybridMultilevel"/>
    <w:tmpl w:val="32148416"/>
    <w:lvl w:ilvl="0" w:tplc="E1B8F87A">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4">
    <w:nsid w:val="76DE0640"/>
    <w:multiLevelType w:val="hybridMultilevel"/>
    <w:tmpl w:val="8B5E2BA8"/>
    <w:lvl w:ilvl="0" w:tplc="2EDAA69C">
      <w:start w:val="1"/>
      <w:numFmt w:val="bullet"/>
      <w:lvlText w:val=""/>
      <w:lvlJc w:val="left"/>
      <w:pPr>
        <w:ind w:left="360" w:hanging="360"/>
      </w:pPr>
      <w:rPr>
        <w:rFonts w:ascii="Symbol" w:hAnsi="Symbol" w:hint="default"/>
        <w:color w:val="EC7E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FC20D05"/>
    <w:multiLevelType w:val="hybridMultilevel"/>
    <w:tmpl w:val="71CE731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num w:numId="1">
    <w:abstractNumId w:val="2"/>
  </w:num>
  <w:num w:numId="2">
    <w:abstractNumId w:val="28"/>
  </w:num>
  <w:num w:numId="3">
    <w:abstractNumId w:val="33"/>
  </w:num>
  <w:num w:numId="4">
    <w:abstractNumId w:val="17"/>
  </w:num>
  <w:num w:numId="5">
    <w:abstractNumId w:val="1"/>
  </w:num>
  <w:num w:numId="6">
    <w:abstractNumId w:val="9"/>
  </w:num>
  <w:num w:numId="7">
    <w:abstractNumId w:val="11"/>
  </w:num>
  <w:num w:numId="8">
    <w:abstractNumId w:val="25"/>
  </w:num>
  <w:num w:numId="9">
    <w:abstractNumId w:val="31"/>
  </w:num>
  <w:num w:numId="10">
    <w:abstractNumId w:val="32"/>
  </w:num>
  <w:num w:numId="11">
    <w:abstractNumId w:val="20"/>
  </w:num>
  <w:num w:numId="12">
    <w:abstractNumId w:val="15"/>
  </w:num>
  <w:num w:numId="13">
    <w:abstractNumId w:val="24"/>
  </w:num>
  <w:num w:numId="14">
    <w:abstractNumId w:val="10"/>
  </w:num>
  <w:num w:numId="15">
    <w:abstractNumId w:val="14"/>
  </w:num>
  <w:num w:numId="16">
    <w:abstractNumId w:val="0"/>
  </w:num>
  <w:num w:numId="17">
    <w:abstractNumId w:val="23"/>
  </w:num>
  <w:num w:numId="18">
    <w:abstractNumId w:val="35"/>
  </w:num>
  <w:num w:numId="19">
    <w:abstractNumId w:val="16"/>
  </w:num>
  <w:num w:numId="20">
    <w:abstractNumId w:val="21"/>
  </w:num>
  <w:num w:numId="21">
    <w:abstractNumId w:val="22"/>
  </w:num>
  <w:num w:numId="22">
    <w:abstractNumId w:val="29"/>
  </w:num>
  <w:num w:numId="23">
    <w:abstractNumId w:val="7"/>
  </w:num>
  <w:num w:numId="24">
    <w:abstractNumId w:val="18"/>
  </w:num>
  <w:num w:numId="25">
    <w:abstractNumId w:val="26"/>
  </w:num>
  <w:num w:numId="26">
    <w:abstractNumId w:val="3"/>
  </w:num>
  <w:num w:numId="27">
    <w:abstractNumId w:val="34"/>
  </w:num>
  <w:num w:numId="28">
    <w:abstractNumId w:val="13"/>
  </w:num>
  <w:num w:numId="29">
    <w:abstractNumId w:val="11"/>
    <w:lvlOverride w:ilvl="0">
      <w:startOverride w:val="1"/>
    </w:lvlOverride>
  </w:num>
  <w:num w:numId="30">
    <w:abstractNumId w:val="4"/>
  </w:num>
  <w:num w:numId="31">
    <w:abstractNumId w:val="8"/>
  </w:num>
  <w:num w:numId="32">
    <w:abstractNumId w:val="30"/>
  </w:num>
  <w:num w:numId="33">
    <w:abstractNumId w:val="19"/>
  </w:num>
  <w:num w:numId="34">
    <w:abstractNumId w:val="3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colormru v:ext="edit" colors="#007aa6,#88a9d2,#099"/>
    </o:shapedefaults>
    <o:shapelayout v:ext="edit">
      <o:idmap v:ext="edit" data="2"/>
    </o:shapelayout>
  </w:hdrShapeDefaults>
  <w:footnotePr>
    <w:footnote w:id="-1"/>
    <w:footnote w:id="0"/>
  </w:footnotePr>
  <w:endnotePr>
    <w:endnote w:id="-1"/>
    <w:endnote w:id="0"/>
  </w:endnotePr>
  <w:compat/>
  <w:rsids>
    <w:rsidRoot w:val="00AF5811"/>
    <w:rsid w:val="00006001"/>
    <w:rsid w:val="0000708F"/>
    <w:rsid w:val="00012D62"/>
    <w:rsid w:val="0001397B"/>
    <w:rsid w:val="00014D36"/>
    <w:rsid w:val="00023444"/>
    <w:rsid w:val="00033863"/>
    <w:rsid w:val="000419C7"/>
    <w:rsid w:val="00042884"/>
    <w:rsid w:val="0004304D"/>
    <w:rsid w:val="00044425"/>
    <w:rsid w:val="00044C69"/>
    <w:rsid w:val="000452AE"/>
    <w:rsid w:val="000569F9"/>
    <w:rsid w:val="00064040"/>
    <w:rsid w:val="00065A57"/>
    <w:rsid w:val="000728BF"/>
    <w:rsid w:val="00072D5C"/>
    <w:rsid w:val="00075F0A"/>
    <w:rsid w:val="00077396"/>
    <w:rsid w:val="000807F2"/>
    <w:rsid w:val="00083F85"/>
    <w:rsid w:val="00085BBC"/>
    <w:rsid w:val="00087671"/>
    <w:rsid w:val="00097002"/>
    <w:rsid w:val="000A05AB"/>
    <w:rsid w:val="000A6937"/>
    <w:rsid w:val="000B6142"/>
    <w:rsid w:val="000B79AA"/>
    <w:rsid w:val="000C09FD"/>
    <w:rsid w:val="000C33AD"/>
    <w:rsid w:val="000C669D"/>
    <w:rsid w:val="000D2C32"/>
    <w:rsid w:val="000D480A"/>
    <w:rsid w:val="000D60DF"/>
    <w:rsid w:val="000D746F"/>
    <w:rsid w:val="000E51C0"/>
    <w:rsid w:val="000E52C2"/>
    <w:rsid w:val="000E7A30"/>
    <w:rsid w:val="00104BDE"/>
    <w:rsid w:val="00105C42"/>
    <w:rsid w:val="00106FF1"/>
    <w:rsid w:val="00114090"/>
    <w:rsid w:val="00116781"/>
    <w:rsid w:val="00116AF9"/>
    <w:rsid w:val="00117AE1"/>
    <w:rsid w:val="00121D1E"/>
    <w:rsid w:val="00122FE4"/>
    <w:rsid w:val="00131767"/>
    <w:rsid w:val="00131D71"/>
    <w:rsid w:val="001324D3"/>
    <w:rsid w:val="00136097"/>
    <w:rsid w:val="00136932"/>
    <w:rsid w:val="00137314"/>
    <w:rsid w:val="00140123"/>
    <w:rsid w:val="0014188B"/>
    <w:rsid w:val="00144FE3"/>
    <w:rsid w:val="00147BA6"/>
    <w:rsid w:val="00154E28"/>
    <w:rsid w:val="00155D04"/>
    <w:rsid w:val="0016329C"/>
    <w:rsid w:val="001736AC"/>
    <w:rsid w:val="001737C7"/>
    <w:rsid w:val="00175703"/>
    <w:rsid w:val="0017703A"/>
    <w:rsid w:val="0018085A"/>
    <w:rsid w:val="00180E03"/>
    <w:rsid w:val="00181AD6"/>
    <w:rsid w:val="00181D5D"/>
    <w:rsid w:val="00183464"/>
    <w:rsid w:val="00185139"/>
    <w:rsid w:val="001851CC"/>
    <w:rsid w:val="001901FA"/>
    <w:rsid w:val="001922BB"/>
    <w:rsid w:val="00192374"/>
    <w:rsid w:val="0019510D"/>
    <w:rsid w:val="00195A63"/>
    <w:rsid w:val="00196397"/>
    <w:rsid w:val="001A01A0"/>
    <w:rsid w:val="001A07E3"/>
    <w:rsid w:val="001A0804"/>
    <w:rsid w:val="001A11D8"/>
    <w:rsid w:val="001A62C5"/>
    <w:rsid w:val="001A7BC3"/>
    <w:rsid w:val="001B3459"/>
    <w:rsid w:val="001C13DD"/>
    <w:rsid w:val="001C2236"/>
    <w:rsid w:val="001C38B8"/>
    <w:rsid w:val="001C5A71"/>
    <w:rsid w:val="001C6A5D"/>
    <w:rsid w:val="001D2B0D"/>
    <w:rsid w:val="001D3E70"/>
    <w:rsid w:val="001E3F98"/>
    <w:rsid w:val="001F1132"/>
    <w:rsid w:val="0020211B"/>
    <w:rsid w:val="00203900"/>
    <w:rsid w:val="002067C0"/>
    <w:rsid w:val="00206ABB"/>
    <w:rsid w:val="002109E8"/>
    <w:rsid w:val="002158BC"/>
    <w:rsid w:val="0021685D"/>
    <w:rsid w:val="00217605"/>
    <w:rsid w:val="00221E24"/>
    <w:rsid w:val="00226503"/>
    <w:rsid w:val="00226CE1"/>
    <w:rsid w:val="00231F83"/>
    <w:rsid w:val="00236589"/>
    <w:rsid w:val="0024062E"/>
    <w:rsid w:val="002423D5"/>
    <w:rsid w:val="00243445"/>
    <w:rsid w:val="002434C3"/>
    <w:rsid w:val="00245173"/>
    <w:rsid w:val="00246708"/>
    <w:rsid w:val="002479AA"/>
    <w:rsid w:val="00247EF6"/>
    <w:rsid w:val="002503AF"/>
    <w:rsid w:val="0025398F"/>
    <w:rsid w:val="00255233"/>
    <w:rsid w:val="00256AF0"/>
    <w:rsid w:val="002570B2"/>
    <w:rsid w:val="00260D1D"/>
    <w:rsid w:val="00266FE5"/>
    <w:rsid w:val="0027090B"/>
    <w:rsid w:val="002745DC"/>
    <w:rsid w:val="002818DB"/>
    <w:rsid w:val="002868F6"/>
    <w:rsid w:val="00287BD1"/>
    <w:rsid w:val="00290C0F"/>
    <w:rsid w:val="00291535"/>
    <w:rsid w:val="002A2204"/>
    <w:rsid w:val="002A5550"/>
    <w:rsid w:val="002A67F3"/>
    <w:rsid w:val="002B203B"/>
    <w:rsid w:val="002B2243"/>
    <w:rsid w:val="002B3638"/>
    <w:rsid w:val="002B5E37"/>
    <w:rsid w:val="002C589C"/>
    <w:rsid w:val="002D32DF"/>
    <w:rsid w:val="002D3CDE"/>
    <w:rsid w:val="002D50D8"/>
    <w:rsid w:val="002E4AB9"/>
    <w:rsid w:val="002E5401"/>
    <w:rsid w:val="002E794E"/>
    <w:rsid w:val="002F0119"/>
    <w:rsid w:val="002F3C19"/>
    <w:rsid w:val="002F477A"/>
    <w:rsid w:val="0030026C"/>
    <w:rsid w:val="003027EC"/>
    <w:rsid w:val="00304388"/>
    <w:rsid w:val="00315EC4"/>
    <w:rsid w:val="00317328"/>
    <w:rsid w:val="0032560A"/>
    <w:rsid w:val="003270A7"/>
    <w:rsid w:val="003337D0"/>
    <w:rsid w:val="00333817"/>
    <w:rsid w:val="0034690B"/>
    <w:rsid w:val="00350B27"/>
    <w:rsid w:val="00352485"/>
    <w:rsid w:val="003569DC"/>
    <w:rsid w:val="0036064A"/>
    <w:rsid w:val="00360A11"/>
    <w:rsid w:val="00363FD4"/>
    <w:rsid w:val="00366F5B"/>
    <w:rsid w:val="0037225E"/>
    <w:rsid w:val="00375893"/>
    <w:rsid w:val="0037599E"/>
    <w:rsid w:val="003765AA"/>
    <w:rsid w:val="003816F1"/>
    <w:rsid w:val="00382B37"/>
    <w:rsid w:val="00386724"/>
    <w:rsid w:val="003872CF"/>
    <w:rsid w:val="0039111E"/>
    <w:rsid w:val="003930B0"/>
    <w:rsid w:val="003973CC"/>
    <w:rsid w:val="003A2678"/>
    <w:rsid w:val="003B20B3"/>
    <w:rsid w:val="003B5CF9"/>
    <w:rsid w:val="003B6577"/>
    <w:rsid w:val="003C2F1B"/>
    <w:rsid w:val="003C39EB"/>
    <w:rsid w:val="003D144E"/>
    <w:rsid w:val="003D3AE3"/>
    <w:rsid w:val="003E64EC"/>
    <w:rsid w:val="003E6F3D"/>
    <w:rsid w:val="003F71CC"/>
    <w:rsid w:val="00404CA7"/>
    <w:rsid w:val="004068A9"/>
    <w:rsid w:val="00407FE9"/>
    <w:rsid w:val="00422EB0"/>
    <w:rsid w:val="004315CB"/>
    <w:rsid w:val="00433677"/>
    <w:rsid w:val="00434056"/>
    <w:rsid w:val="004340A5"/>
    <w:rsid w:val="0044235E"/>
    <w:rsid w:val="0044314F"/>
    <w:rsid w:val="00443A3F"/>
    <w:rsid w:val="004452FF"/>
    <w:rsid w:val="00451CDB"/>
    <w:rsid w:val="00463699"/>
    <w:rsid w:val="004647DF"/>
    <w:rsid w:val="00464981"/>
    <w:rsid w:val="004656A7"/>
    <w:rsid w:val="004717A8"/>
    <w:rsid w:val="00471F25"/>
    <w:rsid w:val="0047305F"/>
    <w:rsid w:val="0047306A"/>
    <w:rsid w:val="004778FB"/>
    <w:rsid w:val="00481AF2"/>
    <w:rsid w:val="004821ED"/>
    <w:rsid w:val="00494F8C"/>
    <w:rsid w:val="004978BC"/>
    <w:rsid w:val="004A2AFE"/>
    <w:rsid w:val="004A411C"/>
    <w:rsid w:val="004A742B"/>
    <w:rsid w:val="004A7DC1"/>
    <w:rsid w:val="004B114B"/>
    <w:rsid w:val="004B1ED5"/>
    <w:rsid w:val="004B3525"/>
    <w:rsid w:val="004C0DE0"/>
    <w:rsid w:val="004C1C81"/>
    <w:rsid w:val="004C1ECE"/>
    <w:rsid w:val="004D21E4"/>
    <w:rsid w:val="004D2FA8"/>
    <w:rsid w:val="004D3B78"/>
    <w:rsid w:val="004D44A2"/>
    <w:rsid w:val="004D5BBA"/>
    <w:rsid w:val="004D67F8"/>
    <w:rsid w:val="004E36DC"/>
    <w:rsid w:val="004F14AA"/>
    <w:rsid w:val="004F2DA7"/>
    <w:rsid w:val="004F4385"/>
    <w:rsid w:val="004F448B"/>
    <w:rsid w:val="004F70C2"/>
    <w:rsid w:val="004F7C34"/>
    <w:rsid w:val="00501ABE"/>
    <w:rsid w:val="005033B9"/>
    <w:rsid w:val="00503BFE"/>
    <w:rsid w:val="00510E01"/>
    <w:rsid w:val="00512662"/>
    <w:rsid w:val="00513A94"/>
    <w:rsid w:val="00513EBD"/>
    <w:rsid w:val="00514178"/>
    <w:rsid w:val="00516C24"/>
    <w:rsid w:val="00523247"/>
    <w:rsid w:val="005320CC"/>
    <w:rsid w:val="00535374"/>
    <w:rsid w:val="0053567E"/>
    <w:rsid w:val="005408CD"/>
    <w:rsid w:val="00540B1B"/>
    <w:rsid w:val="005424DD"/>
    <w:rsid w:val="00543E22"/>
    <w:rsid w:val="005461DD"/>
    <w:rsid w:val="0054706F"/>
    <w:rsid w:val="00547909"/>
    <w:rsid w:val="00555256"/>
    <w:rsid w:val="00555397"/>
    <w:rsid w:val="00555B78"/>
    <w:rsid w:val="00556A17"/>
    <w:rsid w:val="00560930"/>
    <w:rsid w:val="005643D4"/>
    <w:rsid w:val="00564738"/>
    <w:rsid w:val="005650CD"/>
    <w:rsid w:val="00566B1F"/>
    <w:rsid w:val="00572D4B"/>
    <w:rsid w:val="00573412"/>
    <w:rsid w:val="00574FC8"/>
    <w:rsid w:val="00584D3E"/>
    <w:rsid w:val="00590540"/>
    <w:rsid w:val="00591C1B"/>
    <w:rsid w:val="00593271"/>
    <w:rsid w:val="005943CC"/>
    <w:rsid w:val="0059459A"/>
    <w:rsid w:val="00597A8A"/>
    <w:rsid w:val="005A0021"/>
    <w:rsid w:val="005A1047"/>
    <w:rsid w:val="005A1D7B"/>
    <w:rsid w:val="005A5140"/>
    <w:rsid w:val="005A6780"/>
    <w:rsid w:val="005B13E9"/>
    <w:rsid w:val="005B1E77"/>
    <w:rsid w:val="005B4B2F"/>
    <w:rsid w:val="005C019E"/>
    <w:rsid w:val="005C084C"/>
    <w:rsid w:val="005C5F2E"/>
    <w:rsid w:val="005C6A3C"/>
    <w:rsid w:val="005D0832"/>
    <w:rsid w:val="005D3515"/>
    <w:rsid w:val="005D3C48"/>
    <w:rsid w:val="005D3F61"/>
    <w:rsid w:val="005D4D69"/>
    <w:rsid w:val="005E4196"/>
    <w:rsid w:val="005F3EA5"/>
    <w:rsid w:val="005F42F0"/>
    <w:rsid w:val="005F4D30"/>
    <w:rsid w:val="006039F9"/>
    <w:rsid w:val="00611E76"/>
    <w:rsid w:val="00625EF8"/>
    <w:rsid w:val="00631D47"/>
    <w:rsid w:val="00633092"/>
    <w:rsid w:val="006424D6"/>
    <w:rsid w:val="0064270B"/>
    <w:rsid w:val="006430E4"/>
    <w:rsid w:val="006456E4"/>
    <w:rsid w:val="00645801"/>
    <w:rsid w:val="0064605E"/>
    <w:rsid w:val="006468FA"/>
    <w:rsid w:val="00647140"/>
    <w:rsid w:val="00647FA9"/>
    <w:rsid w:val="00661909"/>
    <w:rsid w:val="00663D09"/>
    <w:rsid w:val="00666CE2"/>
    <w:rsid w:val="006738B9"/>
    <w:rsid w:val="006761F9"/>
    <w:rsid w:val="00684709"/>
    <w:rsid w:val="00687257"/>
    <w:rsid w:val="00693123"/>
    <w:rsid w:val="006A5C24"/>
    <w:rsid w:val="006B2E4B"/>
    <w:rsid w:val="006B3616"/>
    <w:rsid w:val="006B3B15"/>
    <w:rsid w:val="006B487F"/>
    <w:rsid w:val="006C1E3E"/>
    <w:rsid w:val="006C36F9"/>
    <w:rsid w:val="006C65A2"/>
    <w:rsid w:val="006D0A7D"/>
    <w:rsid w:val="006D0BB8"/>
    <w:rsid w:val="006D15F8"/>
    <w:rsid w:val="006D4862"/>
    <w:rsid w:val="006E41D3"/>
    <w:rsid w:val="006F0B1F"/>
    <w:rsid w:val="006F0FF7"/>
    <w:rsid w:val="006F3F12"/>
    <w:rsid w:val="006F4664"/>
    <w:rsid w:val="0070086C"/>
    <w:rsid w:val="00704303"/>
    <w:rsid w:val="00705E91"/>
    <w:rsid w:val="0070626D"/>
    <w:rsid w:val="00710764"/>
    <w:rsid w:val="00714234"/>
    <w:rsid w:val="00717C2A"/>
    <w:rsid w:val="007234A4"/>
    <w:rsid w:val="00723574"/>
    <w:rsid w:val="00723F60"/>
    <w:rsid w:val="0073136D"/>
    <w:rsid w:val="00733C72"/>
    <w:rsid w:val="00737F91"/>
    <w:rsid w:val="00741947"/>
    <w:rsid w:val="00747ED7"/>
    <w:rsid w:val="00752EB8"/>
    <w:rsid w:val="00753DB8"/>
    <w:rsid w:val="0075463A"/>
    <w:rsid w:val="0076346B"/>
    <w:rsid w:val="007651EB"/>
    <w:rsid w:val="00767045"/>
    <w:rsid w:val="00773BA2"/>
    <w:rsid w:val="00781C8A"/>
    <w:rsid w:val="007827F4"/>
    <w:rsid w:val="00786B32"/>
    <w:rsid w:val="00790232"/>
    <w:rsid w:val="0079419E"/>
    <w:rsid w:val="007972E9"/>
    <w:rsid w:val="007A11C9"/>
    <w:rsid w:val="007A246A"/>
    <w:rsid w:val="007B5E28"/>
    <w:rsid w:val="007C06C2"/>
    <w:rsid w:val="007C2807"/>
    <w:rsid w:val="007C7818"/>
    <w:rsid w:val="007D0481"/>
    <w:rsid w:val="007D545D"/>
    <w:rsid w:val="007D6287"/>
    <w:rsid w:val="007E1D9A"/>
    <w:rsid w:val="007E2C53"/>
    <w:rsid w:val="007F0943"/>
    <w:rsid w:val="007F196D"/>
    <w:rsid w:val="007F557C"/>
    <w:rsid w:val="007F74B9"/>
    <w:rsid w:val="007F7BA9"/>
    <w:rsid w:val="00802569"/>
    <w:rsid w:val="00807FD3"/>
    <w:rsid w:val="00810AC1"/>
    <w:rsid w:val="00820861"/>
    <w:rsid w:val="00823241"/>
    <w:rsid w:val="00826A7D"/>
    <w:rsid w:val="00831995"/>
    <w:rsid w:val="008344C3"/>
    <w:rsid w:val="00834646"/>
    <w:rsid w:val="008352F1"/>
    <w:rsid w:val="00835F58"/>
    <w:rsid w:val="0084070D"/>
    <w:rsid w:val="00847E58"/>
    <w:rsid w:val="00855559"/>
    <w:rsid w:val="008572F8"/>
    <w:rsid w:val="00861FDC"/>
    <w:rsid w:val="00862C3C"/>
    <w:rsid w:val="008647D5"/>
    <w:rsid w:val="00876F6E"/>
    <w:rsid w:val="00887E39"/>
    <w:rsid w:val="00891E2F"/>
    <w:rsid w:val="00895D97"/>
    <w:rsid w:val="008A32BA"/>
    <w:rsid w:val="008A34F8"/>
    <w:rsid w:val="008A4157"/>
    <w:rsid w:val="008A58A2"/>
    <w:rsid w:val="008A5AC4"/>
    <w:rsid w:val="008A6290"/>
    <w:rsid w:val="008B6371"/>
    <w:rsid w:val="008B63F5"/>
    <w:rsid w:val="008C033D"/>
    <w:rsid w:val="008C35E2"/>
    <w:rsid w:val="008D4329"/>
    <w:rsid w:val="008D5998"/>
    <w:rsid w:val="008D6F37"/>
    <w:rsid w:val="008E0365"/>
    <w:rsid w:val="008E3A9E"/>
    <w:rsid w:val="008E4726"/>
    <w:rsid w:val="008E53B1"/>
    <w:rsid w:val="008E5CEA"/>
    <w:rsid w:val="008F00B1"/>
    <w:rsid w:val="008F3ACF"/>
    <w:rsid w:val="008F57D7"/>
    <w:rsid w:val="00904C81"/>
    <w:rsid w:val="009135D1"/>
    <w:rsid w:val="00914EC3"/>
    <w:rsid w:val="00917038"/>
    <w:rsid w:val="009175B1"/>
    <w:rsid w:val="00922741"/>
    <w:rsid w:val="00924A3D"/>
    <w:rsid w:val="00925BAC"/>
    <w:rsid w:val="00935F53"/>
    <w:rsid w:val="00955C7E"/>
    <w:rsid w:val="00964BFB"/>
    <w:rsid w:val="009671E5"/>
    <w:rsid w:val="0097257A"/>
    <w:rsid w:val="00975C11"/>
    <w:rsid w:val="00976B96"/>
    <w:rsid w:val="00982D82"/>
    <w:rsid w:val="00987DFA"/>
    <w:rsid w:val="00990F17"/>
    <w:rsid w:val="00992C34"/>
    <w:rsid w:val="00993E97"/>
    <w:rsid w:val="009A1C9C"/>
    <w:rsid w:val="009A214A"/>
    <w:rsid w:val="009A3387"/>
    <w:rsid w:val="009A498F"/>
    <w:rsid w:val="009A5BD1"/>
    <w:rsid w:val="009B08B9"/>
    <w:rsid w:val="009B44A0"/>
    <w:rsid w:val="009B4877"/>
    <w:rsid w:val="009B5F58"/>
    <w:rsid w:val="009B7540"/>
    <w:rsid w:val="009C078A"/>
    <w:rsid w:val="009C2CDE"/>
    <w:rsid w:val="009C678C"/>
    <w:rsid w:val="009D08CF"/>
    <w:rsid w:val="009D091A"/>
    <w:rsid w:val="009D2875"/>
    <w:rsid w:val="009D565E"/>
    <w:rsid w:val="009D6E5A"/>
    <w:rsid w:val="009E18E1"/>
    <w:rsid w:val="009E75A7"/>
    <w:rsid w:val="009F3447"/>
    <w:rsid w:val="00A0766F"/>
    <w:rsid w:val="00A17B76"/>
    <w:rsid w:val="00A21536"/>
    <w:rsid w:val="00A261A1"/>
    <w:rsid w:val="00A273B8"/>
    <w:rsid w:val="00A31B5A"/>
    <w:rsid w:val="00A330D5"/>
    <w:rsid w:val="00A345AB"/>
    <w:rsid w:val="00A36C2D"/>
    <w:rsid w:val="00A37F22"/>
    <w:rsid w:val="00A43E54"/>
    <w:rsid w:val="00A45BFE"/>
    <w:rsid w:val="00A54E4A"/>
    <w:rsid w:val="00A55ACD"/>
    <w:rsid w:val="00A61637"/>
    <w:rsid w:val="00A61E77"/>
    <w:rsid w:val="00A66B48"/>
    <w:rsid w:val="00A733C9"/>
    <w:rsid w:val="00A75A07"/>
    <w:rsid w:val="00A76A6C"/>
    <w:rsid w:val="00A77CBB"/>
    <w:rsid w:val="00A81366"/>
    <w:rsid w:val="00A81C7D"/>
    <w:rsid w:val="00A84C9C"/>
    <w:rsid w:val="00A86936"/>
    <w:rsid w:val="00A87441"/>
    <w:rsid w:val="00A87DDA"/>
    <w:rsid w:val="00A91877"/>
    <w:rsid w:val="00A9656F"/>
    <w:rsid w:val="00A96D1B"/>
    <w:rsid w:val="00A976D2"/>
    <w:rsid w:val="00AA08F1"/>
    <w:rsid w:val="00AA1A17"/>
    <w:rsid w:val="00AA2FE0"/>
    <w:rsid w:val="00AA5B7C"/>
    <w:rsid w:val="00AB6894"/>
    <w:rsid w:val="00AC18BA"/>
    <w:rsid w:val="00AC3A17"/>
    <w:rsid w:val="00AD4304"/>
    <w:rsid w:val="00AD6E00"/>
    <w:rsid w:val="00AE4CCF"/>
    <w:rsid w:val="00AF155B"/>
    <w:rsid w:val="00AF2E06"/>
    <w:rsid w:val="00AF37A3"/>
    <w:rsid w:val="00AF40AB"/>
    <w:rsid w:val="00AF5811"/>
    <w:rsid w:val="00B007E1"/>
    <w:rsid w:val="00B0085A"/>
    <w:rsid w:val="00B017D9"/>
    <w:rsid w:val="00B03862"/>
    <w:rsid w:val="00B038BD"/>
    <w:rsid w:val="00B0469F"/>
    <w:rsid w:val="00B05DDE"/>
    <w:rsid w:val="00B062FF"/>
    <w:rsid w:val="00B06595"/>
    <w:rsid w:val="00B0747E"/>
    <w:rsid w:val="00B125A4"/>
    <w:rsid w:val="00B13DFA"/>
    <w:rsid w:val="00B273C7"/>
    <w:rsid w:val="00B3197C"/>
    <w:rsid w:val="00B3371C"/>
    <w:rsid w:val="00B3468F"/>
    <w:rsid w:val="00B347EB"/>
    <w:rsid w:val="00B36832"/>
    <w:rsid w:val="00B36DA7"/>
    <w:rsid w:val="00B47BEA"/>
    <w:rsid w:val="00B62512"/>
    <w:rsid w:val="00B65085"/>
    <w:rsid w:val="00B73408"/>
    <w:rsid w:val="00B73EA8"/>
    <w:rsid w:val="00B759E6"/>
    <w:rsid w:val="00B759F4"/>
    <w:rsid w:val="00B77C8F"/>
    <w:rsid w:val="00B83A63"/>
    <w:rsid w:val="00B87779"/>
    <w:rsid w:val="00B95D59"/>
    <w:rsid w:val="00BA73D4"/>
    <w:rsid w:val="00BB2A2B"/>
    <w:rsid w:val="00BB45C9"/>
    <w:rsid w:val="00BB5FD4"/>
    <w:rsid w:val="00BC225F"/>
    <w:rsid w:val="00BC45CF"/>
    <w:rsid w:val="00BC4A96"/>
    <w:rsid w:val="00BD0F8B"/>
    <w:rsid w:val="00BD6E22"/>
    <w:rsid w:val="00BE0E19"/>
    <w:rsid w:val="00BE4CCB"/>
    <w:rsid w:val="00BE7E72"/>
    <w:rsid w:val="00BF1115"/>
    <w:rsid w:val="00BF2410"/>
    <w:rsid w:val="00BF6EF5"/>
    <w:rsid w:val="00C07800"/>
    <w:rsid w:val="00C107D7"/>
    <w:rsid w:val="00C1578D"/>
    <w:rsid w:val="00C176C0"/>
    <w:rsid w:val="00C17F25"/>
    <w:rsid w:val="00C2520B"/>
    <w:rsid w:val="00C255C4"/>
    <w:rsid w:val="00C2574E"/>
    <w:rsid w:val="00C263DE"/>
    <w:rsid w:val="00C278EC"/>
    <w:rsid w:val="00C27A68"/>
    <w:rsid w:val="00C32783"/>
    <w:rsid w:val="00C368DF"/>
    <w:rsid w:val="00C4093F"/>
    <w:rsid w:val="00C420E3"/>
    <w:rsid w:val="00C4476B"/>
    <w:rsid w:val="00C511AB"/>
    <w:rsid w:val="00C57FE6"/>
    <w:rsid w:val="00C60489"/>
    <w:rsid w:val="00C62219"/>
    <w:rsid w:val="00C62FEE"/>
    <w:rsid w:val="00C66B6B"/>
    <w:rsid w:val="00C67572"/>
    <w:rsid w:val="00C67EBE"/>
    <w:rsid w:val="00C71895"/>
    <w:rsid w:val="00C74381"/>
    <w:rsid w:val="00C800DD"/>
    <w:rsid w:val="00C8081F"/>
    <w:rsid w:val="00C81C75"/>
    <w:rsid w:val="00C851AA"/>
    <w:rsid w:val="00C866AF"/>
    <w:rsid w:val="00C92D73"/>
    <w:rsid w:val="00C94AA6"/>
    <w:rsid w:val="00C9659A"/>
    <w:rsid w:val="00C9727E"/>
    <w:rsid w:val="00CB52A5"/>
    <w:rsid w:val="00CB62FA"/>
    <w:rsid w:val="00CC0614"/>
    <w:rsid w:val="00CC06D3"/>
    <w:rsid w:val="00CC1CAA"/>
    <w:rsid w:val="00CC2282"/>
    <w:rsid w:val="00CC6767"/>
    <w:rsid w:val="00CD0CC4"/>
    <w:rsid w:val="00CD2A3B"/>
    <w:rsid w:val="00CD31DB"/>
    <w:rsid w:val="00CD4509"/>
    <w:rsid w:val="00CD6CAA"/>
    <w:rsid w:val="00CE2563"/>
    <w:rsid w:val="00CF036B"/>
    <w:rsid w:val="00CF0CBD"/>
    <w:rsid w:val="00CF34CD"/>
    <w:rsid w:val="00CF3B9E"/>
    <w:rsid w:val="00CF4BA9"/>
    <w:rsid w:val="00CF56A4"/>
    <w:rsid w:val="00CF5A3D"/>
    <w:rsid w:val="00CF62AC"/>
    <w:rsid w:val="00D002E5"/>
    <w:rsid w:val="00D01B9E"/>
    <w:rsid w:val="00D029EC"/>
    <w:rsid w:val="00D03906"/>
    <w:rsid w:val="00D05139"/>
    <w:rsid w:val="00D06D1C"/>
    <w:rsid w:val="00D13EFE"/>
    <w:rsid w:val="00D15755"/>
    <w:rsid w:val="00D15927"/>
    <w:rsid w:val="00D23607"/>
    <w:rsid w:val="00D246D9"/>
    <w:rsid w:val="00D24A15"/>
    <w:rsid w:val="00D25712"/>
    <w:rsid w:val="00D26CAD"/>
    <w:rsid w:val="00D27E93"/>
    <w:rsid w:val="00D30C1F"/>
    <w:rsid w:val="00D3297E"/>
    <w:rsid w:val="00D358A4"/>
    <w:rsid w:val="00D4148E"/>
    <w:rsid w:val="00D50518"/>
    <w:rsid w:val="00D5324B"/>
    <w:rsid w:val="00D542B6"/>
    <w:rsid w:val="00D55266"/>
    <w:rsid w:val="00D553FE"/>
    <w:rsid w:val="00D55952"/>
    <w:rsid w:val="00D560CC"/>
    <w:rsid w:val="00D6679C"/>
    <w:rsid w:val="00D726A1"/>
    <w:rsid w:val="00D81371"/>
    <w:rsid w:val="00D815A8"/>
    <w:rsid w:val="00D81BD7"/>
    <w:rsid w:val="00D82FD3"/>
    <w:rsid w:val="00D83262"/>
    <w:rsid w:val="00D86660"/>
    <w:rsid w:val="00D959A7"/>
    <w:rsid w:val="00D971B4"/>
    <w:rsid w:val="00DA03EB"/>
    <w:rsid w:val="00DA2FFA"/>
    <w:rsid w:val="00DA4F79"/>
    <w:rsid w:val="00DB01FC"/>
    <w:rsid w:val="00DB67EE"/>
    <w:rsid w:val="00DC1E9D"/>
    <w:rsid w:val="00DC6E52"/>
    <w:rsid w:val="00DD4410"/>
    <w:rsid w:val="00DE1434"/>
    <w:rsid w:val="00DE2F19"/>
    <w:rsid w:val="00DE2FBA"/>
    <w:rsid w:val="00DF21B9"/>
    <w:rsid w:val="00DF493C"/>
    <w:rsid w:val="00DF6D11"/>
    <w:rsid w:val="00E023C6"/>
    <w:rsid w:val="00E053D6"/>
    <w:rsid w:val="00E058A1"/>
    <w:rsid w:val="00E0627B"/>
    <w:rsid w:val="00E14912"/>
    <w:rsid w:val="00E1519B"/>
    <w:rsid w:val="00E16AB9"/>
    <w:rsid w:val="00E37956"/>
    <w:rsid w:val="00E40F70"/>
    <w:rsid w:val="00E47E7E"/>
    <w:rsid w:val="00E56686"/>
    <w:rsid w:val="00E673B5"/>
    <w:rsid w:val="00E712C7"/>
    <w:rsid w:val="00E71686"/>
    <w:rsid w:val="00E742AC"/>
    <w:rsid w:val="00E749FB"/>
    <w:rsid w:val="00E75CCF"/>
    <w:rsid w:val="00E8245D"/>
    <w:rsid w:val="00E907DF"/>
    <w:rsid w:val="00E97051"/>
    <w:rsid w:val="00EA45F4"/>
    <w:rsid w:val="00EA5EE0"/>
    <w:rsid w:val="00EA637F"/>
    <w:rsid w:val="00EB3521"/>
    <w:rsid w:val="00EB76AE"/>
    <w:rsid w:val="00EC2387"/>
    <w:rsid w:val="00EC46C7"/>
    <w:rsid w:val="00EC474E"/>
    <w:rsid w:val="00EC5572"/>
    <w:rsid w:val="00ED2D8C"/>
    <w:rsid w:val="00ED3D87"/>
    <w:rsid w:val="00ED4411"/>
    <w:rsid w:val="00ED4909"/>
    <w:rsid w:val="00EE03C2"/>
    <w:rsid w:val="00EE4DBF"/>
    <w:rsid w:val="00EE5449"/>
    <w:rsid w:val="00EF06B8"/>
    <w:rsid w:val="00EF0C64"/>
    <w:rsid w:val="00EF63DB"/>
    <w:rsid w:val="00F00303"/>
    <w:rsid w:val="00F026FB"/>
    <w:rsid w:val="00F02846"/>
    <w:rsid w:val="00F0334B"/>
    <w:rsid w:val="00F06B9E"/>
    <w:rsid w:val="00F10009"/>
    <w:rsid w:val="00F20E2E"/>
    <w:rsid w:val="00F23081"/>
    <w:rsid w:val="00F27333"/>
    <w:rsid w:val="00F30E60"/>
    <w:rsid w:val="00F32DA1"/>
    <w:rsid w:val="00F33959"/>
    <w:rsid w:val="00F3527B"/>
    <w:rsid w:val="00F35BA6"/>
    <w:rsid w:val="00F4228C"/>
    <w:rsid w:val="00F4389B"/>
    <w:rsid w:val="00F442CE"/>
    <w:rsid w:val="00F510A5"/>
    <w:rsid w:val="00F520A9"/>
    <w:rsid w:val="00F54940"/>
    <w:rsid w:val="00F54D63"/>
    <w:rsid w:val="00F54DA1"/>
    <w:rsid w:val="00F56E12"/>
    <w:rsid w:val="00F57A74"/>
    <w:rsid w:val="00F607B3"/>
    <w:rsid w:val="00F63819"/>
    <w:rsid w:val="00F7227E"/>
    <w:rsid w:val="00F73F2F"/>
    <w:rsid w:val="00F76898"/>
    <w:rsid w:val="00F77531"/>
    <w:rsid w:val="00F77D0F"/>
    <w:rsid w:val="00F8364A"/>
    <w:rsid w:val="00F85A19"/>
    <w:rsid w:val="00F906AB"/>
    <w:rsid w:val="00FA1216"/>
    <w:rsid w:val="00FA3A9D"/>
    <w:rsid w:val="00FA3B98"/>
    <w:rsid w:val="00FA4003"/>
    <w:rsid w:val="00FA50D6"/>
    <w:rsid w:val="00FA5133"/>
    <w:rsid w:val="00FB23A3"/>
    <w:rsid w:val="00FB6CFF"/>
    <w:rsid w:val="00FC3068"/>
    <w:rsid w:val="00FC3BA1"/>
    <w:rsid w:val="00FC48C4"/>
    <w:rsid w:val="00FD6B03"/>
    <w:rsid w:val="00FD7807"/>
    <w:rsid w:val="00FE7558"/>
    <w:rsid w:val="00FF3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aa6,#88a9d2,#0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 w:type="character" w:styleId="FollowedHyperlink">
    <w:name w:val="FollowedHyperlink"/>
    <w:basedOn w:val="DefaultParagraphFont"/>
    <w:uiPriority w:val="99"/>
    <w:semiHidden/>
    <w:unhideWhenUsed/>
    <w:rsid w:val="00A17B76"/>
    <w:rPr>
      <w:color w:val="800080" w:themeColor="followedHyperlink"/>
      <w:u w:val="single"/>
    </w:rPr>
  </w:style>
  <w:style w:type="paragraph" w:customStyle="1" w:styleId="References">
    <w:name w:val="References"/>
    <w:basedOn w:val="Normal"/>
    <w:qFormat/>
    <w:rsid w:val="006761F9"/>
    <w:pPr>
      <w:spacing w:after="80" w:line="230" w:lineRule="exact"/>
      <w:ind w:left="170" w:hanging="170"/>
    </w:pPr>
    <w:rPr>
      <w:rFonts w:ascii="Flamauow Book" w:hAnsi="Flamauow Book"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uiPriority w:val="59"/>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s>
</file>

<file path=word/webSettings.xml><?xml version="1.0" encoding="utf-8"?>
<w:webSettings xmlns:r="http://schemas.openxmlformats.org/officeDocument/2006/relationships" xmlns:w="http://schemas.openxmlformats.org/wordprocessingml/2006/main">
  <w:divs>
    <w:div w:id="17589318">
      <w:bodyDiv w:val="1"/>
      <w:marLeft w:val="0"/>
      <w:marRight w:val="0"/>
      <w:marTop w:val="0"/>
      <w:marBottom w:val="0"/>
      <w:divBdr>
        <w:top w:val="none" w:sz="0" w:space="0" w:color="auto"/>
        <w:left w:val="none" w:sz="0" w:space="0" w:color="auto"/>
        <w:bottom w:val="none" w:sz="0" w:space="0" w:color="auto"/>
        <w:right w:val="none" w:sz="0" w:space="0" w:color="auto"/>
      </w:divBdr>
    </w:div>
    <w:div w:id="191967462">
      <w:bodyDiv w:val="1"/>
      <w:marLeft w:val="0"/>
      <w:marRight w:val="0"/>
      <w:marTop w:val="0"/>
      <w:marBottom w:val="0"/>
      <w:divBdr>
        <w:top w:val="none" w:sz="0" w:space="0" w:color="auto"/>
        <w:left w:val="none" w:sz="0" w:space="0" w:color="auto"/>
        <w:bottom w:val="none" w:sz="0" w:space="0" w:color="auto"/>
        <w:right w:val="none" w:sz="0" w:space="0" w:color="auto"/>
      </w:divBdr>
    </w:div>
    <w:div w:id="276105478">
      <w:bodyDiv w:val="1"/>
      <w:marLeft w:val="0"/>
      <w:marRight w:val="0"/>
      <w:marTop w:val="0"/>
      <w:marBottom w:val="0"/>
      <w:divBdr>
        <w:top w:val="none" w:sz="0" w:space="0" w:color="auto"/>
        <w:left w:val="none" w:sz="0" w:space="0" w:color="auto"/>
        <w:bottom w:val="none" w:sz="0" w:space="0" w:color="auto"/>
        <w:right w:val="none" w:sz="0" w:space="0" w:color="auto"/>
      </w:divBdr>
    </w:div>
    <w:div w:id="440417723">
      <w:bodyDiv w:val="1"/>
      <w:marLeft w:val="0"/>
      <w:marRight w:val="0"/>
      <w:marTop w:val="0"/>
      <w:marBottom w:val="0"/>
      <w:divBdr>
        <w:top w:val="none" w:sz="0" w:space="0" w:color="auto"/>
        <w:left w:val="none" w:sz="0" w:space="0" w:color="auto"/>
        <w:bottom w:val="none" w:sz="0" w:space="0" w:color="auto"/>
        <w:right w:val="none" w:sz="0" w:space="0" w:color="auto"/>
      </w:divBdr>
    </w:div>
    <w:div w:id="704403379">
      <w:bodyDiv w:val="1"/>
      <w:marLeft w:val="0"/>
      <w:marRight w:val="0"/>
      <w:marTop w:val="0"/>
      <w:marBottom w:val="0"/>
      <w:divBdr>
        <w:top w:val="none" w:sz="0" w:space="0" w:color="auto"/>
        <w:left w:val="none" w:sz="0" w:space="0" w:color="auto"/>
        <w:bottom w:val="none" w:sz="0" w:space="0" w:color="auto"/>
        <w:right w:val="none" w:sz="0" w:space="0" w:color="auto"/>
      </w:divBdr>
    </w:div>
    <w:div w:id="785656863">
      <w:bodyDiv w:val="1"/>
      <w:marLeft w:val="0"/>
      <w:marRight w:val="0"/>
      <w:marTop w:val="0"/>
      <w:marBottom w:val="0"/>
      <w:divBdr>
        <w:top w:val="none" w:sz="0" w:space="0" w:color="auto"/>
        <w:left w:val="none" w:sz="0" w:space="0" w:color="auto"/>
        <w:bottom w:val="none" w:sz="0" w:space="0" w:color="auto"/>
        <w:right w:val="none" w:sz="0" w:space="0" w:color="auto"/>
      </w:divBdr>
    </w:div>
    <w:div w:id="800853462">
      <w:bodyDiv w:val="1"/>
      <w:marLeft w:val="0"/>
      <w:marRight w:val="0"/>
      <w:marTop w:val="0"/>
      <w:marBottom w:val="0"/>
      <w:divBdr>
        <w:top w:val="none" w:sz="0" w:space="0" w:color="auto"/>
        <w:left w:val="none" w:sz="0" w:space="0" w:color="auto"/>
        <w:bottom w:val="none" w:sz="0" w:space="0" w:color="auto"/>
        <w:right w:val="none" w:sz="0" w:space="0" w:color="auto"/>
      </w:divBdr>
    </w:div>
    <w:div w:id="922643598">
      <w:bodyDiv w:val="1"/>
      <w:marLeft w:val="0"/>
      <w:marRight w:val="0"/>
      <w:marTop w:val="0"/>
      <w:marBottom w:val="0"/>
      <w:divBdr>
        <w:top w:val="none" w:sz="0" w:space="0" w:color="auto"/>
        <w:left w:val="none" w:sz="0" w:space="0" w:color="auto"/>
        <w:bottom w:val="none" w:sz="0" w:space="0" w:color="auto"/>
        <w:right w:val="none" w:sz="0" w:space="0" w:color="auto"/>
      </w:divBdr>
    </w:div>
    <w:div w:id="1329215897">
      <w:bodyDiv w:val="1"/>
      <w:marLeft w:val="0"/>
      <w:marRight w:val="0"/>
      <w:marTop w:val="0"/>
      <w:marBottom w:val="0"/>
      <w:divBdr>
        <w:top w:val="none" w:sz="0" w:space="0" w:color="auto"/>
        <w:left w:val="none" w:sz="0" w:space="0" w:color="auto"/>
        <w:bottom w:val="none" w:sz="0" w:space="0" w:color="auto"/>
        <w:right w:val="none" w:sz="0" w:space="0" w:color="auto"/>
      </w:divBdr>
    </w:div>
    <w:div w:id="1410618464">
      <w:bodyDiv w:val="1"/>
      <w:marLeft w:val="0"/>
      <w:marRight w:val="0"/>
      <w:marTop w:val="0"/>
      <w:marBottom w:val="0"/>
      <w:divBdr>
        <w:top w:val="none" w:sz="0" w:space="0" w:color="auto"/>
        <w:left w:val="none" w:sz="0" w:space="0" w:color="auto"/>
        <w:bottom w:val="none" w:sz="0" w:space="0" w:color="auto"/>
        <w:right w:val="none" w:sz="0" w:space="0" w:color="auto"/>
      </w:divBdr>
    </w:div>
    <w:div w:id="1523083491">
      <w:bodyDiv w:val="1"/>
      <w:marLeft w:val="0"/>
      <w:marRight w:val="0"/>
      <w:marTop w:val="0"/>
      <w:marBottom w:val="0"/>
      <w:divBdr>
        <w:top w:val="none" w:sz="0" w:space="0" w:color="auto"/>
        <w:left w:val="none" w:sz="0" w:space="0" w:color="auto"/>
        <w:bottom w:val="none" w:sz="0" w:space="0" w:color="auto"/>
        <w:right w:val="none" w:sz="0" w:space="0" w:color="auto"/>
      </w:divBdr>
    </w:div>
    <w:div w:id="1523594581">
      <w:bodyDiv w:val="1"/>
      <w:marLeft w:val="0"/>
      <w:marRight w:val="0"/>
      <w:marTop w:val="0"/>
      <w:marBottom w:val="0"/>
      <w:divBdr>
        <w:top w:val="none" w:sz="0" w:space="0" w:color="auto"/>
        <w:left w:val="none" w:sz="0" w:space="0" w:color="auto"/>
        <w:bottom w:val="none" w:sz="0" w:space="0" w:color="auto"/>
        <w:right w:val="none" w:sz="0" w:space="0" w:color="auto"/>
      </w:divBdr>
    </w:div>
    <w:div w:id="1683045846">
      <w:bodyDiv w:val="1"/>
      <w:marLeft w:val="0"/>
      <w:marRight w:val="0"/>
      <w:marTop w:val="0"/>
      <w:marBottom w:val="0"/>
      <w:divBdr>
        <w:top w:val="none" w:sz="0" w:space="0" w:color="auto"/>
        <w:left w:val="none" w:sz="0" w:space="0" w:color="auto"/>
        <w:bottom w:val="none" w:sz="0" w:space="0" w:color="auto"/>
        <w:right w:val="none" w:sz="0" w:space="0" w:color="auto"/>
      </w:divBdr>
    </w:div>
    <w:div w:id="1861120979">
      <w:bodyDiv w:val="1"/>
      <w:marLeft w:val="0"/>
      <w:marRight w:val="0"/>
      <w:marTop w:val="0"/>
      <w:marBottom w:val="0"/>
      <w:divBdr>
        <w:top w:val="none" w:sz="0" w:space="0" w:color="auto"/>
        <w:left w:val="none" w:sz="0" w:space="0" w:color="auto"/>
        <w:bottom w:val="none" w:sz="0" w:space="0" w:color="auto"/>
        <w:right w:val="none" w:sz="0" w:space="0" w:color="auto"/>
      </w:divBdr>
    </w:div>
    <w:div w:id="1893078383">
      <w:bodyDiv w:val="1"/>
      <w:marLeft w:val="0"/>
      <w:marRight w:val="0"/>
      <w:marTop w:val="0"/>
      <w:marBottom w:val="0"/>
      <w:divBdr>
        <w:top w:val="none" w:sz="0" w:space="0" w:color="auto"/>
        <w:left w:val="none" w:sz="0" w:space="0" w:color="auto"/>
        <w:bottom w:val="none" w:sz="0" w:space="0" w:color="auto"/>
        <w:right w:val="none" w:sz="0" w:space="0" w:color="auto"/>
      </w:divBdr>
    </w:div>
    <w:div w:id="1898977142">
      <w:bodyDiv w:val="1"/>
      <w:marLeft w:val="0"/>
      <w:marRight w:val="0"/>
      <w:marTop w:val="0"/>
      <w:marBottom w:val="0"/>
      <w:divBdr>
        <w:top w:val="none" w:sz="0" w:space="0" w:color="auto"/>
        <w:left w:val="none" w:sz="0" w:space="0" w:color="auto"/>
        <w:bottom w:val="none" w:sz="0" w:space="0" w:color="auto"/>
        <w:right w:val="none" w:sz="0" w:space="0" w:color="auto"/>
      </w:divBdr>
    </w:div>
    <w:div w:id="21326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academy.ac.uk/ourwork/supportingresearch/rewardandreco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ocusonteaching.uow.edu.au/evidenceforpromotion/index.html" TargetMode="External"/><Relationship Id="rId20" Type="http://schemas.openxmlformats.org/officeDocument/2006/relationships/hyperlink" Target="http://ro.uow.edu.au/asdpapers/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4.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C4C2-D4B5-4E55-9C58-74AFBC0F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melano</dc:creator>
  <cp:lastModifiedBy>swills</cp:lastModifiedBy>
  <cp:revision>2</cp:revision>
  <cp:lastPrinted>2013-06-24T02:47:00Z</cp:lastPrinted>
  <dcterms:created xsi:type="dcterms:W3CDTF">2014-03-05T07:09:00Z</dcterms:created>
  <dcterms:modified xsi:type="dcterms:W3CDTF">2014-03-05T07:09:00Z</dcterms:modified>
</cp:coreProperties>
</file>